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11" w:rsidRPr="00BF2211" w:rsidRDefault="006D5957" w:rsidP="0041241E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DI</w:t>
      </w:r>
      <w:r w:rsidR="00BF2211" w:rsidRPr="00BF2211">
        <w:rPr>
          <w:rFonts w:ascii="Tahoma" w:hAnsi="Tahoma" w:cs="Tahoma"/>
          <w:b/>
          <w:bCs/>
          <w:sz w:val="24"/>
          <w:szCs w:val="24"/>
        </w:rPr>
        <w:t>CSÉRET</w:t>
      </w:r>
    </w:p>
    <w:p w:rsidR="00BF2211" w:rsidRDefault="00BF2211" w:rsidP="0041241E">
      <w:pPr>
        <w:jc w:val="both"/>
        <w:rPr>
          <w:rFonts w:ascii="Tahoma" w:hAnsi="Tahoma" w:cs="Tahoma"/>
          <w:sz w:val="24"/>
          <w:szCs w:val="24"/>
        </w:rPr>
      </w:pPr>
    </w:p>
    <w:p w:rsidR="00BF2211" w:rsidRPr="00BF2211" w:rsidRDefault="00BF2211" w:rsidP="00750B7D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BF2211">
        <w:rPr>
          <w:rFonts w:ascii="Tahoma" w:hAnsi="Tahoma" w:cs="Tahoma"/>
          <w:b/>
          <w:bCs/>
          <w:sz w:val="24"/>
          <w:szCs w:val="24"/>
        </w:rPr>
        <w:t>Benyusovics</w:t>
      </w:r>
      <w:proofErr w:type="spellEnd"/>
      <w:r w:rsidRPr="00BF2211">
        <w:rPr>
          <w:rFonts w:ascii="Tahoma" w:hAnsi="Tahoma" w:cs="Tahoma"/>
          <w:b/>
          <w:bCs/>
          <w:sz w:val="24"/>
          <w:szCs w:val="24"/>
        </w:rPr>
        <w:t xml:space="preserve"> Dalma és Rendi András Mihály</w:t>
      </w:r>
    </w:p>
    <w:p w:rsidR="00BF2211" w:rsidRDefault="00750B7D" w:rsidP="00750B7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„Felsőpetény jövője – a falu megtartó ereje”</w:t>
      </w:r>
    </w:p>
    <w:p w:rsidR="00BF2211" w:rsidRPr="00BF2211" w:rsidRDefault="00BF2211" w:rsidP="00750B7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BF2211">
        <w:rPr>
          <w:rFonts w:ascii="Tahoma" w:hAnsi="Tahoma" w:cs="Tahoma"/>
          <w:sz w:val="24"/>
          <w:szCs w:val="24"/>
        </w:rPr>
        <w:t>Széchenyi István Egyetem</w:t>
      </w:r>
      <w:r w:rsidR="00750B7D">
        <w:rPr>
          <w:rFonts w:ascii="Tahoma" w:hAnsi="Tahoma" w:cs="Tahoma"/>
          <w:sz w:val="24"/>
          <w:szCs w:val="24"/>
        </w:rPr>
        <w:t>,</w:t>
      </w:r>
      <w:r w:rsidRPr="00BF2211">
        <w:rPr>
          <w:rFonts w:ascii="Tahoma" w:hAnsi="Tahoma" w:cs="Tahoma"/>
          <w:sz w:val="24"/>
          <w:szCs w:val="24"/>
        </w:rPr>
        <w:t xml:space="preserve"> Építész-, Építő és Közlekedésmérnöki Kar</w:t>
      </w:r>
      <w:r w:rsidR="00750B7D">
        <w:rPr>
          <w:rFonts w:ascii="Tahoma" w:hAnsi="Tahoma" w:cs="Tahoma"/>
          <w:sz w:val="24"/>
          <w:szCs w:val="24"/>
        </w:rPr>
        <w:t>,</w:t>
      </w:r>
      <w:r w:rsidRPr="00BF2211">
        <w:rPr>
          <w:rFonts w:ascii="Tahoma" w:hAnsi="Tahoma" w:cs="Tahoma"/>
          <w:sz w:val="24"/>
          <w:szCs w:val="24"/>
        </w:rPr>
        <w:t xml:space="preserve"> Épülettervezési Tanszék</w:t>
      </w:r>
    </w:p>
    <w:p w:rsidR="00BF2211" w:rsidRPr="0041241E" w:rsidRDefault="00BF2211" w:rsidP="0041241E">
      <w:pPr>
        <w:jc w:val="both"/>
        <w:rPr>
          <w:rFonts w:ascii="Tahoma" w:hAnsi="Tahoma" w:cs="Tahoma"/>
          <w:sz w:val="24"/>
          <w:szCs w:val="24"/>
        </w:rPr>
      </w:pPr>
    </w:p>
    <w:p w:rsidR="00750B7D" w:rsidRDefault="00750B7D" w:rsidP="00750B7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kollégák olyan példamutató tevékenységet folytattak az apró faluban, ami valóban minta</w:t>
      </w:r>
      <w:r w:rsidR="00564D7E">
        <w:rPr>
          <w:rFonts w:ascii="Tahoma" w:hAnsi="Tahoma" w:cs="Tahoma"/>
          <w:sz w:val="24"/>
          <w:szCs w:val="24"/>
        </w:rPr>
        <w:t xml:space="preserve"> lehet másutt is. A hely </w:t>
      </w:r>
      <w:r w:rsidR="003A1DC6">
        <w:rPr>
          <w:rFonts w:ascii="Tahoma" w:hAnsi="Tahoma" w:cs="Tahoma"/>
          <w:sz w:val="24"/>
          <w:szCs w:val="24"/>
        </w:rPr>
        <w:t xml:space="preserve">inspirálta </w:t>
      </w:r>
      <w:r w:rsidR="00ED5E25">
        <w:rPr>
          <w:rFonts w:ascii="Tahoma" w:hAnsi="Tahoma" w:cs="Tahoma"/>
          <w:sz w:val="24"/>
          <w:szCs w:val="24"/>
        </w:rPr>
        <w:t>„</w:t>
      </w:r>
      <w:r w:rsidR="003A1DC6">
        <w:rPr>
          <w:rFonts w:ascii="Tahoma" w:hAnsi="Tahoma" w:cs="Tahoma"/>
          <w:sz w:val="24"/>
          <w:szCs w:val="24"/>
        </w:rPr>
        <w:t>közösségi tervezés</w:t>
      </w:r>
      <w:r w:rsidR="00ED5E25">
        <w:rPr>
          <w:rFonts w:ascii="Tahoma" w:hAnsi="Tahoma" w:cs="Tahoma"/>
          <w:sz w:val="24"/>
          <w:szCs w:val="24"/>
        </w:rPr>
        <w:t>”</w:t>
      </w:r>
      <w:r w:rsidR="003A1DC6">
        <w:rPr>
          <w:rFonts w:ascii="Tahoma" w:hAnsi="Tahoma" w:cs="Tahoma"/>
          <w:sz w:val="24"/>
          <w:szCs w:val="24"/>
        </w:rPr>
        <w:t xml:space="preserve"> valóságos és nem a jogszabályok szerinti „társadalmasítás”, de ehhez valóban kell a helyi közösséghez tartozás, nem elég a profi szakértelem.</w:t>
      </w:r>
    </w:p>
    <w:p w:rsidR="00750B7D" w:rsidRDefault="003A1DC6" w:rsidP="00750B7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750B7D" w:rsidRPr="00750B7D">
        <w:rPr>
          <w:rFonts w:ascii="Tahoma" w:hAnsi="Tahoma" w:cs="Tahoma"/>
          <w:sz w:val="24"/>
          <w:szCs w:val="24"/>
        </w:rPr>
        <w:t>unkájuk végzése során a falu közösségével együtt olyan tervezési folyamatot indítottak el, mely nagy felelőséget ró rájuk az elkövetkező évekre nézve is, hogy annak hitelességét, folytatását továbbra is biztosítsák, s helyben lakva felvállalják a tervezés során kialakult közösség fennmaradását, aktív működését a faluban.</w:t>
      </w:r>
    </w:p>
    <w:p w:rsidR="003A1DC6" w:rsidRPr="00750B7D" w:rsidRDefault="003A1DC6" w:rsidP="00750B7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munk</w:t>
      </w:r>
      <w:r w:rsidR="00ED5E25">
        <w:rPr>
          <w:rFonts w:ascii="Tahoma" w:hAnsi="Tahoma" w:cs="Tahoma"/>
          <w:sz w:val="24"/>
          <w:szCs w:val="24"/>
        </w:rPr>
        <w:t>ájuk</w:t>
      </w:r>
      <w:r>
        <w:rPr>
          <w:rFonts w:ascii="Tahoma" w:hAnsi="Tahoma" w:cs="Tahoma"/>
          <w:sz w:val="24"/>
          <w:szCs w:val="24"/>
        </w:rPr>
        <w:t xml:space="preserve"> eredményességét a jövő igazo</w:t>
      </w:r>
      <w:r w:rsidR="00ED5E25">
        <w:rPr>
          <w:rFonts w:ascii="Tahoma" w:hAnsi="Tahoma" w:cs="Tahoma"/>
          <w:sz w:val="24"/>
          <w:szCs w:val="24"/>
        </w:rPr>
        <w:t>lhat</w:t>
      </w:r>
      <w:r>
        <w:rPr>
          <w:rFonts w:ascii="Tahoma" w:hAnsi="Tahoma" w:cs="Tahoma"/>
          <w:sz w:val="24"/>
          <w:szCs w:val="24"/>
        </w:rPr>
        <w:t>ja</w:t>
      </w:r>
      <w:r w:rsidR="00ED5E25">
        <w:rPr>
          <w:rFonts w:ascii="Tahoma" w:hAnsi="Tahoma" w:cs="Tahoma"/>
          <w:sz w:val="24"/>
          <w:szCs w:val="24"/>
        </w:rPr>
        <w:t xml:space="preserve"> majd</w:t>
      </w:r>
      <w:r>
        <w:rPr>
          <w:rFonts w:ascii="Tahoma" w:hAnsi="Tahoma" w:cs="Tahoma"/>
          <w:sz w:val="24"/>
          <w:szCs w:val="24"/>
        </w:rPr>
        <w:t xml:space="preserve">, </w:t>
      </w:r>
      <w:r w:rsidR="00ED5E25">
        <w:rPr>
          <w:rFonts w:ascii="Tahoma" w:hAnsi="Tahoma" w:cs="Tahoma"/>
          <w:sz w:val="24"/>
          <w:szCs w:val="24"/>
        </w:rPr>
        <w:t>főleg akkor, ha a katalizátorként is működő személyes részvétel nem szűnik meg, ha a tervezési tevékenységet felváltja a mindennapok rutinja és fennmaradhat ez a kivételes állapot, a közösség részeként létezni</w:t>
      </w:r>
      <w:r w:rsidR="00F15488">
        <w:rPr>
          <w:rFonts w:ascii="Tahoma" w:hAnsi="Tahoma" w:cs="Tahoma"/>
          <w:sz w:val="24"/>
          <w:szCs w:val="24"/>
        </w:rPr>
        <w:t xml:space="preserve"> és „alkotni”</w:t>
      </w:r>
      <w:r w:rsidR="00ED5E25">
        <w:rPr>
          <w:rFonts w:ascii="Tahoma" w:hAnsi="Tahoma" w:cs="Tahoma"/>
          <w:sz w:val="24"/>
          <w:szCs w:val="24"/>
        </w:rPr>
        <w:t>.</w:t>
      </w:r>
    </w:p>
    <w:p w:rsidR="0041241E" w:rsidRDefault="0041241E" w:rsidP="0041241E">
      <w:pPr>
        <w:jc w:val="both"/>
        <w:rPr>
          <w:rFonts w:ascii="Tahoma" w:hAnsi="Tahoma" w:cs="Tahoma"/>
          <w:sz w:val="24"/>
          <w:szCs w:val="24"/>
        </w:rPr>
      </w:pPr>
    </w:p>
    <w:p w:rsidR="003A1DC6" w:rsidRDefault="003A1DC6" w:rsidP="0041241E">
      <w:pPr>
        <w:jc w:val="both"/>
        <w:rPr>
          <w:rFonts w:ascii="Tahoma" w:hAnsi="Tahoma" w:cs="Tahoma"/>
          <w:sz w:val="24"/>
          <w:szCs w:val="24"/>
        </w:rPr>
      </w:pPr>
    </w:p>
    <w:p w:rsidR="003A1DC6" w:rsidRDefault="003A1DC6" w:rsidP="0041241E">
      <w:pPr>
        <w:jc w:val="both"/>
        <w:rPr>
          <w:rFonts w:ascii="Tahoma" w:hAnsi="Tahoma" w:cs="Tahoma"/>
          <w:sz w:val="24"/>
          <w:szCs w:val="24"/>
        </w:rPr>
      </w:pPr>
    </w:p>
    <w:p w:rsidR="003A1DC6" w:rsidRDefault="003A1DC6" w:rsidP="0041241E">
      <w:pPr>
        <w:jc w:val="both"/>
        <w:rPr>
          <w:rFonts w:ascii="Tahoma" w:hAnsi="Tahoma" w:cs="Tahoma"/>
          <w:sz w:val="24"/>
          <w:szCs w:val="24"/>
        </w:rPr>
      </w:pPr>
    </w:p>
    <w:p w:rsidR="003A1DC6" w:rsidRPr="0041241E" w:rsidRDefault="003A1DC6" w:rsidP="0041241E">
      <w:pPr>
        <w:jc w:val="both"/>
        <w:rPr>
          <w:rFonts w:ascii="Tahoma" w:hAnsi="Tahoma" w:cs="Tahoma"/>
          <w:sz w:val="24"/>
          <w:szCs w:val="24"/>
        </w:rPr>
      </w:pPr>
    </w:p>
    <w:p w:rsidR="0041241E" w:rsidRPr="0041241E" w:rsidRDefault="0041241E" w:rsidP="0041241E">
      <w:pPr>
        <w:jc w:val="both"/>
        <w:rPr>
          <w:rFonts w:ascii="Tahoma" w:hAnsi="Tahoma" w:cs="Tahoma"/>
          <w:sz w:val="24"/>
          <w:szCs w:val="24"/>
        </w:rPr>
      </w:pPr>
    </w:p>
    <w:sectPr w:rsidR="0041241E" w:rsidRPr="0041241E" w:rsidSect="00981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241E"/>
    <w:rsid w:val="00002A40"/>
    <w:rsid w:val="000405D6"/>
    <w:rsid w:val="002F1AC4"/>
    <w:rsid w:val="003A1DC6"/>
    <w:rsid w:val="003E387F"/>
    <w:rsid w:val="004044BB"/>
    <w:rsid w:val="0041241E"/>
    <w:rsid w:val="004C6417"/>
    <w:rsid w:val="00564D7E"/>
    <w:rsid w:val="006D5957"/>
    <w:rsid w:val="00750B7D"/>
    <w:rsid w:val="007A2797"/>
    <w:rsid w:val="008D67A5"/>
    <w:rsid w:val="00981388"/>
    <w:rsid w:val="00AC157D"/>
    <w:rsid w:val="00BF2211"/>
    <w:rsid w:val="00ED5E25"/>
    <w:rsid w:val="00EE7EA2"/>
    <w:rsid w:val="00F15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13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50B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 István - ADU</dc:creator>
  <cp:lastModifiedBy>Ulrich Tamás</cp:lastModifiedBy>
  <cp:revision>2</cp:revision>
  <dcterms:created xsi:type="dcterms:W3CDTF">2020-10-05T12:41:00Z</dcterms:created>
  <dcterms:modified xsi:type="dcterms:W3CDTF">2020-10-05T12:41:00Z</dcterms:modified>
</cp:coreProperties>
</file>