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AAC1" w14:textId="77777777" w:rsidR="00EE6E48" w:rsidRPr="0025658D" w:rsidRDefault="006E094D" w:rsidP="002565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1/2024. (10.29.) sz. </w:t>
      </w:r>
      <w:r w:rsidR="00EE6E48" w:rsidRPr="0025658D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FT vezetőségi </w:t>
      </w:r>
      <w:r w:rsidRPr="0025658D">
        <w:rPr>
          <w:rFonts w:ascii="Arial" w:eastAsia="Times New Roman" w:hAnsi="Arial" w:cs="Arial"/>
          <w:b/>
          <w:sz w:val="24"/>
          <w:szCs w:val="24"/>
          <w:lang w:eastAsia="hu-HU"/>
        </w:rPr>
        <w:t>határozat</w:t>
      </w:r>
    </w:p>
    <w:p w14:paraId="4FB9A7F2" w14:textId="77777777" w:rsidR="006E094D" w:rsidRPr="0025658D" w:rsidRDefault="00EE6E48" w:rsidP="0025658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A</w:t>
      </w:r>
      <w:r w:rsidR="004F5B44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Főépítészi Tagozat </w:t>
      </w:r>
      <w:r w:rsidR="006E094D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vezetősége 3 igen szavazattal </w:t>
      </w:r>
      <w:r w:rsidR="004F5B44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egyhangúlag </w:t>
      </w:r>
      <w:r w:rsidR="002C07A7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úgy dönt, hogy a másodfokú Etikai-fegyelmi Bizottság</w:t>
      </w:r>
      <w:r w:rsidR="006E094D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új tagjainak </w:t>
      </w:r>
      <w:r w:rsidR="0028019C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megválasztásá</w:t>
      </w:r>
      <w:r w:rsidR="006E094D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val kapcsolatban </w:t>
      </w:r>
      <w:r w:rsidR="00704657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2024. decemberi választás jelöltlistájára </w:t>
      </w:r>
      <w:r w:rsidR="006E094D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az alábbi </w:t>
      </w:r>
      <w:r w:rsidR="00704657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főépítészeket</w:t>
      </w:r>
      <w:r w:rsidR="006E094D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javasolja </w:t>
      </w:r>
      <w:r w:rsidR="00FC17E1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egyben </w:t>
      </w:r>
      <w:r w:rsidR="00FC17E1" w:rsidRPr="0025658D">
        <w:rPr>
          <w:rFonts w:ascii="Arial" w:hAnsi="Arial" w:cs="Arial"/>
          <w:bCs/>
          <w:sz w:val="24"/>
          <w:szCs w:val="24"/>
        </w:rPr>
        <w:t>és felkéri a MÉK főtitkárát, hogy a javaslatról értesítse a jelölőbizottságot.</w:t>
      </w:r>
    </w:p>
    <w:p w14:paraId="206CD618" w14:textId="77777777" w:rsidR="00FC17E1" w:rsidRPr="0025658D" w:rsidRDefault="00FC17E1" w:rsidP="0025658D">
      <w:pPr>
        <w:pStyle w:val="Listaszerbekezds"/>
        <w:numPr>
          <w:ilvl w:val="0"/>
          <w:numId w:val="4"/>
        </w:numPr>
        <w:spacing w:after="0" w:line="24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Berényi Máriát 01-0654 Pilis, Ócsa főépítészét</w:t>
      </w:r>
    </w:p>
    <w:p w14:paraId="0A5E0EC5" w14:textId="77777777" w:rsidR="00D47C4C" w:rsidRPr="0025658D" w:rsidRDefault="00D47C4C" w:rsidP="0025658D">
      <w:pPr>
        <w:pStyle w:val="Listaszerbekezds"/>
        <w:numPr>
          <w:ilvl w:val="0"/>
          <w:numId w:val="4"/>
        </w:numPr>
        <w:spacing w:after="0" w:line="24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 xml:space="preserve">Györgyi Zoltánt </w:t>
      </w:r>
      <w:r w:rsidR="00A10814" w:rsidRPr="0025658D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 xml:space="preserve">13-0054 </w:t>
      </w:r>
      <w:r w:rsidRPr="0025658D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Nagykovácsi főépítészét</w:t>
      </w:r>
    </w:p>
    <w:p w14:paraId="556949F2" w14:textId="77777777" w:rsidR="00D47C4C" w:rsidRPr="0025658D" w:rsidRDefault="00D47C4C" w:rsidP="0025658D">
      <w:pPr>
        <w:pStyle w:val="Listaszerbekezds"/>
        <w:numPr>
          <w:ilvl w:val="0"/>
          <w:numId w:val="4"/>
        </w:numPr>
        <w:spacing w:after="0" w:line="24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 xml:space="preserve">Sipos Gábort </w:t>
      </w:r>
      <w:r w:rsidR="00A10814" w:rsidRPr="0025658D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 xml:space="preserve">01-3691 </w:t>
      </w:r>
      <w:r w:rsidRPr="0025658D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Budapest XV. kerületének főép</w:t>
      </w:r>
      <w:r w:rsidR="00FE47B4" w:rsidRPr="0025658D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í</w:t>
      </w:r>
      <w:r w:rsidRPr="0025658D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tészét</w:t>
      </w:r>
    </w:p>
    <w:p w14:paraId="4346B376" w14:textId="77777777" w:rsidR="00D47C4C" w:rsidRPr="0025658D" w:rsidRDefault="00D47C4C" w:rsidP="002565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66420E96" w14:textId="77777777" w:rsidR="00A90AE1" w:rsidRPr="0025658D" w:rsidRDefault="00A90AE1" w:rsidP="0025658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0F36708E" w14:textId="77777777" w:rsidR="00EE6E48" w:rsidRPr="0025658D" w:rsidRDefault="006E094D" w:rsidP="002565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2/2024. (10.29.) </w:t>
      </w:r>
      <w:r w:rsidR="00EE6E48" w:rsidRPr="0025658D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sz. FT vezetőségi határozat </w:t>
      </w:r>
    </w:p>
    <w:p w14:paraId="3688A5D1" w14:textId="77777777" w:rsidR="008A78C1" w:rsidRPr="0025658D" w:rsidRDefault="00EE6E48" w:rsidP="0025658D">
      <w:pPr>
        <w:spacing w:after="0" w:line="240" w:lineRule="auto"/>
        <w:jc w:val="both"/>
        <w:rPr>
          <w:rFonts w:ascii="Arial" w:eastAsia="Times New Roman" w:hAnsi="Arial" w:cs="Arial"/>
          <w:bCs/>
          <w:strike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A</w:t>
      </w:r>
      <w:r w:rsidR="006E094D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Főépítészi Tagozat vezetősége 3 igen szavazattal egyhangúlag úgy dönt, </w:t>
      </w: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hogy</w:t>
      </w:r>
      <w:r w:rsidR="00F3479E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</w:t>
      </w:r>
      <w:r w:rsidR="0046003E" w:rsidRPr="0025658D">
        <w:rPr>
          <w:rFonts w:ascii="Arial" w:hAnsi="Arial" w:cs="Arial"/>
          <w:bCs/>
          <w:sz w:val="24"/>
          <w:szCs w:val="24"/>
        </w:rPr>
        <w:t xml:space="preserve">munkacsoportot hoz létre a Főépítészi Etikai Kódex kidolgozására és ezen munka alapján </w:t>
      </w:r>
      <w:r w:rsidR="008A78C1" w:rsidRPr="0025658D">
        <w:rPr>
          <w:rFonts w:ascii="Arial" w:hAnsi="Arial" w:cs="Arial"/>
          <w:bCs/>
          <w:sz w:val="24"/>
          <w:szCs w:val="24"/>
        </w:rPr>
        <w:t xml:space="preserve">MÉK </w:t>
      </w:r>
      <w:r w:rsidR="00D47C4C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Etikai</w:t>
      </w:r>
      <w:r w:rsidR="00A90AE1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-fegyelmi</w:t>
      </w:r>
      <w:r w:rsidR="00F3479E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</w:t>
      </w:r>
      <w:r w:rsidR="008A78C1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S</w:t>
      </w:r>
      <w:r w:rsidR="00D47C4C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zabályzat komplex felülvizsgálatá</w:t>
      </w:r>
      <w:r w:rsidR="0046003E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ra</w:t>
      </w: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334E1F8A" w14:textId="2A71F527" w:rsidR="0092006F" w:rsidRPr="0025658D" w:rsidRDefault="0046003E" w:rsidP="0025658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A munkacsoport tagjai:</w:t>
      </w:r>
      <w:r w:rsidR="000D7166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</w:t>
      </w: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Kassai</w:t>
      </w:r>
      <w:r w:rsidR="004F5B44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-</w:t>
      </w: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Szoó Dominika</w:t>
      </w:r>
      <w:r w:rsidR="001A2BEE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, </w:t>
      </w:r>
      <w:proofErr w:type="spellStart"/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Mart</w:t>
      </w:r>
      <w:r w:rsidR="0092006F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h</w:t>
      </w: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i</w:t>
      </w:r>
      <w:proofErr w:type="spellEnd"/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Zsuzsanna</w:t>
      </w:r>
      <w:r w:rsidR="001A2BEE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, </w:t>
      </w:r>
      <w:proofErr w:type="spellStart"/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S</w:t>
      </w:r>
      <w:r w:rsidR="0092006F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chreffel</w:t>
      </w:r>
      <w:proofErr w:type="spellEnd"/>
      <w:r w:rsidR="0092006F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János</w:t>
      </w:r>
      <w:r w:rsidR="001A2BEE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, </w:t>
      </w:r>
      <w:r w:rsidR="0092006F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Váradi Balázs</w:t>
      </w:r>
      <w:r w:rsidR="001A2BEE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, </w:t>
      </w:r>
      <w:r w:rsidR="0092006F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Horváth Zoltán</w:t>
      </w:r>
      <w:r w:rsidR="001A2BEE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, a</w:t>
      </w:r>
      <w:r w:rsidR="0092006F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z Etikai</w:t>
      </w:r>
      <w:r w:rsidR="004F5B44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-</w:t>
      </w:r>
      <w:r w:rsidR="0092006F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Fegyelmi Bizottság tagja(i)</w:t>
      </w:r>
    </w:p>
    <w:p w14:paraId="03CF24B9" w14:textId="77777777" w:rsidR="008A78C1" w:rsidRPr="0025658D" w:rsidRDefault="008A78C1" w:rsidP="002565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01CC3200" w14:textId="77777777" w:rsidR="00CF0D9D" w:rsidRPr="0025658D" w:rsidRDefault="00CF0D9D" w:rsidP="002565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11A6DD1B" w14:textId="77777777" w:rsidR="001A2BEE" w:rsidRPr="0025658D" w:rsidRDefault="0089457C" w:rsidP="002565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/>
          <w:sz w:val="24"/>
          <w:szCs w:val="24"/>
          <w:lang w:eastAsia="hu-HU"/>
        </w:rPr>
        <w:t>3</w:t>
      </w:r>
      <w:r w:rsidR="001A2BEE" w:rsidRPr="0025658D">
        <w:rPr>
          <w:rFonts w:ascii="Arial" w:eastAsia="Times New Roman" w:hAnsi="Arial" w:cs="Arial"/>
          <w:b/>
          <w:sz w:val="24"/>
          <w:szCs w:val="24"/>
          <w:lang w:eastAsia="hu-HU"/>
        </w:rPr>
        <w:t>/2024. (10.29.) sz. FT vezetőségi határozat</w:t>
      </w:r>
    </w:p>
    <w:p w14:paraId="497D03A4" w14:textId="77777777" w:rsidR="008A78C1" w:rsidRPr="0025658D" w:rsidRDefault="001A2BEE" w:rsidP="002565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A Főépítészi Tagozat vezetősége 3 igen szavazattal egyhangúlag úgy dönt, hogy</w:t>
      </w:r>
      <w:r w:rsidR="008A78C1" w:rsidRPr="0025658D">
        <w:rPr>
          <w:rFonts w:ascii="Arial" w:hAnsi="Arial" w:cs="Arial"/>
          <w:bCs/>
          <w:sz w:val="24"/>
          <w:szCs w:val="24"/>
        </w:rPr>
        <w:t xml:space="preserve"> a főépítészi munkában közvetlenül érintett társ szervekkel történő szorosabb együttműködés </w:t>
      </w:r>
      <w:r w:rsidR="00FE47B4" w:rsidRPr="0025658D">
        <w:rPr>
          <w:rFonts w:ascii="Arial" w:hAnsi="Arial" w:cs="Arial"/>
          <w:bCs/>
          <w:sz w:val="24"/>
          <w:szCs w:val="24"/>
        </w:rPr>
        <w:t>érdekében</w:t>
      </w:r>
      <w:r w:rsidR="008A78C1" w:rsidRPr="0025658D">
        <w:rPr>
          <w:rFonts w:ascii="Arial" w:hAnsi="Arial" w:cs="Arial"/>
          <w:bCs/>
          <w:sz w:val="24"/>
          <w:szCs w:val="24"/>
        </w:rPr>
        <w:t xml:space="preserve"> az alábbi </w:t>
      </w:r>
      <w:r w:rsidR="00FE47B4" w:rsidRPr="0025658D">
        <w:rPr>
          <w:rFonts w:ascii="Arial" w:hAnsi="Arial" w:cs="Arial"/>
          <w:bCs/>
          <w:sz w:val="24"/>
          <w:szCs w:val="24"/>
        </w:rPr>
        <w:t>kapcsolattartókat jelöli ki</w:t>
      </w:r>
      <w:r w:rsidR="008F33DF" w:rsidRPr="0025658D">
        <w:rPr>
          <w:rFonts w:ascii="Arial" w:hAnsi="Arial" w:cs="Arial"/>
          <w:bCs/>
          <w:sz w:val="24"/>
          <w:szCs w:val="24"/>
        </w:rPr>
        <w:t xml:space="preserve"> és felkéri őket, hogy az együttműködés kialakításáról rendszeresen tájékoztassa a vezetőséget, valamint a MÉK elnökét és főtitkárát.</w:t>
      </w:r>
    </w:p>
    <w:p w14:paraId="5C018936" w14:textId="77777777" w:rsidR="008A78C1" w:rsidRPr="0025658D" w:rsidRDefault="008A78C1" w:rsidP="0025658D">
      <w:pPr>
        <w:pStyle w:val="Listaszerbekezds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25658D">
        <w:rPr>
          <w:rFonts w:ascii="Arial" w:hAnsi="Arial" w:cs="Arial"/>
          <w:bCs/>
          <w:sz w:val="24"/>
          <w:szCs w:val="24"/>
        </w:rPr>
        <w:t>MÉK Terület- és Település</w:t>
      </w:r>
      <w:r w:rsidR="002C07A7" w:rsidRPr="0025658D">
        <w:rPr>
          <w:rFonts w:ascii="Arial" w:hAnsi="Arial" w:cs="Arial"/>
          <w:bCs/>
          <w:sz w:val="24"/>
          <w:szCs w:val="24"/>
        </w:rPr>
        <w:t>rendezési</w:t>
      </w:r>
      <w:r w:rsidRPr="0025658D">
        <w:rPr>
          <w:rFonts w:ascii="Arial" w:hAnsi="Arial" w:cs="Arial"/>
          <w:bCs/>
          <w:sz w:val="24"/>
          <w:szCs w:val="24"/>
        </w:rPr>
        <w:t xml:space="preserve"> Tagozattal kapcsolattartó: Rumi Imre</w:t>
      </w:r>
      <w:r w:rsidR="008B6B00" w:rsidRPr="0025658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8B6B00" w:rsidRPr="0025658D">
        <w:rPr>
          <w:rFonts w:ascii="Arial" w:hAnsi="Arial" w:cs="Arial"/>
          <w:bCs/>
          <w:sz w:val="24"/>
          <w:szCs w:val="24"/>
        </w:rPr>
        <w:t>Szesztai</w:t>
      </w:r>
      <w:proofErr w:type="spellEnd"/>
      <w:r w:rsidR="008B6B00" w:rsidRPr="0025658D">
        <w:rPr>
          <w:rFonts w:ascii="Arial" w:hAnsi="Arial" w:cs="Arial"/>
          <w:bCs/>
          <w:sz w:val="24"/>
          <w:szCs w:val="24"/>
        </w:rPr>
        <w:t xml:space="preserve"> György</w:t>
      </w:r>
    </w:p>
    <w:p w14:paraId="41F9C644" w14:textId="77777777" w:rsidR="0046003E" w:rsidRPr="0025658D" w:rsidRDefault="005E62A0" w:rsidP="0025658D">
      <w:pPr>
        <w:pStyle w:val="Listaszerbekezds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25658D">
        <w:rPr>
          <w:rFonts w:ascii="Arial" w:hAnsi="Arial" w:cs="Arial"/>
          <w:bCs/>
          <w:sz w:val="24"/>
          <w:szCs w:val="24"/>
        </w:rPr>
        <w:t xml:space="preserve">MÉK Műemlékvédelmi </w:t>
      </w:r>
      <w:r w:rsidR="0046003E" w:rsidRPr="0025658D">
        <w:rPr>
          <w:rFonts w:ascii="Arial" w:hAnsi="Arial" w:cs="Arial"/>
          <w:bCs/>
          <w:sz w:val="24"/>
          <w:szCs w:val="24"/>
        </w:rPr>
        <w:t>Tagozattal kapcsolattartó: Csóka Balázs</w:t>
      </w:r>
      <w:r w:rsidR="008B6B00" w:rsidRPr="0025658D">
        <w:rPr>
          <w:rFonts w:ascii="Arial" w:hAnsi="Arial" w:cs="Arial"/>
          <w:bCs/>
          <w:sz w:val="24"/>
          <w:szCs w:val="24"/>
        </w:rPr>
        <w:t>, Matus István</w:t>
      </w:r>
    </w:p>
    <w:p w14:paraId="2637FCE4" w14:textId="77777777" w:rsidR="005E62A0" w:rsidRPr="0025658D" w:rsidRDefault="0046003E" w:rsidP="0025658D">
      <w:pPr>
        <w:pStyle w:val="Listaszerbekezds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25658D">
        <w:rPr>
          <w:rFonts w:ascii="Arial" w:hAnsi="Arial" w:cs="Arial"/>
          <w:bCs/>
          <w:sz w:val="24"/>
          <w:szCs w:val="24"/>
        </w:rPr>
        <w:t>MÉK</w:t>
      </w:r>
      <w:r w:rsidR="005E62A0" w:rsidRPr="0025658D">
        <w:rPr>
          <w:rFonts w:ascii="Arial" w:hAnsi="Arial" w:cs="Arial"/>
          <w:bCs/>
          <w:sz w:val="24"/>
          <w:szCs w:val="24"/>
        </w:rPr>
        <w:t xml:space="preserve"> Táj</w:t>
      </w:r>
      <w:r w:rsidR="00744E2E" w:rsidRPr="0025658D">
        <w:rPr>
          <w:rFonts w:ascii="Arial" w:hAnsi="Arial" w:cs="Arial"/>
          <w:bCs/>
          <w:sz w:val="24"/>
          <w:szCs w:val="24"/>
        </w:rPr>
        <w:t>-és K</w:t>
      </w:r>
      <w:r w:rsidR="002C07A7" w:rsidRPr="0025658D">
        <w:rPr>
          <w:rFonts w:ascii="Arial" w:hAnsi="Arial" w:cs="Arial"/>
          <w:bCs/>
          <w:sz w:val="24"/>
          <w:szCs w:val="24"/>
        </w:rPr>
        <w:t>ertépítészeti</w:t>
      </w:r>
      <w:r w:rsidR="005E62A0" w:rsidRPr="0025658D">
        <w:rPr>
          <w:rFonts w:ascii="Arial" w:hAnsi="Arial" w:cs="Arial"/>
          <w:bCs/>
          <w:sz w:val="24"/>
          <w:szCs w:val="24"/>
        </w:rPr>
        <w:t xml:space="preserve"> Tagozattal kapcsolattartó:</w:t>
      </w:r>
      <w:r w:rsidRPr="0025658D">
        <w:rPr>
          <w:rFonts w:ascii="Arial" w:hAnsi="Arial" w:cs="Arial"/>
          <w:bCs/>
          <w:sz w:val="24"/>
          <w:szCs w:val="24"/>
        </w:rPr>
        <w:t xml:space="preserve"> Horváth Zoltán</w:t>
      </w:r>
      <w:r w:rsidR="008B6B00" w:rsidRPr="0025658D">
        <w:rPr>
          <w:rFonts w:ascii="Arial" w:hAnsi="Arial" w:cs="Arial"/>
          <w:bCs/>
          <w:sz w:val="24"/>
          <w:szCs w:val="24"/>
        </w:rPr>
        <w:t xml:space="preserve">, </w:t>
      </w:r>
      <w:r w:rsidR="004F76A7" w:rsidRPr="0025658D">
        <w:rPr>
          <w:rFonts w:ascii="Arial" w:hAnsi="Arial" w:cs="Arial"/>
          <w:bCs/>
          <w:sz w:val="24"/>
          <w:szCs w:val="24"/>
        </w:rPr>
        <w:t>Füzes András</w:t>
      </w:r>
    </w:p>
    <w:p w14:paraId="4CED76AB" w14:textId="1931A606" w:rsidR="008A78C1" w:rsidRPr="0025658D" w:rsidRDefault="008A78C1" w:rsidP="0025658D">
      <w:pPr>
        <w:pStyle w:val="Listaszerbekezds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25658D">
        <w:rPr>
          <w:rFonts w:ascii="Arial" w:hAnsi="Arial" w:cs="Arial"/>
          <w:bCs/>
          <w:sz w:val="24"/>
          <w:szCs w:val="24"/>
        </w:rPr>
        <w:t>OFK-</w:t>
      </w:r>
      <w:proofErr w:type="spellStart"/>
      <w:r w:rsidRPr="0025658D">
        <w:rPr>
          <w:rFonts w:ascii="Arial" w:hAnsi="Arial" w:cs="Arial"/>
          <w:bCs/>
          <w:sz w:val="24"/>
          <w:szCs w:val="24"/>
        </w:rPr>
        <w:t>val</w:t>
      </w:r>
      <w:proofErr w:type="spellEnd"/>
      <w:r w:rsidRPr="0025658D">
        <w:rPr>
          <w:rFonts w:ascii="Arial" w:hAnsi="Arial" w:cs="Arial"/>
          <w:bCs/>
          <w:sz w:val="24"/>
          <w:szCs w:val="24"/>
        </w:rPr>
        <w:t xml:space="preserve"> kapcsolattartó: </w:t>
      </w:r>
      <w:r w:rsidR="008B6B00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Kassai-Szoó Dominika,</w:t>
      </w:r>
      <w:r w:rsidR="000D7166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</w:t>
      </w:r>
      <w:r w:rsidRPr="0025658D">
        <w:rPr>
          <w:rFonts w:ascii="Arial" w:hAnsi="Arial" w:cs="Arial"/>
          <w:bCs/>
          <w:sz w:val="24"/>
          <w:szCs w:val="24"/>
        </w:rPr>
        <w:t>Horváth Zoltán</w:t>
      </w:r>
    </w:p>
    <w:p w14:paraId="4CEE4EAB" w14:textId="77777777" w:rsidR="008A78C1" w:rsidRPr="0025658D" w:rsidRDefault="00930FEB" w:rsidP="0025658D">
      <w:pPr>
        <w:pStyle w:val="Listaszerbekezds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25658D">
        <w:rPr>
          <w:rFonts w:ascii="Arial" w:hAnsi="Arial" w:cs="Arial"/>
          <w:bCs/>
          <w:sz w:val="24"/>
          <w:szCs w:val="24"/>
        </w:rPr>
        <w:t>ÉKM, országos főépítész: Rumi Imre</w:t>
      </w:r>
      <w:r w:rsidR="002D6607" w:rsidRPr="0025658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2D6607" w:rsidRPr="0025658D">
        <w:rPr>
          <w:rFonts w:ascii="Arial" w:hAnsi="Arial" w:cs="Arial"/>
          <w:bCs/>
          <w:sz w:val="24"/>
          <w:szCs w:val="24"/>
        </w:rPr>
        <w:t>Schreffel</w:t>
      </w:r>
      <w:proofErr w:type="spellEnd"/>
      <w:r w:rsidR="002D6607" w:rsidRPr="0025658D">
        <w:rPr>
          <w:rFonts w:ascii="Arial" w:hAnsi="Arial" w:cs="Arial"/>
          <w:bCs/>
          <w:sz w:val="24"/>
          <w:szCs w:val="24"/>
        </w:rPr>
        <w:t xml:space="preserve"> János</w:t>
      </w:r>
    </w:p>
    <w:p w14:paraId="6D4CDA13" w14:textId="77777777" w:rsidR="008A78C1" w:rsidRPr="0025658D" w:rsidRDefault="008A78C1" w:rsidP="0025658D">
      <w:pPr>
        <w:pStyle w:val="Listaszerbekezds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bookmarkStart w:id="0" w:name="_Hlk181046185"/>
      <w:r w:rsidRPr="0025658D">
        <w:rPr>
          <w:rFonts w:ascii="Arial" w:hAnsi="Arial" w:cs="Arial"/>
          <w:bCs/>
          <w:sz w:val="24"/>
          <w:szCs w:val="24"/>
        </w:rPr>
        <w:t xml:space="preserve">Közigazgatási és </w:t>
      </w:r>
      <w:r w:rsidRPr="0025658D">
        <w:rPr>
          <w:rStyle w:val="Kiemels"/>
          <w:rFonts w:ascii="Arial" w:hAnsi="Arial" w:cs="Arial"/>
          <w:bCs/>
          <w:i w:val="0"/>
          <w:sz w:val="24"/>
          <w:szCs w:val="24"/>
        </w:rPr>
        <w:t>Területfejlesztési Minisztérium</w:t>
      </w:r>
      <w:bookmarkEnd w:id="0"/>
      <w:r w:rsidR="00930FEB" w:rsidRPr="0025658D">
        <w:rPr>
          <w:rStyle w:val="Kiemels"/>
          <w:rFonts w:ascii="Arial" w:hAnsi="Arial" w:cs="Arial"/>
          <w:bCs/>
          <w:i w:val="0"/>
          <w:sz w:val="24"/>
          <w:szCs w:val="24"/>
        </w:rPr>
        <w:t xml:space="preserve">: </w:t>
      </w:r>
      <w:proofErr w:type="spellStart"/>
      <w:r w:rsidR="00930FEB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Marthi</w:t>
      </w:r>
      <w:proofErr w:type="spellEnd"/>
      <w:r w:rsidR="00930FEB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Zsuzsa</w:t>
      </w:r>
      <w:r w:rsidR="00CF0D9D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nna</w:t>
      </w:r>
      <w:r w:rsidR="00EE0D15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, Csenger-</w:t>
      </w:r>
      <w:r w:rsidR="00B224A2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Z</w:t>
      </w:r>
      <w:r w:rsidR="00EE0D15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alán Annamária</w:t>
      </w:r>
    </w:p>
    <w:p w14:paraId="3856F095" w14:textId="77777777" w:rsidR="00930FEB" w:rsidRPr="0025658D" w:rsidRDefault="00930FEB" w:rsidP="0025658D">
      <w:pPr>
        <w:pStyle w:val="Listaszerbekezds"/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Vármegyei </w:t>
      </w:r>
      <w:r w:rsidR="00EE0D15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k</w:t>
      </w: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ormányhivatalok állami főépítészei: Faragóné Godó Mária</w:t>
      </w:r>
      <w:r w:rsidR="00EE0D15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, </w:t>
      </w:r>
      <w:r w:rsidR="00B224A2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Pányi Zsuzsa</w:t>
      </w:r>
      <w:r w:rsidR="00997E27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nna</w:t>
      </w:r>
    </w:p>
    <w:p w14:paraId="7A584A55" w14:textId="77777777" w:rsidR="00930FEB" w:rsidRPr="0025658D" w:rsidRDefault="00930FEB" w:rsidP="0025658D">
      <w:pPr>
        <w:pStyle w:val="Listaszerbekezds"/>
        <w:numPr>
          <w:ilvl w:val="0"/>
          <w:numId w:val="3"/>
        </w:numPr>
        <w:spacing w:after="0" w:line="240" w:lineRule="auto"/>
        <w:ind w:left="567" w:hanging="567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Vármegyei </w:t>
      </w:r>
      <w:r w:rsidR="00EE0D15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k</w:t>
      </w: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ormányhivatalok építéshatósági főosztályai: </w:t>
      </w:r>
      <w:r w:rsidR="00B224A2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Faragóné Godó Mária, Kassai-Szoó Dominika</w:t>
      </w:r>
    </w:p>
    <w:p w14:paraId="2828A6A7" w14:textId="77777777" w:rsidR="00930FEB" w:rsidRPr="0025658D" w:rsidRDefault="00930FEB" w:rsidP="0025658D">
      <w:pPr>
        <w:pStyle w:val="Listaszerbekezds"/>
        <w:numPr>
          <w:ilvl w:val="0"/>
          <w:numId w:val="3"/>
        </w:numPr>
        <w:spacing w:after="0" w:line="240" w:lineRule="auto"/>
        <w:ind w:left="567" w:hanging="567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Önkormányzati társulások, szövetségek</w:t>
      </w:r>
      <w:r w:rsidR="00C1712B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, Falufejlesztési Társaság</w:t>
      </w: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: </w:t>
      </w:r>
      <w:r w:rsidR="00B224A2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Györgyi Zoltán, </w:t>
      </w:r>
      <w:proofErr w:type="spellStart"/>
      <w:r w:rsidR="00B224A2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Marthi</w:t>
      </w:r>
      <w:proofErr w:type="spellEnd"/>
      <w:r w:rsidR="00B224A2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Zsuzsa</w:t>
      </w:r>
      <w:r w:rsidR="00C1712B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, Füzes András, Tényi András</w:t>
      </w:r>
    </w:p>
    <w:p w14:paraId="3A8E0D3D" w14:textId="77777777" w:rsidR="00930FEB" w:rsidRPr="0025658D" w:rsidRDefault="00930FEB" w:rsidP="0025658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4149A30" w14:textId="77777777" w:rsidR="00C06131" w:rsidRPr="0025658D" w:rsidRDefault="00C06131" w:rsidP="002565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bookmarkStart w:id="1" w:name="_Hlk181046038"/>
    </w:p>
    <w:p w14:paraId="656BECDE" w14:textId="77777777" w:rsidR="00C06131" w:rsidRPr="0025658D" w:rsidRDefault="00C06131" w:rsidP="002565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/>
          <w:sz w:val="24"/>
          <w:szCs w:val="24"/>
          <w:lang w:eastAsia="hu-HU"/>
        </w:rPr>
        <w:t>4/2024. (10.29.) sz. FT vezetőségi határozat</w:t>
      </w:r>
    </w:p>
    <w:p w14:paraId="786ADAC9" w14:textId="77777777" w:rsidR="00C06131" w:rsidRDefault="00C06131" w:rsidP="0025658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Főépítészi Tagozat vezetősége 3 igen szavazattal egyhangúlag úgy dönt, </w:t>
      </w:r>
      <w:r w:rsidR="008F33DF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hogy </w:t>
      </w: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támogatja, hogy a Tagozat jövőbeni feladatainak meghatározásához egy olyan véleménykutatás készüljön a tagság körében, amely feltérképezi a főépítészek valós szerepét és helyzetét az önkormányzatokban, képet ad a munkamódszerükről, eredményeikről, nehézségeikről, és hogy melyek azok a területek, amelyben támogatást várnának a Kormányzattól és/vagy a Tagozattól a munkájuk során. A véleménykutatás kérdőívének kidolgozására felkéri </w:t>
      </w:r>
      <w:proofErr w:type="spellStart"/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Marthi</w:t>
      </w:r>
      <w:proofErr w:type="spellEnd"/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Zsuzs</w:t>
      </w:r>
      <w:r w:rsidR="00997E27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annát azzal, hogy</w:t>
      </w: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a kérdőív a vezetőség véleményezése alapján kerüljön véglegesítésre.</w:t>
      </w:r>
    </w:p>
    <w:p w14:paraId="6BA7FD06" w14:textId="77777777" w:rsidR="0025658D" w:rsidRPr="0025658D" w:rsidRDefault="0025658D" w:rsidP="0025658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51841B29" w14:textId="77777777" w:rsidR="008F33DF" w:rsidRPr="0025658D" w:rsidRDefault="008F33DF" w:rsidP="002565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/>
          <w:sz w:val="24"/>
          <w:szCs w:val="24"/>
          <w:lang w:eastAsia="hu-HU"/>
        </w:rPr>
        <w:t>5/2024. (10.29.) sz. FT vezetőségi határozat</w:t>
      </w:r>
    </w:p>
    <w:p w14:paraId="5412D467" w14:textId="77777777" w:rsidR="00005C1C" w:rsidRPr="0025658D" w:rsidRDefault="008F33DF" w:rsidP="0025658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Főépítészi Tagozat vezetősége 3 igen szavazattal egyhangúlag úgy dönt, hogy </w:t>
      </w:r>
      <w:r w:rsidR="00F85194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Tagozat javaslatot </w:t>
      </w:r>
      <w:r w:rsidR="009538AD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tesz </w:t>
      </w:r>
      <w:r w:rsidR="00F85194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Közigazgatási és Területfejlesztési Minisztérium számára, hogy a Járási </w:t>
      </w:r>
      <w:r w:rsidR="00F85194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lastRenderedPageBreak/>
        <w:t xml:space="preserve">Fejlesztési Fórum munkájának megalapozásához alakítsanak ki </w:t>
      </w:r>
      <w:proofErr w:type="spellStart"/>
      <w:r w:rsidR="00F85194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u.n</w:t>
      </w:r>
      <w:proofErr w:type="spellEnd"/>
      <w:r w:rsidR="00F85194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. fejlesztési kerekasztalokat a fejlesztési célok, programok és projektek meghatározásához, amely munkába vonják be a vármegyei, a városi és a települési főépítészeket is. Az önkormányzati munkában ők a felelősek törvényileg is az önkormányzatuk fejlesztéspolitikájának kidolgozásában, így szakszerű segítséget tudnak nyújtani e munka elvégzésében.</w:t>
      </w:r>
    </w:p>
    <w:p w14:paraId="716B4B75" w14:textId="77777777" w:rsidR="00F85194" w:rsidRPr="0025658D" w:rsidRDefault="00F85194" w:rsidP="0025658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Felelős: </w:t>
      </w:r>
      <w:proofErr w:type="spellStart"/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Marthi</w:t>
      </w:r>
      <w:proofErr w:type="spellEnd"/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Zsuzsa</w:t>
      </w:r>
      <w:r w:rsidR="009538AD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, Csenger-Zalán Annamária</w:t>
      </w:r>
    </w:p>
    <w:bookmarkEnd w:id="1"/>
    <w:p w14:paraId="3C3AB1C1" w14:textId="77777777" w:rsidR="00F9755C" w:rsidRPr="0025658D" w:rsidRDefault="00F9755C" w:rsidP="002565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48C1FEDA" w14:textId="77777777" w:rsidR="00477D34" w:rsidRPr="0025658D" w:rsidRDefault="00477D34" w:rsidP="002565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25658D">
        <w:rPr>
          <w:rFonts w:ascii="Arial" w:eastAsia="Times New Roman" w:hAnsi="Arial" w:cs="Arial"/>
          <w:b/>
          <w:sz w:val="24"/>
          <w:szCs w:val="24"/>
          <w:lang w:eastAsia="hu-HU"/>
        </w:rPr>
        <w:t>6/2024. (10.29.) sz. FT vezetőségi határozat</w:t>
      </w:r>
    </w:p>
    <w:p w14:paraId="179EE4C5" w14:textId="74E8D1CA" w:rsidR="00625AA1" w:rsidRDefault="00730CC7" w:rsidP="0025658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Főépítészi Tagozat vezetősége 3 igen szavazattal egyhangúlag </w:t>
      </w:r>
      <w:r w:rsidR="00F62D88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egyetért</w:t>
      </w:r>
      <w:r w:rsidR="00616FB5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ett</w:t>
      </w:r>
      <w:r w:rsidR="00F62D88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és </w:t>
      </w:r>
      <w:r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elfogadja a tagfelvételi eljárás </w:t>
      </w:r>
      <w:r w:rsidR="00F62D88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ismertetett rendjét</w:t>
      </w:r>
      <w:r w:rsidR="00616FB5" w:rsidRPr="0025658D"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14:paraId="02F30DA7" w14:textId="77777777" w:rsidR="004B5948" w:rsidRDefault="004B5948" w:rsidP="0025658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6B439E7" w14:textId="6F818E1D" w:rsidR="004B5948" w:rsidRPr="004B5948" w:rsidRDefault="004B5948" w:rsidP="004B5948">
      <w:pPr>
        <w:shd w:val="clear" w:color="auto" w:fill="EEECE1" w:themeFill="background2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5948">
        <w:rPr>
          <w:rFonts w:ascii="Arial" w:hAnsi="Arial" w:cs="Arial"/>
          <w:b/>
          <w:sz w:val="24"/>
          <w:szCs w:val="24"/>
        </w:rPr>
        <w:t>2025</w:t>
      </w:r>
    </w:p>
    <w:p w14:paraId="522E426E" w14:textId="77777777" w:rsidR="004B5948" w:rsidRPr="0025658D" w:rsidRDefault="004B5948" w:rsidP="0025658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E9DB584" w14:textId="10251A23" w:rsidR="004B5948" w:rsidRPr="004B5948" w:rsidRDefault="004B5948" w:rsidP="004B59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/>
          <w:sz w:val="24"/>
          <w:szCs w:val="24"/>
          <w:lang w:eastAsia="hu-HU"/>
        </w:rPr>
        <w:t>1/2025. (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0</w:t>
      </w:r>
      <w:r w:rsidRPr="004B5948">
        <w:rPr>
          <w:rFonts w:ascii="Arial" w:eastAsia="Times New Roman" w:hAnsi="Arial" w:cs="Arial"/>
          <w:b/>
          <w:sz w:val="24"/>
          <w:szCs w:val="24"/>
          <w:lang w:eastAsia="hu-HU"/>
        </w:rPr>
        <w:t>2.11.) sz. FT vezetőségi határozat</w:t>
      </w:r>
    </w:p>
    <w:p w14:paraId="53493A2E" w14:textId="77777777" w:rsidR="004B5948" w:rsidRPr="004B5948" w:rsidRDefault="004B5948" w:rsidP="004B594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Cs/>
          <w:sz w:val="24"/>
          <w:szCs w:val="24"/>
          <w:lang w:eastAsia="hu-HU"/>
        </w:rPr>
        <w:t>A Főépítészi Tagozat vezetősége a 2025. évi költségvetéssel kapcsolatban, egyhangú szavazással az alábbi döntést hozza:</w:t>
      </w:r>
    </w:p>
    <w:p w14:paraId="3B49DD83" w14:textId="77777777" w:rsidR="004B5948" w:rsidRPr="004B5948" w:rsidRDefault="004B5948" w:rsidP="005E5FB1">
      <w:pPr>
        <w:pStyle w:val="Listaszerbekezds"/>
        <w:numPr>
          <w:ilvl w:val="0"/>
          <w:numId w:val="7"/>
        </w:numPr>
        <w:tabs>
          <w:tab w:val="left" w:pos="0"/>
        </w:tabs>
        <w:spacing w:after="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4B5948">
        <w:rPr>
          <w:rFonts w:ascii="Arial" w:hAnsi="Arial" w:cs="Arial"/>
          <w:bCs/>
          <w:sz w:val="24"/>
          <w:szCs w:val="24"/>
        </w:rPr>
        <w:t>A Főépítészi Tagozat éves költségvetési keretét (260.000-Ft) a 2025. év tavaszán megrendezésre kerülő tagozati gyűlésre kívánja fordítani.</w:t>
      </w:r>
    </w:p>
    <w:p w14:paraId="1BC3CC86" w14:textId="77777777" w:rsidR="004B5948" w:rsidRPr="004B5948" w:rsidRDefault="004B5948" w:rsidP="004B5948">
      <w:pPr>
        <w:tabs>
          <w:tab w:val="left" w:pos="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189F3AA" w14:textId="7A686EC1" w:rsidR="004B5948" w:rsidRPr="004B5948" w:rsidRDefault="004B5948" w:rsidP="004B59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/>
          <w:sz w:val="24"/>
          <w:szCs w:val="24"/>
          <w:lang w:eastAsia="hu-HU"/>
        </w:rPr>
        <w:t>2/2025. (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0</w:t>
      </w:r>
      <w:r w:rsidRPr="004B5948">
        <w:rPr>
          <w:rFonts w:ascii="Arial" w:eastAsia="Times New Roman" w:hAnsi="Arial" w:cs="Arial"/>
          <w:b/>
          <w:sz w:val="24"/>
          <w:szCs w:val="24"/>
          <w:lang w:eastAsia="hu-HU"/>
        </w:rPr>
        <w:t>2.11.) sz. FT vezetőségi határozat</w:t>
      </w:r>
    </w:p>
    <w:p w14:paraId="6455A96E" w14:textId="77777777" w:rsidR="004B5948" w:rsidRPr="004B5948" w:rsidRDefault="004B5948" w:rsidP="005E5FB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Cs/>
          <w:sz w:val="24"/>
          <w:szCs w:val="24"/>
          <w:lang w:eastAsia="hu-HU"/>
        </w:rPr>
        <w:t>A Főépítészi Tagozat vezetősége egyhangú szavazással javasolja, hogy a MÉK költségvetésében a tagozatok számára rendelkezésre álló keret terhére történjen meg a főépítész vizsgadelegálások, főépítészi vizsgarendszer és a továbbképző fórumok esetlegesen szükséges finanszírozása.</w:t>
      </w:r>
    </w:p>
    <w:p w14:paraId="4551D7A6" w14:textId="77777777" w:rsidR="004B5948" w:rsidRPr="004B5948" w:rsidRDefault="004B5948" w:rsidP="004B5948">
      <w:pPr>
        <w:tabs>
          <w:tab w:val="left" w:pos="0"/>
        </w:tabs>
        <w:spacing w:after="0" w:line="240" w:lineRule="auto"/>
        <w:ind w:left="567" w:hanging="567"/>
        <w:rPr>
          <w:rFonts w:ascii="Arial" w:hAnsi="Arial" w:cs="Arial"/>
          <w:bCs/>
          <w:sz w:val="24"/>
          <w:szCs w:val="24"/>
        </w:rPr>
      </w:pPr>
    </w:p>
    <w:p w14:paraId="6FCACA5A" w14:textId="761AB700" w:rsidR="004B5948" w:rsidRPr="004B5948" w:rsidRDefault="004B5948" w:rsidP="004B59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/>
          <w:sz w:val="24"/>
          <w:szCs w:val="24"/>
          <w:lang w:eastAsia="hu-HU"/>
        </w:rPr>
        <w:t>3/2025. (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0</w:t>
      </w:r>
      <w:r w:rsidRPr="004B5948">
        <w:rPr>
          <w:rFonts w:ascii="Arial" w:eastAsia="Times New Roman" w:hAnsi="Arial" w:cs="Arial"/>
          <w:b/>
          <w:sz w:val="24"/>
          <w:szCs w:val="24"/>
          <w:lang w:eastAsia="hu-HU"/>
        </w:rPr>
        <w:t>5.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0</w:t>
      </w:r>
      <w:r w:rsidRPr="004B5948">
        <w:rPr>
          <w:rFonts w:ascii="Arial" w:eastAsia="Times New Roman" w:hAnsi="Arial" w:cs="Arial"/>
          <w:b/>
          <w:sz w:val="24"/>
          <w:szCs w:val="24"/>
          <w:lang w:eastAsia="hu-HU"/>
        </w:rPr>
        <w:t>8.) sz. FT vezetőségi határozat</w:t>
      </w:r>
    </w:p>
    <w:p w14:paraId="51C1D0BC" w14:textId="77777777" w:rsidR="004B5948" w:rsidRPr="004B5948" w:rsidRDefault="004B5948" w:rsidP="004B594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Cs/>
          <w:sz w:val="24"/>
          <w:szCs w:val="24"/>
          <w:lang w:eastAsia="hu-HU"/>
        </w:rPr>
        <w:t>A Főépítészi Tagozat vezetősége 3 igen és 1 tartózkodás szavazattal a 2025. évi tagozati gyűlésről az alábbi döntést hozza:</w:t>
      </w:r>
    </w:p>
    <w:p w14:paraId="1371A7D2" w14:textId="77777777" w:rsidR="004B5948" w:rsidRPr="004B5948" w:rsidRDefault="004B5948" w:rsidP="004B5948">
      <w:pPr>
        <w:pStyle w:val="Listaszerbekezds"/>
        <w:numPr>
          <w:ilvl w:val="0"/>
          <w:numId w:val="7"/>
        </w:numPr>
        <w:tabs>
          <w:tab w:val="left" w:pos="0"/>
        </w:tabs>
        <w:spacing w:after="0" w:line="240" w:lineRule="auto"/>
        <w:ind w:left="426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Cs/>
          <w:sz w:val="24"/>
          <w:szCs w:val="24"/>
          <w:lang w:eastAsia="hu-HU"/>
        </w:rPr>
        <w:t>A tagozati gyűlést június 16-án tartja a MÉK székházában.</w:t>
      </w:r>
    </w:p>
    <w:p w14:paraId="0A3FEFDF" w14:textId="77777777" w:rsidR="004B5948" w:rsidRPr="004B5948" w:rsidRDefault="004B5948" w:rsidP="004B5948">
      <w:pPr>
        <w:pStyle w:val="Listaszerbekezds"/>
        <w:numPr>
          <w:ilvl w:val="0"/>
          <w:numId w:val="7"/>
        </w:numPr>
        <w:tabs>
          <w:tab w:val="left" w:pos="0"/>
        </w:tabs>
        <w:spacing w:after="0" w:line="240" w:lineRule="auto"/>
        <w:ind w:left="426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Cs/>
          <w:sz w:val="24"/>
          <w:szCs w:val="24"/>
          <w:lang w:eastAsia="hu-HU"/>
        </w:rPr>
        <w:t>Egész napos rendezvényen 10 órától 15 óráig az alábbi napirendi pontokat tárgyalja:</w:t>
      </w:r>
    </w:p>
    <w:p w14:paraId="51E1E38D" w14:textId="77777777" w:rsidR="004B5948" w:rsidRPr="004B5948" w:rsidRDefault="004B5948" w:rsidP="004B5948">
      <w:pPr>
        <w:pStyle w:val="Listaszerbekezds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2024. évi tevékenységről szóló beszámoló </w:t>
      </w:r>
    </w:p>
    <w:p w14:paraId="61E37223" w14:textId="77777777" w:rsidR="004B5948" w:rsidRPr="004B5948" w:rsidRDefault="004B5948" w:rsidP="004B5948">
      <w:pPr>
        <w:pStyle w:val="Listaszerbekezds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Cs/>
          <w:sz w:val="24"/>
          <w:szCs w:val="24"/>
          <w:lang w:eastAsia="hu-HU"/>
        </w:rPr>
        <w:t>Ügyrend módosítása tárgyalási joggal rendelkező, de szavazati joggal nem rendelkező tagozati tagok felvételének biztosítására</w:t>
      </w:r>
    </w:p>
    <w:p w14:paraId="6D9E815A" w14:textId="77777777" w:rsidR="004B5948" w:rsidRPr="004B5948" w:rsidRDefault="004B5948" w:rsidP="004B5948">
      <w:pPr>
        <w:pStyle w:val="Listaszerbekezds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Cs/>
          <w:sz w:val="24"/>
          <w:szCs w:val="24"/>
          <w:lang w:eastAsia="hu-HU"/>
        </w:rPr>
        <w:t>Előadás a főépítészi egyetemi képzésről</w:t>
      </w:r>
    </w:p>
    <w:p w14:paraId="74D55553" w14:textId="77777777" w:rsidR="004B5948" w:rsidRPr="004B5948" w:rsidRDefault="004B5948" w:rsidP="004B5948">
      <w:pPr>
        <w:pStyle w:val="Listaszerbekezds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4B5948">
        <w:rPr>
          <w:rFonts w:ascii="Arial" w:eastAsia="Times New Roman" w:hAnsi="Arial" w:cs="Arial"/>
          <w:bCs/>
          <w:sz w:val="24"/>
          <w:szCs w:val="24"/>
          <w:lang w:eastAsia="hu-HU"/>
        </w:rPr>
        <w:t>Főépítész település építészetét befolyásoló munkássága nagyvárosias környezetben és kevésbé városias környezetben</w:t>
      </w:r>
    </w:p>
    <w:p w14:paraId="37374644" w14:textId="77777777" w:rsidR="004B5948" w:rsidRPr="004B5948" w:rsidRDefault="004B5948" w:rsidP="004B59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5948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Pr="004B5948">
        <w:rPr>
          <w:rFonts w:ascii="Arial" w:hAnsi="Arial" w:cs="Arial"/>
          <w:sz w:val="24"/>
          <w:szCs w:val="24"/>
        </w:rPr>
        <w:t>Főépítészi Tagozat vezetősége felkéri a tagozati elnököt és a főtitkárt, hogy a rendezvény megszervezéséről gondoskodjon.</w:t>
      </w:r>
    </w:p>
    <w:p w14:paraId="45BB2791" w14:textId="77777777" w:rsidR="00DA475B" w:rsidRDefault="00DA475B" w:rsidP="0092006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A475B" w:rsidSect="003E0332">
      <w:headerReference w:type="default" r:id="rId7"/>
      <w:footerReference w:type="default" r:id="rId8"/>
      <w:pgSz w:w="11906" w:h="16838"/>
      <w:pgMar w:top="1134" w:right="1134" w:bottom="851" w:left="1134" w:header="709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1626" w14:textId="77777777" w:rsidR="00DA2BB3" w:rsidRDefault="00DA2BB3" w:rsidP="00001AD3">
      <w:pPr>
        <w:spacing w:after="0" w:line="240" w:lineRule="auto"/>
      </w:pPr>
      <w:r>
        <w:separator/>
      </w:r>
    </w:p>
  </w:endnote>
  <w:endnote w:type="continuationSeparator" w:id="0">
    <w:p w14:paraId="5A58213A" w14:textId="77777777" w:rsidR="00DA2BB3" w:rsidRDefault="00DA2BB3" w:rsidP="0000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0430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D2CCAB9" w14:textId="77777777" w:rsidR="003E0332" w:rsidRPr="003E0332" w:rsidRDefault="00EB4970">
        <w:pPr>
          <w:pStyle w:val="llb"/>
          <w:jc w:val="right"/>
          <w:rPr>
            <w:rFonts w:ascii="Arial" w:hAnsi="Arial" w:cs="Arial"/>
            <w:sz w:val="20"/>
            <w:szCs w:val="20"/>
          </w:rPr>
        </w:pPr>
        <w:r w:rsidRPr="003E0332">
          <w:rPr>
            <w:rFonts w:ascii="Arial" w:hAnsi="Arial" w:cs="Arial"/>
            <w:sz w:val="20"/>
            <w:szCs w:val="20"/>
          </w:rPr>
          <w:fldChar w:fldCharType="begin"/>
        </w:r>
        <w:r w:rsidR="003E0332" w:rsidRPr="003E0332">
          <w:rPr>
            <w:rFonts w:ascii="Arial" w:hAnsi="Arial" w:cs="Arial"/>
            <w:sz w:val="20"/>
            <w:szCs w:val="20"/>
          </w:rPr>
          <w:instrText>PAGE   \* MERGEFORMAT</w:instrText>
        </w:r>
        <w:r w:rsidRPr="003E0332">
          <w:rPr>
            <w:rFonts w:ascii="Arial" w:hAnsi="Arial" w:cs="Arial"/>
            <w:sz w:val="20"/>
            <w:szCs w:val="20"/>
          </w:rPr>
          <w:fldChar w:fldCharType="separate"/>
        </w:r>
        <w:r w:rsidR="000B3EFA">
          <w:rPr>
            <w:rFonts w:ascii="Arial" w:hAnsi="Arial" w:cs="Arial"/>
            <w:noProof/>
            <w:sz w:val="20"/>
            <w:szCs w:val="20"/>
          </w:rPr>
          <w:t>2</w:t>
        </w:r>
        <w:r w:rsidRPr="003E033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A69E71C" w14:textId="77777777" w:rsidR="003E0332" w:rsidRDefault="003E03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BEE0" w14:textId="77777777" w:rsidR="00DA2BB3" w:rsidRDefault="00DA2BB3" w:rsidP="00001AD3">
      <w:pPr>
        <w:spacing w:after="0" w:line="240" w:lineRule="auto"/>
      </w:pPr>
      <w:r>
        <w:separator/>
      </w:r>
    </w:p>
  </w:footnote>
  <w:footnote w:type="continuationSeparator" w:id="0">
    <w:p w14:paraId="09B8E7B9" w14:textId="77777777" w:rsidR="00DA2BB3" w:rsidRDefault="00DA2BB3" w:rsidP="0000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7304" w14:textId="5F5E75F9" w:rsidR="00005C1C" w:rsidRPr="00005C1C" w:rsidRDefault="00001AD3" w:rsidP="00374152">
    <w:pPr>
      <w:pStyle w:val="lfej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005C1C">
      <w:rPr>
        <w:rFonts w:ascii="Arial" w:hAnsi="Arial" w:cs="Arial"/>
        <w:sz w:val="20"/>
        <w:szCs w:val="20"/>
      </w:rPr>
      <w:t xml:space="preserve">Főépítészi Tagozat vezetőségi </w:t>
    </w:r>
    <w:r w:rsidR="0025658D">
      <w:rPr>
        <w:rFonts w:ascii="Arial" w:hAnsi="Arial" w:cs="Arial"/>
        <w:sz w:val="20"/>
        <w:szCs w:val="20"/>
      </w:rPr>
      <w:t>határozatok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9B0"/>
    <w:multiLevelType w:val="hybridMultilevel"/>
    <w:tmpl w:val="942E36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34C6"/>
    <w:multiLevelType w:val="hybridMultilevel"/>
    <w:tmpl w:val="F4E8055C"/>
    <w:lvl w:ilvl="0" w:tplc="B218E07E">
      <w:numFmt w:val="bullet"/>
      <w:lvlText w:val="-"/>
      <w:lvlJc w:val="left"/>
      <w:pPr>
        <w:ind w:left="92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35331FD1"/>
    <w:multiLevelType w:val="hybridMultilevel"/>
    <w:tmpl w:val="8B9E9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84AA4"/>
    <w:multiLevelType w:val="hybridMultilevel"/>
    <w:tmpl w:val="94B8CC20"/>
    <w:lvl w:ilvl="0" w:tplc="E16A2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E2021F"/>
    <w:multiLevelType w:val="hybridMultilevel"/>
    <w:tmpl w:val="A46E9F6A"/>
    <w:lvl w:ilvl="0" w:tplc="D194A27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6E97"/>
    <w:multiLevelType w:val="hybridMultilevel"/>
    <w:tmpl w:val="CE10E4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95911"/>
    <w:multiLevelType w:val="hybridMultilevel"/>
    <w:tmpl w:val="4B5216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3044E"/>
    <w:multiLevelType w:val="hybridMultilevel"/>
    <w:tmpl w:val="8690A0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884789">
    <w:abstractNumId w:val="5"/>
  </w:num>
  <w:num w:numId="2" w16cid:durableId="699087311">
    <w:abstractNumId w:val="0"/>
  </w:num>
  <w:num w:numId="3" w16cid:durableId="1314287195">
    <w:abstractNumId w:val="2"/>
  </w:num>
  <w:num w:numId="4" w16cid:durableId="1054354648">
    <w:abstractNumId w:val="6"/>
  </w:num>
  <w:num w:numId="5" w16cid:durableId="1814980584">
    <w:abstractNumId w:val="7"/>
  </w:num>
  <w:num w:numId="6" w16cid:durableId="1453133355">
    <w:abstractNumId w:val="4"/>
  </w:num>
  <w:num w:numId="7" w16cid:durableId="1193374053">
    <w:abstractNumId w:val="1"/>
  </w:num>
  <w:num w:numId="8" w16cid:durableId="1727340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4C"/>
    <w:rsid w:val="0000043C"/>
    <w:rsid w:val="00001AD3"/>
    <w:rsid w:val="00005C1C"/>
    <w:rsid w:val="0000705A"/>
    <w:rsid w:val="00012A13"/>
    <w:rsid w:val="00012C37"/>
    <w:rsid w:val="00047D1E"/>
    <w:rsid w:val="0006238E"/>
    <w:rsid w:val="00080725"/>
    <w:rsid w:val="00081973"/>
    <w:rsid w:val="0008622A"/>
    <w:rsid w:val="00097870"/>
    <w:rsid w:val="000B3EFA"/>
    <w:rsid w:val="000D0575"/>
    <w:rsid w:val="000D7166"/>
    <w:rsid w:val="000E28DF"/>
    <w:rsid w:val="000F36C6"/>
    <w:rsid w:val="000F5F85"/>
    <w:rsid w:val="001162DE"/>
    <w:rsid w:val="001570B4"/>
    <w:rsid w:val="0017498F"/>
    <w:rsid w:val="00182D1E"/>
    <w:rsid w:val="00196891"/>
    <w:rsid w:val="001A2BEE"/>
    <w:rsid w:val="001B1F70"/>
    <w:rsid w:val="001D1D7B"/>
    <w:rsid w:val="001F2CC1"/>
    <w:rsid w:val="001F510A"/>
    <w:rsid w:val="00226EAD"/>
    <w:rsid w:val="0025658D"/>
    <w:rsid w:val="0028019C"/>
    <w:rsid w:val="002C07A7"/>
    <w:rsid w:val="002D6607"/>
    <w:rsid w:val="0030509C"/>
    <w:rsid w:val="00306AF5"/>
    <w:rsid w:val="00335DB9"/>
    <w:rsid w:val="00342F4D"/>
    <w:rsid w:val="0035727F"/>
    <w:rsid w:val="00374152"/>
    <w:rsid w:val="00395208"/>
    <w:rsid w:val="003A5417"/>
    <w:rsid w:val="003E0332"/>
    <w:rsid w:val="003E2064"/>
    <w:rsid w:val="004019FB"/>
    <w:rsid w:val="004362CE"/>
    <w:rsid w:val="004507D8"/>
    <w:rsid w:val="0046003E"/>
    <w:rsid w:val="004635DB"/>
    <w:rsid w:val="00477D34"/>
    <w:rsid w:val="00497F28"/>
    <w:rsid w:val="004A16FA"/>
    <w:rsid w:val="004B0DC6"/>
    <w:rsid w:val="004B5948"/>
    <w:rsid w:val="004D4B7B"/>
    <w:rsid w:val="004F3914"/>
    <w:rsid w:val="004F5B44"/>
    <w:rsid w:val="004F76A7"/>
    <w:rsid w:val="00502896"/>
    <w:rsid w:val="0052799B"/>
    <w:rsid w:val="00533C63"/>
    <w:rsid w:val="005D3F5F"/>
    <w:rsid w:val="005E5FB1"/>
    <w:rsid w:val="005E62A0"/>
    <w:rsid w:val="00616FB5"/>
    <w:rsid w:val="00620C5A"/>
    <w:rsid w:val="00625AA1"/>
    <w:rsid w:val="0069350E"/>
    <w:rsid w:val="006A7916"/>
    <w:rsid w:val="006E094D"/>
    <w:rsid w:val="006E5CFE"/>
    <w:rsid w:val="00704657"/>
    <w:rsid w:val="0071043B"/>
    <w:rsid w:val="00727DE2"/>
    <w:rsid w:val="00730CC7"/>
    <w:rsid w:val="00742A7A"/>
    <w:rsid w:val="00744E2E"/>
    <w:rsid w:val="0074703C"/>
    <w:rsid w:val="00747578"/>
    <w:rsid w:val="007566EC"/>
    <w:rsid w:val="00764868"/>
    <w:rsid w:val="00773842"/>
    <w:rsid w:val="00775E3A"/>
    <w:rsid w:val="0079335F"/>
    <w:rsid w:val="007C7798"/>
    <w:rsid w:val="007E67CD"/>
    <w:rsid w:val="0080524D"/>
    <w:rsid w:val="00825762"/>
    <w:rsid w:val="008332F4"/>
    <w:rsid w:val="0083349D"/>
    <w:rsid w:val="00850C2E"/>
    <w:rsid w:val="00852647"/>
    <w:rsid w:val="0089457C"/>
    <w:rsid w:val="008A78C1"/>
    <w:rsid w:val="008B2076"/>
    <w:rsid w:val="008B6B00"/>
    <w:rsid w:val="008C004E"/>
    <w:rsid w:val="008C3B9C"/>
    <w:rsid w:val="008D4E18"/>
    <w:rsid w:val="008F33DF"/>
    <w:rsid w:val="00901617"/>
    <w:rsid w:val="0092006F"/>
    <w:rsid w:val="00925DC8"/>
    <w:rsid w:val="00930FEB"/>
    <w:rsid w:val="00943103"/>
    <w:rsid w:val="009538AD"/>
    <w:rsid w:val="009830F1"/>
    <w:rsid w:val="00984E59"/>
    <w:rsid w:val="00997E27"/>
    <w:rsid w:val="009B5295"/>
    <w:rsid w:val="009D179A"/>
    <w:rsid w:val="009F3B15"/>
    <w:rsid w:val="00A0611C"/>
    <w:rsid w:val="00A10814"/>
    <w:rsid w:val="00A744F8"/>
    <w:rsid w:val="00A90AE1"/>
    <w:rsid w:val="00AA152E"/>
    <w:rsid w:val="00AD30EC"/>
    <w:rsid w:val="00AF3CD0"/>
    <w:rsid w:val="00B224A2"/>
    <w:rsid w:val="00B55A89"/>
    <w:rsid w:val="00B669DE"/>
    <w:rsid w:val="00B830D7"/>
    <w:rsid w:val="00BB66E5"/>
    <w:rsid w:val="00BB6C71"/>
    <w:rsid w:val="00BC78F9"/>
    <w:rsid w:val="00BF3898"/>
    <w:rsid w:val="00C06131"/>
    <w:rsid w:val="00C1712B"/>
    <w:rsid w:val="00C7568F"/>
    <w:rsid w:val="00CB76D9"/>
    <w:rsid w:val="00CF0D9D"/>
    <w:rsid w:val="00D16EB0"/>
    <w:rsid w:val="00D201F7"/>
    <w:rsid w:val="00D26ED3"/>
    <w:rsid w:val="00D41A5F"/>
    <w:rsid w:val="00D47C4C"/>
    <w:rsid w:val="00D51AB1"/>
    <w:rsid w:val="00D64F6D"/>
    <w:rsid w:val="00D7730B"/>
    <w:rsid w:val="00D80181"/>
    <w:rsid w:val="00DA0A08"/>
    <w:rsid w:val="00DA1F4D"/>
    <w:rsid w:val="00DA2BB3"/>
    <w:rsid w:val="00DA475B"/>
    <w:rsid w:val="00DC3DF5"/>
    <w:rsid w:val="00DD0CB0"/>
    <w:rsid w:val="00DD3EC8"/>
    <w:rsid w:val="00DE377C"/>
    <w:rsid w:val="00E0342C"/>
    <w:rsid w:val="00E81877"/>
    <w:rsid w:val="00EA0CA9"/>
    <w:rsid w:val="00EA2A95"/>
    <w:rsid w:val="00EB4970"/>
    <w:rsid w:val="00EC293C"/>
    <w:rsid w:val="00ED0CEC"/>
    <w:rsid w:val="00ED3014"/>
    <w:rsid w:val="00EE0D15"/>
    <w:rsid w:val="00EE3512"/>
    <w:rsid w:val="00EE648B"/>
    <w:rsid w:val="00EE6E48"/>
    <w:rsid w:val="00EF0B9F"/>
    <w:rsid w:val="00EF334D"/>
    <w:rsid w:val="00F00D4E"/>
    <w:rsid w:val="00F337DC"/>
    <w:rsid w:val="00F3479E"/>
    <w:rsid w:val="00F362F2"/>
    <w:rsid w:val="00F5123F"/>
    <w:rsid w:val="00F6108D"/>
    <w:rsid w:val="00F62D88"/>
    <w:rsid w:val="00F73651"/>
    <w:rsid w:val="00F85194"/>
    <w:rsid w:val="00F9755C"/>
    <w:rsid w:val="00FC17E1"/>
    <w:rsid w:val="00FE4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0B6DC"/>
  <w15:docId w15:val="{2FA75616-D6F9-4D60-A9B9-280725C6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00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850C2E"/>
    <w:pPr>
      <w:spacing w:after="0" w:line="240" w:lineRule="auto"/>
    </w:pPr>
  </w:style>
  <w:style w:type="paragraph" w:customStyle="1" w:styleId="Stlus1">
    <w:name w:val="Stílus1"/>
    <w:basedOn w:val="Nincstrkz"/>
    <w:link w:val="Stlus1Char"/>
    <w:qFormat/>
    <w:rsid w:val="00850C2E"/>
  </w:style>
  <w:style w:type="character" w:customStyle="1" w:styleId="NincstrkzChar">
    <w:name w:val="Nincs térköz Char"/>
    <w:basedOn w:val="Bekezdsalapbettpusa"/>
    <w:link w:val="Nincstrkz"/>
    <w:uiPriority w:val="1"/>
    <w:rsid w:val="00850C2E"/>
  </w:style>
  <w:style w:type="character" w:customStyle="1" w:styleId="Stlus1Char">
    <w:name w:val="Stílus1 Char"/>
    <w:basedOn w:val="NincstrkzChar"/>
    <w:link w:val="Stlus1"/>
    <w:rsid w:val="00850C2E"/>
  </w:style>
  <w:style w:type="character" w:styleId="Hiperhivatkozs">
    <w:name w:val="Hyperlink"/>
    <w:basedOn w:val="Bekezdsalapbettpusa"/>
    <w:uiPriority w:val="99"/>
    <w:semiHidden/>
    <w:unhideWhenUsed/>
    <w:rsid w:val="00D47C4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47C4C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8A78C1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00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1AD3"/>
  </w:style>
  <w:style w:type="paragraph" w:styleId="llb">
    <w:name w:val="footer"/>
    <w:basedOn w:val="Norml"/>
    <w:link w:val="llbChar"/>
    <w:uiPriority w:val="99"/>
    <w:unhideWhenUsed/>
    <w:rsid w:val="0000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1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ika\Desktop\Dok1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14</TotalTime>
  <Pages>2</Pages>
  <Words>633</Words>
  <Characters>4373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MÉK Magyar Építész Kamara</cp:lastModifiedBy>
  <cp:revision>6</cp:revision>
  <dcterms:created xsi:type="dcterms:W3CDTF">2024-12-03T05:03:00Z</dcterms:created>
  <dcterms:modified xsi:type="dcterms:W3CDTF">2025-10-09T11:32:00Z</dcterms:modified>
</cp:coreProperties>
</file>