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931A7" w14:textId="188C0197" w:rsidR="00794D9C" w:rsidRPr="00794D9C" w:rsidRDefault="00794D9C" w:rsidP="00794D9C">
      <w:r w:rsidRPr="00794D9C">
        <w:drawing>
          <wp:inline distT="0" distB="0" distL="0" distR="0" wp14:anchorId="7099F281" wp14:editId="2AC9BE08">
            <wp:extent cx="1114425" cy="1476375"/>
            <wp:effectExtent l="0" t="0" r="9525" b="9525"/>
            <wp:docPr id="1884077620"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476375"/>
                    </a:xfrm>
                    <a:prstGeom prst="rect">
                      <a:avLst/>
                    </a:prstGeom>
                    <a:noFill/>
                    <a:ln>
                      <a:noFill/>
                    </a:ln>
                  </pic:spPr>
                </pic:pic>
              </a:graphicData>
            </a:graphic>
          </wp:inline>
        </w:drawing>
      </w:r>
    </w:p>
    <w:p w14:paraId="5EF2B7FF" w14:textId="77777777" w:rsidR="00794D9C" w:rsidRPr="00794D9C" w:rsidRDefault="00794D9C" w:rsidP="00794D9C">
      <w:pPr>
        <w:rPr>
          <w:b/>
          <w:bCs/>
        </w:rPr>
      </w:pPr>
      <w:r w:rsidRPr="00794D9C">
        <w:rPr>
          <w:b/>
          <w:bCs/>
        </w:rPr>
        <w:t xml:space="preserve">S. </w:t>
      </w:r>
      <w:proofErr w:type="spellStart"/>
      <w:r w:rsidRPr="00794D9C">
        <w:rPr>
          <w:b/>
          <w:bCs/>
        </w:rPr>
        <w:t>Zlamál</w:t>
      </w:r>
      <w:proofErr w:type="spellEnd"/>
      <w:r w:rsidRPr="00794D9C">
        <w:rPr>
          <w:b/>
          <w:bCs/>
        </w:rPr>
        <w:t xml:space="preserve"> Ilona</w:t>
      </w:r>
    </w:p>
    <w:p w14:paraId="208993CC" w14:textId="4DBC5F8F" w:rsidR="00794D9C" w:rsidRPr="00794D9C" w:rsidRDefault="00794D9C" w:rsidP="00794D9C">
      <w:r w:rsidRPr="00794D9C">
        <w:rPr>
          <w:b/>
          <w:bCs/>
        </w:rPr>
        <w:t>(1946</w:t>
      </w:r>
      <w:r>
        <w:rPr>
          <w:b/>
          <w:bCs/>
        </w:rPr>
        <w:t xml:space="preserve"> </w:t>
      </w:r>
      <w:r w:rsidRPr="00794D9C">
        <w:rPr>
          <w:b/>
          <w:bCs/>
        </w:rPr>
        <w:t xml:space="preserve">- </w:t>
      </w:r>
      <w:r>
        <w:rPr>
          <w:b/>
          <w:bCs/>
        </w:rPr>
        <w:t>2025</w:t>
      </w:r>
      <w:r w:rsidRPr="00794D9C">
        <w:rPr>
          <w:b/>
          <w:bCs/>
        </w:rPr>
        <w:t>)</w:t>
      </w:r>
      <w:r w:rsidRPr="00794D9C">
        <w:br/>
      </w:r>
      <w:r>
        <w:t xml:space="preserve">okleveles </w:t>
      </w:r>
      <w:r w:rsidRPr="00794D9C">
        <w:t>építészmérnök, várostervező</w:t>
      </w:r>
      <w:r>
        <w:t xml:space="preserve">, </w:t>
      </w:r>
      <w:r w:rsidRPr="00794D9C">
        <w:t>városépítés-városgazdasági szakmérnök</w:t>
      </w:r>
    </w:p>
    <w:p w14:paraId="58F7AAA3" w14:textId="77777777" w:rsidR="00794D9C" w:rsidRPr="00794D9C" w:rsidRDefault="00794D9C" w:rsidP="00794D9C">
      <w:pPr>
        <w:rPr>
          <w:b/>
          <w:bCs/>
        </w:rPr>
      </w:pPr>
      <w:r w:rsidRPr="00794D9C">
        <w:rPr>
          <w:b/>
          <w:bCs/>
        </w:rPr>
        <w:t>Szakmai életútja és munkássága</w:t>
      </w:r>
    </w:p>
    <w:p w14:paraId="305A0B87" w14:textId="77777777" w:rsidR="00794D9C" w:rsidRPr="00794D9C" w:rsidRDefault="00794D9C" w:rsidP="00794D9C">
      <w:r w:rsidRPr="00794D9C">
        <w:t>1946-ban született Budapesten. A budapesti Műegyetem Építészmérnöki Karán szerezte meg diplomáját 1970-ben, majd ugyanitt, 1978-ban városépítés-városgazdasági szakmérnöki oklevelet is kapott.1978-1980 között elvégezte a MÉSZ Mesteriskolát, 1984-1986 között a MUT-BME Urbanisztika tanfolyamát.</w:t>
      </w:r>
    </w:p>
    <w:p w14:paraId="09790B7E" w14:textId="4EAAD7E6" w:rsidR="00794D9C" w:rsidRPr="00794D9C" w:rsidRDefault="00794D9C" w:rsidP="00794D9C">
      <w:r w:rsidRPr="00794D9C">
        <w:t xml:space="preserve">1970-1975 között a LAKÓTERV tervezője, majd 1975-2006-ig a VÁTI-ban tervező, irányító tervező, majd műteremvezető. 2006-tól az Art &amp; </w:t>
      </w:r>
      <w:proofErr w:type="spellStart"/>
      <w:r w:rsidRPr="00794D9C">
        <w:t>Arch</w:t>
      </w:r>
      <w:proofErr w:type="spellEnd"/>
      <w:r w:rsidRPr="00794D9C">
        <w:t xml:space="preserve"> Építészeti és Művészeti Stúdió Bt.-ben dolgozik.</w:t>
      </w:r>
    </w:p>
    <w:p w14:paraId="03BAA543" w14:textId="77777777" w:rsidR="00794D9C" w:rsidRPr="00794D9C" w:rsidRDefault="00794D9C" w:rsidP="00794D9C">
      <w:r w:rsidRPr="00794D9C">
        <w:t>Fő szakterülete a terület- és településrendezési tervezés, de építészeti és belsőépítészeti tervezéssel is foglalkozik. Nagykanizsa és Keszthely városokban több éven keresztül folyamatos városrendezési tanácsadói tevékenységet folytatott. Kiemelkedően sikeresen szerepelt országos tervpályázatokon, 42 pályaművét díjazták, vagy megvették.</w:t>
      </w:r>
    </w:p>
    <w:p w14:paraId="527D4A57" w14:textId="77777777" w:rsidR="00794D9C" w:rsidRDefault="00794D9C" w:rsidP="00794D9C">
      <w:r w:rsidRPr="00794D9C">
        <w:t>Tervezői munkája mellett 1973-1981 között a Műegyetem Városépítési Tanszékén meghívott külső korrektorként oktatói tevékenységet is folytatott.</w:t>
      </w:r>
    </w:p>
    <w:p w14:paraId="2A62AF91" w14:textId="2B99D508" w:rsidR="00794D9C" w:rsidRPr="00794D9C" w:rsidRDefault="00794D9C" w:rsidP="00794D9C">
      <w:r w:rsidRPr="00794D9C">
        <w:t>Szakmai közéleti tevékenységét a MÉK-ben, illetve a BÉK-ben fejti ki: 1997 óta kamarai biztosi funkciót lát el Budapest XVIII. kerületében, valamint tagja a MÉK Etikai-Fegyelmi Bizottságának.</w:t>
      </w:r>
    </w:p>
    <w:p w14:paraId="26F6184E" w14:textId="77777777" w:rsidR="00794D9C" w:rsidRPr="00794D9C" w:rsidRDefault="00794D9C" w:rsidP="00794D9C">
      <w:r w:rsidRPr="00794D9C">
        <w:t>Jelentősebb tervezési munkái</w:t>
      </w:r>
    </w:p>
    <w:p w14:paraId="4A0F3EE1" w14:textId="77777777" w:rsidR="00794D9C" w:rsidRPr="00794D9C" w:rsidRDefault="00794D9C" w:rsidP="00794D9C">
      <w:r w:rsidRPr="00794D9C">
        <w:t>Területrendezési és térségi fejlesztési tervek</w:t>
      </w:r>
    </w:p>
    <w:p w14:paraId="45EC0FB6" w14:textId="77777777" w:rsidR="00794D9C" w:rsidRPr="00794D9C" w:rsidRDefault="00794D9C" w:rsidP="00794D9C">
      <w:pPr>
        <w:numPr>
          <w:ilvl w:val="0"/>
          <w:numId w:val="1"/>
        </w:numPr>
      </w:pPr>
      <w:r w:rsidRPr="00794D9C">
        <w:t>Nagykanizsa településcsoport (a város és 11 városkörnyéki település) településfejlesztési koncepciója és általános rendezési terve (1978)</w:t>
      </w:r>
    </w:p>
    <w:p w14:paraId="0C238805" w14:textId="77777777" w:rsidR="00794D9C" w:rsidRPr="00794D9C" w:rsidRDefault="00794D9C" w:rsidP="00794D9C">
      <w:pPr>
        <w:numPr>
          <w:ilvl w:val="0"/>
          <w:numId w:val="1"/>
        </w:numPr>
      </w:pPr>
      <w:r w:rsidRPr="00794D9C">
        <w:t>Sopron, 84.sz. főút elkerülő szakasza nyomvonalainak kiértékelése, a települési szöveten áthaladó szakasz építészeti rendezésével</w:t>
      </w:r>
    </w:p>
    <w:p w14:paraId="4A25E58F" w14:textId="77777777" w:rsidR="00794D9C" w:rsidRPr="00794D9C" w:rsidRDefault="00794D9C" w:rsidP="00794D9C">
      <w:pPr>
        <w:numPr>
          <w:ilvl w:val="0"/>
          <w:numId w:val="1"/>
        </w:numPr>
      </w:pPr>
      <w:r w:rsidRPr="00794D9C">
        <w:t>Keszthely településcsoport (a város és 9 városkörnyéki település) településfejlesztési koncepciója és általános rendezési terve (1981)</w:t>
      </w:r>
    </w:p>
    <w:p w14:paraId="2AE46C34" w14:textId="77777777" w:rsidR="00794D9C" w:rsidRPr="00794D9C" w:rsidRDefault="00794D9C" w:rsidP="00794D9C">
      <w:pPr>
        <w:numPr>
          <w:ilvl w:val="0"/>
          <w:numId w:val="1"/>
        </w:numPr>
      </w:pPr>
      <w:r w:rsidRPr="00794D9C">
        <w:t>Keszthely, 71 sz. főút települést elkerülő szakaszának nyomvonal-pontosítását előkészítő tanulmányterve (1991)</w:t>
      </w:r>
    </w:p>
    <w:p w14:paraId="1817C4C9" w14:textId="77777777" w:rsidR="00794D9C" w:rsidRPr="00794D9C" w:rsidRDefault="00794D9C" w:rsidP="00794D9C">
      <w:pPr>
        <w:numPr>
          <w:ilvl w:val="0"/>
          <w:numId w:val="1"/>
        </w:numPr>
      </w:pPr>
      <w:r w:rsidRPr="00794D9C">
        <w:t>Nagykanizsa, 7 sz. főút elkerülő szakaszának térségfelértékelő hatásait kidolgozó tanulmányterv (1991)</w:t>
      </w:r>
    </w:p>
    <w:p w14:paraId="62E507D8" w14:textId="77777777" w:rsidR="00794D9C" w:rsidRPr="00794D9C" w:rsidRDefault="00794D9C" w:rsidP="00794D9C">
      <w:pPr>
        <w:numPr>
          <w:ilvl w:val="0"/>
          <w:numId w:val="1"/>
        </w:numPr>
      </w:pPr>
      <w:r w:rsidRPr="00794D9C">
        <w:t>Keszthely és Hévíz közötti területek idegenforgalmi célú hasznosítása (tanulmányterv, majd rendezési terv, 1995)</w:t>
      </w:r>
    </w:p>
    <w:p w14:paraId="076AC57C" w14:textId="77777777" w:rsidR="00794D9C" w:rsidRPr="00794D9C" w:rsidRDefault="00794D9C" w:rsidP="00794D9C">
      <w:pPr>
        <w:numPr>
          <w:ilvl w:val="0"/>
          <w:numId w:val="1"/>
        </w:numPr>
      </w:pPr>
      <w:r w:rsidRPr="00794D9C">
        <w:lastRenderedPageBreak/>
        <w:t>Bodrogköz ár- és belvízveszéllyel érintett 4 szomszédos településének fejlesztési stratégiája, kistérségi fejlesztési koncepciója (2001)</w:t>
      </w:r>
    </w:p>
    <w:p w14:paraId="2626DB9F" w14:textId="77777777" w:rsidR="00794D9C" w:rsidRPr="00794D9C" w:rsidRDefault="00794D9C" w:rsidP="00794D9C">
      <w:r w:rsidRPr="00794D9C">
        <w:t>Általános rendezési tervek (településrendezési tervek)</w:t>
      </w:r>
    </w:p>
    <w:p w14:paraId="3BC437BB" w14:textId="77777777" w:rsidR="00794D9C" w:rsidRPr="00794D9C" w:rsidRDefault="00794D9C" w:rsidP="00794D9C">
      <w:pPr>
        <w:numPr>
          <w:ilvl w:val="0"/>
          <w:numId w:val="2"/>
        </w:numPr>
      </w:pPr>
      <w:r w:rsidRPr="00794D9C">
        <w:t>Nagykanizsa (1978, 1987, 1996)</w:t>
      </w:r>
    </w:p>
    <w:p w14:paraId="719ADA05" w14:textId="77777777" w:rsidR="00794D9C" w:rsidRPr="00794D9C" w:rsidRDefault="00794D9C" w:rsidP="00794D9C">
      <w:pPr>
        <w:numPr>
          <w:ilvl w:val="0"/>
          <w:numId w:val="2"/>
        </w:numPr>
      </w:pPr>
      <w:r w:rsidRPr="00794D9C">
        <w:t>Sopron (1979, 1989)</w:t>
      </w:r>
    </w:p>
    <w:p w14:paraId="5CAAF0E5" w14:textId="77777777" w:rsidR="00794D9C" w:rsidRPr="00794D9C" w:rsidRDefault="00794D9C" w:rsidP="00794D9C">
      <w:pPr>
        <w:numPr>
          <w:ilvl w:val="0"/>
          <w:numId w:val="2"/>
        </w:numPr>
      </w:pPr>
      <w:r w:rsidRPr="00794D9C">
        <w:t>Biharkeresztes, Ártánd (1988)</w:t>
      </w:r>
    </w:p>
    <w:p w14:paraId="24E85D6E" w14:textId="77777777" w:rsidR="00794D9C" w:rsidRPr="00794D9C" w:rsidRDefault="00794D9C" w:rsidP="00794D9C">
      <w:pPr>
        <w:numPr>
          <w:ilvl w:val="0"/>
          <w:numId w:val="2"/>
        </w:numPr>
      </w:pPr>
      <w:r w:rsidRPr="00794D9C">
        <w:t>Keszthely (1981,1993)</w:t>
      </w:r>
    </w:p>
    <w:p w14:paraId="01550F72" w14:textId="77777777" w:rsidR="00794D9C" w:rsidRPr="00794D9C" w:rsidRDefault="00794D9C" w:rsidP="00794D9C">
      <w:pPr>
        <w:numPr>
          <w:ilvl w:val="0"/>
          <w:numId w:val="2"/>
        </w:numPr>
      </w:pPr>
      <w:r w:rsidRPr="00794D9C">
        <w:t>Szombathely (1998-2001)</w:t>
      </w:r>
    </w:p>
    <w:p w14:paraId="373E2AA8" w14:textId="77777777" w:rsidR="00794D9C" w:rsidRPr="00794D9C" w:rsidRDefault="00794D9C" w:rsidP="00794D9C">
      <w:pPr>
        <w:numPr>
          <w:ilvl w:val="0"/>
          <w:numId w:val="2"/>
        </w:numPr>
      </w:pPr>
      <w:r w:rsidRPr="00794D9C">
        <w:t>4 bodrogközi település és Tiszanána településrendezési terve (2001)</w:t>
      </w:r>
    </w:p>
    <w:p w14:paraId="66F7493E" w14:textId="77777777" w:rsidR="00794D9C" w:rsidRPr="00794D9C" w:rsidRDefault="00794D9C" w:rsidP="00794D9C">
      <w:pPr>
        <w:numPr>
          <w:ilvl w:val="0"/>
          <w:numId w:val="2"/>
        </w:numPr>
      </w:pPr>
      <w:r w:rsidRPr="00794D9C">
        <w:t>Kecskemét településrendezési terve (2003-2005)</w:t>
      </w:r>
    </w:p>
    <w:p w14:paraId="37C1CF80" w14:textId="77777777" w:rsidR="00794D9C" w:rsidRPr="00794D9C" w:rsidRDefault="00794D9C" w:rsidP="00794D9C">
      <w:r w:rsidRPr="00794D9C">
        <w:t>Részletes rendezési tervek (szabályozási tervek)</w:t>
      </w:r>
    </w:p>
    <w:p w14:paraId="214244A2" w14:textId="77777777" w:rsidR="00794D9C" w:rsidRPr="00794D9C" w:rsidRDefault="00794D9C" w:rsidP="00794D9C">
      <w:pPr>
        <w:numPr>
          <w:ilvl w:val="0"/>
          <w:numId w:val="3"/>
        </w:numPr>
      </w:pPr>
      <w:r w:rsidRPr="00794D9C">
        <w:t>Szolnok: Északi városrész (1976)</w:t>
      </w:r>
    </w:p>
    <w:p w14:paraId="064FBA3F" w14:textId="77777777" w:rsidR="00794D9C" w:rsidRPr="00794D9C" w:rsidRDefault="00794D9C" w:rsidP="00794D9C">
      <w:pPr>
        <w:numPr>
          <w:ilvl w:val="0"/>
          <w:numId w:val="3"/>
        </w:numPr>
      </w:pPr>
      <w:r w:rsidRPr="00794D9C">
        <w:t>Keszthely: Hajóállomás és halászcsárda közötti terület (1982), Déli part-menti területek (1984), Kertváros melletti területek (1996), Szegfű utca lakópark (1997), Keszthely és Hévíz közötti külterületek (1998)</w:t>
      </w:r>
    </w:p>
    <w:p w14:paraId="3BA8A9A0" w14:textId="69ADA1B9" w:rsidR="00794D9C" w:rsidRPr="00794D9C" w:rsidRDefault="00794D9C" w:rsidP="00794D9C">
      <w:pPr>
        <w:numPr>
          <w:ilvl w:val="0"/>
          <w:numId w:val="3"/>
        </w:numPr>
      </w:pPr>
      <w:r w:rsidRPr="00794D9C">
        <w:t>Nagykanizsa: Észak-nyugati városrész (1985), Észak-keleti városrész, Dél-keleti városrész – lakópark (1996), Temető</w:t>
      </w:r>
      <w:r>
        <w:t xml:space="preserve"> </w:t>
      </w:r>
      <w:r w:rsidRPr="00794D9C">
        <w:t>(1996), Laktanya-hasznosítási tanulmánytervek, logisztikai központ (1997)</w:t>
      </w:r>
    </w:p>
    <w:p w14:paraId="50803571" w14:textId="77777777" w:rsidR="00794D9C" w:rsidRPr="00794D9C" w:rsidRDefault="00794D9C" w:rsidP="00794D9C">
      <w:pPr>
        <w:numPr>
          <w:ilvl w:val="0"/>
          <w:numId w:val="3"/>
        </w:numPr>
      </w:pPr>
      <w:r w:rsidRPr="00794D9C">
        <w:t>Sopron: Sopronbánfalva városrész (1985), Pócsi út és környéke (1986), Nyugati külterületek – bevásárlóközpont (1990), Újteleki utca tömbjei (1990), 84. sz. főút áttörési szakasza (1992)</w:t>
      </w:r>
    </w:p>
    <w:p w14:paraId="618F137B" w14:textId="77777777" w:rsidR="00794D9C" w:rsidRPr="00794D9C" w:rsidRDefault="00794D9C" w:rsidP="00794D9C">
      <w:pPr>
        <w:numPr>
          <w:ilvl w:val="0"/>
          <w:numId w:val="3"/>
        </w:numPr>
      </w:pPr>
      <w:r w:rsidRPr="00794D9C">
        <w:t xml:space="preserve">Veszprém: Nyugati városrész – Gulya domb (1985), </w:t>
      </w:r>
      <w:proofErr w:type="spellStart"/>
      <w:r w:rsidRPr="00794D9C">
        <w:t>Jutasi</w:t>
      </w:r>
      <w:proofErr w:type="spellEnd"/>
      <w:r w:rsidRPr="00794D9C">
        <w:t xml:space="preserve"> út lakópark, alközpont (1999)</w:t>
      </w:r>
    </w:p>
    <w:p w14:paraId="48EB30F2" w14:textId="77777777" w:rsidR="00794D9C" w:rsidRPr="00794D9C" w:rsidRDefault="00794D9C" w:rsidP="00794D9C">
      <w:pPr>
        <w:numPr>
          <w:ilvl w:val="0"/>
          <w:numId w:val="3"/>
        </w:numPr>
      </w:pPr>
      <w:r w:rsidRPr="00794D9C">
        <w:t>Budapest II. kerület: Hidegkúti út-Szabadság utca-Községház utca tömbje (1990), Máriaremetei út-Széchenyi utca-Kenyérmező utca tömbje (1992)</w:t>
      </w:r>
    </w:p>
    <w:p w14:paraId="01C196E6" w14:textId="77777777" w:rsidR="00794D9C" w:rsidRPr="00794D9C" w:rsidRDefault="00794D9C" w:rsidP="00794D9C">
      <w:pPr>
        <w:numPr>
          <w:ilvl w:val="0"/>
          <w:numId w:val="3"/>
        </w:numPr>
      </w:pPr>
      <w:r w:rsidRPr="00794D9C">
        <w:t xml:space="preserve">Budapest III. kerület: Kiscelli kastély környéke (1991), </w:t>
      </w:r>
      <w:proofErr w:type="spellStart"/>
      <w:r w:rsidRPr="00794D9C">
        <w:t>Mikoviny</w:t>
      </w:r>
      <w:proofErr w:type="spellEnd"/>
      <w:r w:rsidRPr="00794D9C">
        <w:t xml:space="preserve"> utca (</w:t>
      </w:r>
      <w:proofErr w:type="spellStart"/>
      <w:r w:rsidRPr="00794D9C">
        <w:t>Kbfi</w:t>
      </w:r>
      <w:proofErr w:type="spellEnd"/>
      <w:r w:rsidRPr="00794D9C">
        <w:t xml:space="preserve"> tömbje) (1991)</w:t>
      </w:r>
    </w:p>
    <w:p w14:paraId="7AC6A701" w14:textId="77777777" w:rsidR="00794D9C" w:rsidRPr="00794D9C" w:rsidRDefault="00794D9C" w:rsidP="00794D9C">
      <w:pPr>
        <w:numPr>
          <w:ilvl w:val="0"/>
          <w:numId w:val="3"/>
        </w:numPr>
      </w:pPr>
      <w:r w:rsidRPr="00794D9C">
        <w:t>Budapest XIII. kerület: Váci út – Dráva utca tömbje (1993)</w:t>
      </w:r>
    </w:p>
    <w:p w14:paraId="3201CD13" w14:textId="77777777" w:rsidR="00794D9C" w:rsidRPr="00794D9C" w:rsidRDefault="00794D9C" w:rsidP="00794D9C">
      <w:pPr>
        <w:numPr>
          <w:ilvl w:val="0"/>
          <w:numId w:val="3"/>
        </w:numPr>
      </w:pPr>
      <w:r w:rsidRPr="00794D9C">
        <w:t>Budapest XII. kerület: Északi és Keleti terület (2005)</w:t>
      </w:r>
    </w:p>
    <w:p w14:paraId="0A25181D" w14:textId="77777777" w:rsidR="00794D9C" w:rsidRPr="00794D9C" w:rsidRDefault="00794D9C" w:rsidP="00794D9C">
      <w:r w:rsidRPr="00794D9C">
        <w:t>Településfejlesztési terv</w:t>
      </w:r>
    </w:p>
    <w:p w14:paraId="4C1ACB94" w14:textId="77777777" w:rsidR="00794D9C" w:rsidRPr="00794D9C" w:rsidRDefault="00794D9C" w:rsidP="00794D9C">
      <w:pPr>
        <w:numPr>
          <w:ilvl w:val="0"/>
          <w:numId w:val="4"/>
        </w:numPr>
      </w:pPr>
      <w:r w:rsidRPr="00794D9C">
        <w:t>Budapest, XII. kerület Integrált Városfejlesztési Stratégiája (2006)</w:t>
      </w:r>
    </w:p>
    <w:p w14:paraId="3B00CBB3" w14:textId="77777777" w:rsidR="00794D9C" w:rsidRPr="00794D9C" w:rsidRDefault="00794D9C" w:rsidP="00794D9C">
      <w:r w:rsidRPr="00794D9C">
        <w:t>Tervpályázatok</w:t>
      </w:r>
    </w:p>
    <w:p w14:paraId="28937130" w14:textId="77777777" w:rsidR="00794D9C" w:rsidRPr="00794D9C" w:rsidRDefault="00794D9C" w:rsidP="00794D9C">
      <w:pPr>
        <w:numPr>
          <w:ilvl w:val="0"/>
          <w:numId w:val="5"/>
        </w:numPr>
      </w:pPr>
      <w:r w:rsidRPr="00794D9C">
        <w:t>Üdülőfalu a Szentendrei szigetcsúcson (1983) – I. díj</w:t>
      </w:r>
    </w:p>
    <w:p w14:paraId="3B6A0C24" w14:textId="77777777" w:rsidR="00794D9C" w:rsidRPr="00794D9C" w:rsidRDefault="00794D9C" w:rsidP="00794D9C">
      <w:pPr>
        <w:numPr>
          <w:ilvl w:val="0"/>
          <w:numId w:val="5"/>
        </w:numPr>
      </w:pPr>
      <w:r w:rsidRPr="00794D9C">
        <w:t xml:space="preserve">Óbuda, </w:t>
      </w:r>
      <w:proofErr w:type="spellStart"/>
      <w:r w:rsidRPr="00794D9C">
        <w:t>Mocsáros</w:t>
      </w:r>
      <w:proofErr w:type="spellEnd"/>
      <w:r w:rsidRPr="00794D9C">
        <w:t>-dűlő beépítése és vízrendezése (1984) – II. díj</w:t>
      </w:r>
    </w:p>
    <w:p w14:paraId="6E60826A" w14:textId="77777777" w:rsidR="00794D9C" w:rsidRPr="00794D9C" w:rsidRDefault="00794D9C" w:rsidP="00794D9C">
      <w:pPr>
        <w:numPr>
          <w:ilvl w:val="0"/>
          <w:numId w:val="5"/>
        </w:numPr>
      </w:pPr>
      <w:r w:rsidRPr="00794D9C">
        <w:t>Pécs, Siklósi városrész rendezése (1985) – megosztott I. díj</w:t>
      </w:r>
    </w:p>
    <w:p w14:paraId="07780556" w14:textId="77777777" w:rsidR="00794D9C" w:rsidRPr="00794D9C" w:rsidRDefault="00794D9C" w:rsidP="00794D9C">
      <w:pPr>
        <w:numPr>
          <w:ilvl w:val="0"/>
          <w:numId w:val="5"/>
        </w:numPr>
      </w:pPr>
      <w:r w:rsidRPr="00794D9C">
        <w:t>Veszprém, Nyugati városrész (Gulyadomb) rendezése (1986) – I. díj</w:t>
      </w:r>
    </w:p>
    <w:p w14:paraId="22716C37" w14:textId="77777777" w:rsidR="00794D9C" w:rsidRPr="00794D9C" w:rsidRDefault="00794D9C" w:rsidP="00794D9C">
      <w:pPr>
        <w:numPr>
          <w:ilvl w:val="0"/>
          <w:numId w:val="5"/>
        </w:numPr>
      </w:pPr>
      <w:r w:rsidRPr="00794D9C">
        <w:t>Nyíregyháza, Sóstó és környéke rendezése</w:t>
      </w:r>
    </w:p>
    <w:p w14:paraId="745147C1" w14:textId="77777777" w:rsidR="00794D9C" w:rsidRPr="00794D9C" w:rsidRDefault="00794D9C" w:rsidP="00794D9C">
      <w:pPr>
        <w:numPr>
          <w:ilvl w:val="0"/>
          <w:numId w:val="5"/>
        </w:numPr>
      </w:pPr>
      <w:r w:rsidRPr="00794D9C">
        <w:t>Gárdony, tóparti területek rendezése (1974)</w:t>
      </w:r>
    </w:p>
    <w:p w14:paraId="6D3AA5C8" w14:textId="77777777" w:rsidR="00794D9C" w:rsidRPr="00794D9C" w:rsidRDefault="00794D9C" w:rsidP="00794D9C">
      <w:pPr>
        <w:numPr>
          <w:ilvl w:val="0"/>
          <w:numId w:val="5"/>
        </w:numPr>
      </w:pPr>
      <w:r w:rsidRPr="00794D9C">
        <w:t>Hódmezővásárhely, Hód-tó rendezése</w:t>
      </w:r>
    </w:p>
    <w:p w14:paraId="7DF6CE6E" w14:textId="77777777" w:rsidR="00794D9C" w:rsidRPr="00794D9C" w:rsidRDefault="00794D9C" w:rsidP="00794D9C">
      <w:pPr>
        <w:numPr>
          <w:ilvl w:val="0"/>
          <w:numId w:val="5"/>
        </w:numPr>
      </w:pPr>
      <w:r w:rsidRPr="00794D9C">
        <w:t>Miskolc, Avas-domb beépítése</w:t>
      </w:r>
    </w:p>
    <w:p w14:paraId="005A5E02" w14:textId="77777777" w:rsidR="00794D9C" w:rsidRPr="00794D9C" w:rsidRDefault="00794D9C" w:rsidP="00794D9C">
      <w:pPr>
        <w:numPr>
          <w:ilvl w:val="0"/>
          <w:numId w:val="5"/>
        </w:numPr>
      </w:pPr>
      <w:r w:rsidRPr="00794D9C">
        <w:t xml:space="preserve">Debrecen, </w:t>
      </w:r>
      <w:proofErr w:type="spellStart"/>
      <w:r w:rsidRPr="00794D9C">
        <w:t>Tócos</w:t>
      </w:r>
      <w:proofErr w:type="spellEnd"/>
      <w:r w:rsidRPr="00794D9C">
        <w:t>-kert beépítése</w:t>
      </w:r>
    </w:p>
    <w:p w14:paraId="25D51293" w14:textId="77777777" w:rsidR="00794D9C" w:rsidRPr="00794D9C" w:rsidRDefault="00794D9C" w:rsidP="00794D9C">
      <w:pPr>
        <w:numPr>
          <w:ilvl w:val="0"/>
          <w:numId w:val="5"/>
        </w:numPr>
      </w:pPr>
      <w:r w:rsidRPr="00794D9C">
        <w:t>Nagykőrös, 160 ágyas önkormányzati kórház (meghívásos pályázat, 1993) I. díj</w:t>
      </w:r>
    </w:p>
    <w:p w14:paraId="3F17C863" w14:textId="229E559A" w:rsidR="00794D9C" w:rsidRDefault="00794D9C" w:rsidP="00794D9C">
      <w:pPr>
        <w:tabs>
          <w:tab w:val="num" w:pos="720"/>
        </w:tabs>
        <w:rPr>
          <w:i/>
          <w:iCs/>
        </w:rPr>
      </w:pPr>
      <w:r w:rsidRPr="00794D9C">
        <w:lastRenderedPageBreak/>
        <w:t>Megvalósult épületek</w:t>
      </w:r>
      <w:r>
        <w:br/>
        <w:t xml:space="preserve">- </w:t>
      </w:r>
      <w:r w:rsidRPr="00794D9C">
        <w:t>Bélapátfalva: Új cementgyár mérnöklakásainak (187 lakás) beépítési, engedélyezési és kiviteli terve (tervezés: 1972-1973, kivitelezés: 1973-1975)</w:t>
      </w:r>
      <w:r>
        <w:br/>
        <w:t xml:space="preserve">- </w:t>
      </w:r>
      <w:r w:rsidRPr="00794D9C">
        <w:t>Keszthely: Kis-Balaton üzemirányítási épület engedélyezési és kiviteli terve (tervezés: 1983, megvalósulás: 1984-1985)</w:t>
      </w:r>
      <w:r>
        <w:br/>
        <w:t xml:space="preserve">- </w:t>
      </w:r>
      <w:r w:rsidRPr="00794D9C">
        <w:t>Nagykőrös, 160 ágyas önkormányzati kórház engedélyezési, kiviteli és belsőépítészeti terve (meghívásos tervpályázaton nyert munka, tervezés: 1993-1996, megvalósulás: 1995-1999)</w:t>
      </w:r>
      <w:r>
        <w:br/>
        <w:t xml:space="preserve">- </w:t>
      </w:r>
      <w:r w:rsidRPr="00794D9C">
        <w:t>Budapest II. kerületében több családi ház, illetve villa</w:t>
      </w:r>
      <w:r>
        <w:t>épület</w:t>
      </w:r>
      <w:r>
        <w:br/>
      </w:r>
      <w:r w:rsidRPr="00794D9C">
        <w:t>E</w:t>
      </w:r>
      <w:r w:rsidRPr="00794D9C">
        <w:t>lismerései</w:t>
      </w:r>
      <w:r>
        <w:br/>
      </w:r>
      <w:r w:rsidRPr="00794D9C">
        <w:t>„Az év tetője” a Nagykőrösi Kórház épületével (1995)</w:t>
      </w:r>
      <w:r>
        <w:br/>
      </w:r>
      <w:r>
        <w:br/>
      </w:r>
      <w:r w:rsidRPr="00794D9C">
        <w:rPr>
          <w:i/>
          <w:iCs/>
        </w:rPr>
        <w:t>Forrás: S.Z.I. önéletrajza</w:t>
      </w:r>
      <w:r>
        <w:rPr>
          <w:i/>
          <w:iCs/>
        </w:rPr>
        <w:t xml:space="preserve"> - </w:t>
      </w:r>
      <w:hyperlink r:id="rId6" w:history="1">
        <w:r w:rsidRPr="00B96E24">
          <w:rPr>
            <w:rStyle w:val="Hiperhivatkozs"/>
            <w:i/>
            <w:iCs/>
          </w:rPr>
          <w:t>https://urbanistak.hu/s-zlamal-ilona/</w:t>
        </w:r>
      </w:hyperlink>
    </w:p>
    <w:p w14:paraId="3C91468D" w14:textId="59307A80" w:rsidR="00794D9C" w:rsidRPr="00794D9C" w:rsidRDefault="00794D9C" w:rsidP="00794D9C">
      <w:pPr>
        <w:tabs>
          <w:tab w:val="num" w:pos="720"/>
        </w:tabs>
        <w:rPr>
          <w:i/>
          <w:iCs/>
        </w:rPr>
      </w:pPr>
    </w:p>
    <w:p w14:paraId="1264EE69" w14:textId="77777777" w:rsidR="005E722A" w:rsidRDefault="005E722A"/>
    <w:sectPr w:rsidR="005E722A" w:rsidSect="003C3A10">
      <w:pgSz w:w="11907" w:h="16839" w:code="9"/>
      <w:pgMar w:top="851" w:right="1134" w:bottom="567" w:left="1134" w:header="284" w:footer="284" w:gutter="0"/>
      <w:cols w:space="708"/>
      <w:vAlign w:val="both"/>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B397C"/>
    <w:multiLevelType w:val="multilevel"/>
    <w:tmpl w:val="F4F64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B44EC"/>
    <w:multiLevelType w:val="multilevel"/>
    <w:tmpl w:val="B77480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95898"/>
    <w:multiLevelType w:val="multilevel"/>
    <w:tmpl w:val="1918F7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2548B"/>
    <w:multiLevelType w:val="multilevel"/>
    <w:tmpl w:val="3D4047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60B62"/>
    <w:multiLevelType w:val="multilevel"/>
    <w:tmpl w:val="9C2CB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7B55FA"/>
    <w:multiLevelType w:val="multilevel"/>
    <w:tmpl w:val="4F76E2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E47183"/>
    <w:multiLevelType w:val="multilevel"/>
    <w:tmpl w:val="F2460D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121839">
    <w:abstractNumId w:val="2"/>
  </w:num>
  <w:num w:numId="2" w16cid:durableId="985165305">
    <w:abstractNumId w:val="1"/>
  </w:num>
  <w:num w:numId="3" w16cid:durableId="711075209">
    <w:abstractNumId w:val="3"/>
  </w:num>
  <w:num w:numId="4" w16cid:durableId="608510864">
    <w:abstractNumId w:val="4"/>
  </w:num>
  <w:num w:numId="5" w16cid:durableId="897669521">
    <w:abstractNumId w:val="6"/>
  </w:num>
  <w:num w:numId="6" w16cid:durableId="2101942914">
    <w:abstractNumId w:val="5"/>
  </w:num>
  <w:num w:numId="7" w16cid:durableId="2065253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9C"/>
    <w:rsid w:val="0002060B"/>
    <w:rsid w:val="0009306D"/>
    <w:rsid w:val="001574F0"/>
    <w:rsid w:val="00185AA8"/>
    <w:rsid w:val="003C3A10"/>
    <w:rsid w:val="003F771C"/>
    <w:rsid w:val="004D23FA"/>
    <w:rsid w:val="005E722A"/>
    <w:rsid w:val="006B10E3"/>
    <w:rsid w:val="006E5334"/>
    <w:rsid w:val="00794D9C"/>
    <w:rsid w:val="007B3144"/>
    <w:rsid w:val="007E50AE"/>
    <w:rsid w:val="009026DA"/>
    <w:rsid w:val="00A74228"/>
    <w:rsid w:val="00A94128"/>
    <w:rsid w:val="00C11981"/>
    <w:rsid w:val="00DB2507"/>
    <w:rsid w:val="00E942C4"/>
    <w:rsid w:val="00EE4DF2"/>
    <w:rsid w:val="00EF62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F63E"/>
  <w15:chartTrackingRefBased/>
  <w15:docId w15:val="{B033C2F9-80B8-442E-B7F1-FB84FF5D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HAnsi"/>
        <w:kern w:val="2"/>
        <w:sz w:val="22"/>
        <w:szCs w:val="22"/>
        <w:lang w:val="hu-HU"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E4DF2"/>
    <w:rPr>
      <w:rFonts w:cstheme="minorBidi"/>
    </w:rPr>
  </w:style>
  <w:style w:type="paragraph" w:styleId="Cmsor1">
    <w:name w:val="heading 1"/>
    <w:basedOn w:val="Norml"/>
    <w:next w:val="Norml"/>
    <w:link w:val="Cmsor1Char"/>
    <w:uiPriority w:val="9"/>
    <w:qFormat/>
    <w:rsid w:val="004D23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qFormat/>
    <w:rsid w:val="00794D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794D9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794D9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Cmsor5">
    <w:name w:val="heading 5"/>
    <w:basedOn w:val="Norml"/>
    <w:next w:val="Norml"/>
    <w:link w:val="Cmsor5Char"/>
    <w:uiPriority w:val="9"/>
    <w:semiHidden/>
    <w:unhideWhenUsed/>
    <w:qFormat/>
    <w:rsid w:val="00794D9C"/>
    <w:pPr>
      <w:keepNext/>
      <w:keepLines/>
      <w:spacing w:before="80" w:after="40"/>
      <w:outlineLvl w:val="4"/>
    </w:pPr>
    <w:rPr>
      <w:rFonts w:asciiTheme="minorHAnsi" w:eastAsiaTheme="majorEastAsia" w:hAnsiTheme="minorHAnsi" w:cstheme="majorBidi"/>
      <w:color w:val="2F5496" w:themeColor="accent1" w:themeShade="BF"/>
    </w:rPr>
  </w:style>
  <w:style w:type="paragraph" w:styleId="Cmsor6">
    <w:name w:val="heading 6"/>
    <w:basedOn w:val="Norml"/>
    <w:next w:val="Norml"/>
    <w:link w:val="Cmsor6Char"/>
    <w:uiPriority w:val="9"/>
    <w:semiHidden/>
    <w:unhideWhenUsed/>
    <w:qFormat/>
    <w:rsid w:val="00794D9C"/>
    <w:pPr>
      <w:keepNext/>
      <w:keepLines/>
      <w:spacing w:before="40"/>
      <w:outlineLvl w:val="5"/>
    </w:pPr>
    <w:rPr>
      <w:rFonts w:asciiTheme="minorHAnsi" w:eastAsiaTheme="majorEastAsia" w:hAnsiTheme="minorHAnsi" w:cstheme="majorBidi"/>
      <w:i/>
      <w:iCs/>
      <w:color w:val="595959" w:themeColor="text1" w:themeTint="A6"/>
    </w:rPr>
  </w:style>
  <w:style w:type="paragraph" w:styleId="Cmsor7">
    <w:name w:val="heading 7"/>
    <w:basedOn w:val="Norml"/>
    <w:next w:val="Norml"/>
    <w:link w:val="Cmsor7Char"/>
    <w:uiPriority w:val="9"/>
    <w:semiHidden/>
    <w:unhideWhenUsed/>
    <w:qFormat/>
    <w:rsid w:val="00794D9C"/>
    <w:pPr>
      <w:keepNext/>
      <w:keepLines/>
      <w:spacing w:before="40"/>
      <w:outlineLvl w:val="6"/>
    </w:pPr>
    <w:rPr>
      <w:rFonts w:asciiTheme="minorHAnsi" w:eastAsiaTheme="majorEastAsia" w:hAnsiTheme="minorHAnsi" w:cstheme="majorBidi"/>
      <w:color w:val="595959" w:themeColor="text1" w:themeTint="A6"/>
    </w:rPr>
  </w:style>
  <w:style w:type="paragraph" w:styleId="Cmsor8">
    <w:name w:val="heading 8"/>
    <w:basedOn w:val="Norml"/>
    <w:next w:val="Norml"/>
    <w:link w:val="Cmsor8Char"/>
    <w:uiPriority w:val="9"/>
    <w:semiHidden/>
    <w:unhideWhenUsed/>
    <w:qFormat/>
    <w:rsid w:val="00794D9C"/>
    <w:pPr>
      <w:keepNext/>
      <w:keepLines/>
      <w:outlineLvl w:val="7"/>
    </w:pPr>
    <w:rPr>
      <w:rFonts w:asciiTheme="minorHAnsi" w:eastAsiaTheme="majorEastAsia" w:hAnsiTheme="minorHAnsi" w:cstheme="majorBidi"/>
      <w:i/>
      <w:iCs/>
      <w:color w:val="272727" w:themeColor="text1" w:themeTint="D8"/>
    </w:rPr>
  </w:style>
  <w:style w:type="paragraph" w:styleId="Cmsor9">
    <w:name w:val="heading 9"/>
    <w:basedOn w:val="Norml"/>
    <w:next w:val="Norml"/>
    <w:link w:val="Cmsor9Char"/>
    <w:uiPriority w:val="9"/>
    <w:semiHidden/>
    <w:unhideWhenUsed/>
    <w:qFormat/>
    <w:rsid w:val="00794D9C"/>
    <w:pPr>
      <w:keepNext/>
      <w:keepLines/>
      <w:outlineLvl w:val="8"/>
    </w:pPr>
    <w:rPr>
      <w:rFonts w:asciiTheme="minorHAnsi" w:eastAsiaTheme="majorEastAsia" w:hAnsiTheme="minorHAnsi"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semiHidden/>
    <w:unhideWhenUsed/>
    <w:rsid w:val="004D23FA"/>
    <w:rPr>
      <w:kern w:val="0"/>
      <w:sz w:val="20"/>
      <w:szCs w:val="20"/>
      <w14:ligatures w14:val="none"/>
    </w:rPr>
  </w:style>
  <w:style w:type="character" w:customStyle="1" w:styleId="JegyzetszvegChar">
    <w:name w:val="Jegyzetszöveg Char"/>
    <w:basedOn w:val="Bekezdsalapbettpusa"/>
    <w:link w:val="Jegyzetszveg"/>
    <w:uiPriority w:val="99"/>
    <w:semiHidden/>
    <w:rsid w:val="004D23FA"/>
    <w:rPr>
      <w:rFonts w:cstheme="minorBidi"/>
      <w:kern w:val="0"/>
      <w:sz w:val="20"/>
      <w:szCs w:val="20"/>
      <w14:ligatures w14:val="none"/>
    </w:rPr>
  </w:style>
  <w:style w:type="paragraph" w:styleId="lfej">
    <w:name w:val="header"/>
    <w:basedOn w:val="Norml"/>
    <w:link w:val="lfejChar"/>
    <w:uiPriority w:val="99"/>
    <w:unhideWhenUsed/>
    <w:rsid w:val="004D23FA"/>
    <w:pPr>
      <w:tabs>
        <w:tab w:val="center" w:pos="4536"/>
        <w:tab w:val="right" w:pos="9072"/>
      </w:tabs>
    </w:pPr>
  </w:style>
  <w:style w:type="character" w:customStyle="1" w:styleId="lfejChar">
    <w:name w:val="Élőfej Char"/>
    <w:basedOn w:val="Bekezdsalapbettpusa"/>
    <w:link w:val="lfej"/>
    <w:uiPriority w:val="99"/>
    <w:rsid w:val="004D23FA"/>
    <w:rPr>
      <w:rFonts w:cstheme="minorBidi"/>
    </w:rPr>
  </w:style>
  <w:style w:type="paragraph" w:styleId="llb">
    <w:name w:val="footer"/>
    <w:basedOn w:val="Norml"/>
    <w:link w:val="llbChar"/>
    <w:uiPriority w:val="99"/>
    <w:unhideWhenUsed/>
    <w:rsid w:val="004D23FA"/>
    <w:pPr>
      <w:tabs>
        <w:tab w:val="center" w:pos="4536"/>
        <w:tab w:val="right" w:pos="9072"/>
      </w:tabs>
    </w:pPr>
  </w:style>
  <w:style w:type="character" w:customStyle="1" w:styleId="llbChar">
    <w:name w:val="Élőláb Char"/>
    <w:basedOn w:val="Bekezdsalapbettpusa"/>
    <w:link w:val="llb"/>
    <w:uiPriority w:val="99"/>
    <w:rsid w:val="004D23FA"/>
    <w:rPr>
      <w:rFonts w:cstheme="minorBidi"/>
    </w:rPr>
  </w:style>
  <w:style w:type="character" w:styleId="Jegyzethivatkozs">
    <w:name w:val="annotation reference"/>
    <w:basedOn w:val="Bekezdsalapbettpusa"/>
    <w:uiPriority w:val="99"/>
    <w:semiHidden/>
    <w:unhideWhenUsed/>
    <w:rsid w:val="004D23FA"/>
    <w:rPr>
      <w:sz w:val="16"/>
      <w:szCs w:val="16"/>
    </w:rPr>
  </w:style>
  <w:style w:type="character" w:styleId="Hiperhivatkozs">
    <w:name w:val="Hyperlink"/>
    <w:basedOn w:val="Bekezdsalapbettpusa"/>
    <w:uiPriority w:val="99"/>
    <w:unhideWhenUsed/>
    <w:rsid w:val="004D23FA"/>
    <w:rPr>
      <w:color w:val="0563C1" w:themeColor="hyperlink"/>
      <w:u w:val="single"/>
    </w:rPr>
  </w:style>
  <w:style w:type="table" w:styleId="Rcsostblzat">
    <w:name w:val="Table Grid"/>
    <w:basedOn w:val="Normltblzat"/>
    <w:uiPriority w:val="39"/>
    <w:rsid w:val="004D23FA"/>
    <w:pPr>
      <w:spacing w:after="1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4D23FA"/>
    <w:pPr>
      <w:spacing w:after="160" w:line="240" w:lineRule="auto"/>
    </w:pPr>
  </w:style>
  <w:style w:type="character" w:styleId="Feloldatlanmegemlts">
    <w:name w:val="Unresolved Mention"/>
    <w:basedOn w:val="Bekezdsalapbettpusa"/>
    <w:uiPriority w:val="99"/>
    <w:semiHidden/>
    <w:unhideWhenUsed/>
    <w:rsid w:val="004D23FA"/>
    <w:rPr>
      <w:color w:val="605E5C"/>
      <w:shd w:val="clear" w:color="auto" w:fill="E1DFDD"/>
    </w:rPr>
  </w:style>
  <w:style w:type="character" w:customStyle="1" w:styleId="Cmsor1Char">
    <w:name w:val="Címsor 1 Char"/>
    <w:basedOn w:val="Bekezdsalapbettpusa"/>
    <w:link w:val="Cmsor1"/>
    <w:uiPriority w:val="9"/>
    <w:rsid w:val="004D23FA"/>
    <w:rPr>
      <w:rFonts w:asciiTheme="majorHAnsi" w:eastAsiaTheme="majorEastAsia" w:hAnsiTheme="majorHAnsi" w:cstheme="majorBidi"/>
      <w:color w:val="2F5496" w:themeColor="accent1" w:themeShade="BF"/>
      <w:sz w:val="32"/>
      <w:szCs w:val="32"/>
    </w:rPr>
  </w:style>
  <w:style w:type="paragraph" w:styleId="NormlWeb">
    <w:name w:val="Normal (Web)"/>
    <w:basedOn w:val="Norml"/>
    <w:uiPriority w:val="99"/>
    <w:semiHidden/>
    <w:unhideWhenUsed/>
    <w:rsid w:val="004D23FA"/>
    <w:pPr>
      <w:spacing w:before="100" w:beforeAutospacing="1" w:after="100" w:afterAutospacing="1"/>
    </w:pPr>
    <w:rPr>
      <w:rFonts w:ascii="Times New Roman" w:eastAsia="Times New Roman" w:hAnsi="Times New Roman" w:cs="Times New Roman"/>
      <w:kern w:val="0"/>
      <w:sz w:val="24"/>
      <w:szCs w:val="24"/>
      <w:lang w:eastAsia="hu-HU"/>
      <w14:ligatures w14:val="none"/>
    </w:rPr>
  </w:style>
  <w:style w:type="character" w:customStyle="1" w:styleId="Cmsor2Char">
    <w:name w:val="Címsor 2 Char"/>
    <w:basedOn w:val="Bekezdsalapbettpusa"/>
    <w:link w:val="Cmsor2"/>
    <w:uiPriority w:val="9"/>
    <w:semiHidden/>
    <w:rsid w:val="00794D9C"/>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794D9C"/>
    <w:rPr>
      <w:rFonts w:asciiTheme="minorHAnsi" w:eastAsiaTheme="majorEastAsia" w:hAnsiTheme="minorHAnsi" w:cstheme="majorBidi"/>
      <w:color w:val="2F5496" w:themeColor="accent1" w:themeShade="BF"/>
      <w:sz w:val="28"/>
      <w:szCs w:val="28"/>
    </w:rPr>
  </w:style>
  <w:style w:type="character" w:customStyle="1" w:styleId="Cmsor4Char">
    <w:name w:val="Címsor 4 Char"/>
    <w:basedOn w:val="Bekezdsalapbettpusa"/>
    <w:link w:val="Cmsor4"/>
    <w:uiPriority w:val="9"/>
    <w:semiHidden/>
    <w:rsid w:val="00794D9C"/>
    <w:rPr>
      <w:rFonts w:asciiTheme="minorHAnsi" w:eastAsiaTheme="majorEastAsia" w:hAnsiTheme="minorHAnsi" w:cstheme="majorBidi"/>
      <w:i/>
      <w:iCs/>
      <w:color w:val="2F5496" w:themeColor="accent1" w:themeShade="BF"/>
    </w:rPr>
  </w:style>
  <w:style w:type="character" w:customStyle="1" w:styleId="Cmsor5Char">
    <w:name w:val="Címsor 5 Char"/>
    <w:basedOn w:val="Bekezdsalapbettpusa"/>
    <w:link w:val="Cmsor5"/>
    <w:uiPriority w:val="9"/>
    <w:semiHidden/>
    <w:rsid w:val="00794D9C"/>
    <w:rPr>
      <w:rFonts w:asciiTheme="minorHAnsi" w:eastAsiaTheme="majorEastAsia" w:hAnsiTheme="minorHAnsi" w:cstheme="majorBidi"/>
      <w:color w:val="2F5496" w:themeColor="accent1" w:themeShade="BF"/>
    </w:rPr>
  </w:style>
  <w:style w:type="character" w:customStyle="1" w:styleId="Cmsor6Char">
    <w:name w:val="Címsor 6 Char"/>
    <w:basedOn w:val="Bekezdsalapbettpusa"/>
    <w:link w:val="Cmsor6"/>
    <w:uiPriority w:val="9"/>
    <w:semiHidden/>
    <w:rsid w:val="00794D9C"/>
    <w:rPr>
      <w:rFonts w:asciiTheme="minorHAnsi" w:eastAsiaTheme="majorEastAsia" w:hAnsiTheme="minorHAnsi" w:cstheme="majorBidi"/>
      <w:i/>
      <w:iCs/>
      <w:color w:val="595959" w:themeColor="text1" w:themeTint="A6"/>
    </w:rPr>
  </w:style>
  <w:style w:type="character" w:customStyle="1" w:styleId="Cmsor7Char">
    <w:name w:val="Címsor 7 Char"/>
    <w:basedOn w:val="Bekezdsalapbettpusa"/>
    <w:link w:val="Cmsor7"/>
    <w:uiPriority w:val="9"/>
    <w:semiHidden/>
    <w:rsid w:val="00794D9C"/>
    <w:rPr>
      <w:rFonts w:asciiTheme="minorHAnsi" w:eastAsiaTheme="majorEastAsia" w:hAnsiTheme="minorHAnsi" w:cstheme="majorBidi"/>
      <w:color w:val="595959" w:themeColor="text1" w:themeTint="A6"/>
    </w:rPr>
  </w:style>
  <w:style w:type="character" w:customStyle="1" w:styleId="Cmsor8Char">
    <w:name w:val="Címsor 8 Char"/>
    <w:basedOn w:val="Bekezdsalapbettpusa"/>
    <w:link w:val="Cmsor8"/>
    <w:uiPriority w:val="9"/>
    <w:semiHidden/>
    <w:rsid w:val="00794D9C"/>
    <w:rPr>
      <w:rFonts w:asciiTheme="minorHAnsi" w:eastAsiaTheme="majorEastAsia" w:hAnsiTheme="minorHAnsi" w:cstheme="majorBidi"/>
      <w:i/>
      <w:iCs/>
      <w:color w:val="272727" w:themeColor="text1" w:themeTint="D8"/>
    </w:rPr>
  </w:style>
  <w:style w:type="character" w:customStyle="1" w:styleId="Cmsor9Char">
    <w:name w:val="Címsor 9 Char"/>
    <w:basedOn w:val="Bekezdsalapbettpusa"/>
    <w:link w:val="Cmsor9"/>
    <w:uiPriority w:val="9"/>
    <w:semiHidden/>
    <w:rsid w:val="00794D9C"/>
    <w:rPr>
      <w:rFonts w:asciiTheme="minorHAnsi" w:eastAsiaTheme="majorEastAsia" w:hAnsiTheme="minorHAnsi" w:cstheme="majorBidi"/>
      <w:color w:val="272727" w:themeColor="text1" w:themeTint="D8"/>
    </w:rPr>
  </w:style>
  <w:style w:type="paragraph" w:styleId="Cm">
    <w:name w:val="Title"/>
    <w:basedOn w:val="Norml"/>
    <w:next w:val="Norml"/>
    <w:link w:val="CmChar"/>
    <w:uiPriority w:val="10"/>
    <w:qFormat/>
    <w:rsid w:val="00794D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94D9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794D9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cmChar">
    <w:name w:val="Alcím Char"/>
    <w:basedOn w:val="Bekezdsalapbettpusa"/>
    <w:link w:val="Alcm"/>
    <w:uiPriority w:val="11"/>
    <w:rsid w:val="00794D9C"/>
    <w:rPr>
      <w:rFonts w:asciiTheme="minorHAnsi" w:eastAsiaTheme="majorEastAsia" w:hAnsiTheme="minorHAnsi" w:cstheme="majorBidi"/>
      <w:color w:val="595959" w:themeColor="text1" w:themeTint="A6"/>
      <w:spacing w:val="15"/>
      <w:sz w:val="28"/>
      <w:szCs w:val="28"/>
    </w:rPr>
  </w:style>
  <w:style w:type="paragraph" w:styleId="Idzet">
    <w:name w:val="Quote"/>
    <w:basedOn w:val="Norml"/>
    <w:next w:val="Norml"/>
    <w:link w:val="IdzetChar"/>
    <w:uiPriority w:val="29"/>
    <w:qFormat/>
    <w:rsid w:val="00794D9C"/>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794D9C"/>
    <w:rPr>
      <w:rFonts w:cstheme="minorBidi"/>
      <w:i/>
      <w:iCs/>
      <w:color w:val="404040" w:themeColor="text1" w:themeTint="BF"/>
    </w:rPr>
  </w:style>
  <w:style w:type="paragraph" w:styleId="Listaszerbekezds">
    <w:name w:val="List Paragraph"/>
    <w:basedOn w:val="Norml"/>
    <w:uiPriority w:val="34"/>
    <w:qFormat/>
    <w:rsid w:val="00794D9C"/>
    <w:pPr>
      <w:ind w:left="720"/>
      <w:contextualSpacing/>
    </w:pPr>
  </w:style>
  <w:style w:type="character" w:styleId="Erskiemels">
    <w:name w:val="Intense Emphasis"/>
    <w:basedOn w:val="Bekezdsalapbettpusa"/>
    <w:uiPriority w:val="21"/>
    <w:qFormat/>
    <w:rsid w:val="00794D9C"/>
    <w:rPr>
      <w:i/>
      <w:iCs/>
      <w:color w:val="2F5496" w:themeColor="accent1" w:themeShade="BF"/>
    </w:rPr>
  </w:style>
  <w:style w:type="paragraph" w:styleId="Kiemeltidzet">
    <w:name w:val="Intense Quote"/>
    <w:basedOn w:val="Norml"/>
    <w:next w:val="Norml"/>
    <w:link w:val="KiemeltidzetChar"/>
    <w:uiPriority w:val="30"/>
    <w:qFormat/>
    <w:rsid w:val="00794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794D9C"/>
    <w:rPr>
      <w:rFonts w:cstheme="minorBidi"/>
      <w:i/>
      <w:iCs/>
      <w:color w:val="2F5496" w:themeColor="accent1" w:themeShade="BF"/>
    </w:rPr>
  </w:style>
  <w:style w:type="character" w:styleId="Ershivatkozs">
    <w:name w:val="Intense Reference"/>
    <w:basedOn w:val="Bekezdsalapbettpusa"/>
    <w:uiPriority w:val="32"/>
    <w:qFormat/>
    <w:rsid w:val="00794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64722">
      <w:bodyDiv w:val="1"/>
      <w:marLeft w:val="0"/>
      <w:marRight w:val="0"/>
      <w:marTop w:val="0"/>
      <w:marBottom w:val="0"/>
      <w:divBdr>
        <w:top w:val="none" w:sz="0" w:space="0" w:color="auto"/>
        <w:left w:val="none" w:sz="0" w:space="0" w:color="auto"/>
        <w:bottom w:val="none" w:sz="0" w:space="0" w:color="auto"/>
        <w:right w:val="none" w:sz="0" w:space="0" w:color="auto"/>
      </w:divBdr>
      <w:divsChild>
        <w:div w:id="41103037">
          <w:marLeft w:val="0"/>
          <w:marRight w:val="0"/>
          <w:marTop w:val="0"/>
          <w:marBottom w:val="480"/>
          <w:divBdr>
            <w:top w:val="none" w:sz="0" w:space="0" w:color="auto"/>
            <w:left w:val="none" w:sz="0" w:space="0" w:color="auto"/>
            <w:bottom w:val="none" w:sz="0" w:space="0" w:color="auto"/>
            <w:right w:val="none" w:sz="0" w:space="0" w:color="auto"/>
          </w:divBdr>
          <w:divsChild>
            <w:div w:id="1285387923">
              <w:marLeft w:val="-225"/>
              <w:marRight w:val="-225"/>
              <w:marTop w:val="0"/>
              <w:marBottom w:val="0"/>
              <w:divBdr>
                <w:top w:val="none" w:sz="0" w:space="0" w:color="auto"/>
                <w:left w:val="none" w:sz="0" w:space="0" w:color="auto"/>
                <w:bottom w:val="none" w:sz="0" w:space="0" w:color="auto"/>
                <w:right w:val="none" w:sz="0" w:space="0" w:color="auto"/>
              </w:divBdr>
              <w:divsChild>
                <w:div w:id="251283010">
                  <w:marLeft w:val="0"/>
                  <w:marRight w:val="0"/>
                  <w:marTop w:val="0"/>
                  <w:marBottom w:val="0"/>
                  <w:divBdr>
                    <w:top w:val="none" w:sz="0" w:space="0" w:color="auto"/>
                    <w:left w:val="none" w:sz="0" w:space="0" w:color="auto"/>
                    <w:bottom w:val="none" w:sz="0" w:space="0" w:color="auto"/>
                    <w:right w:val="none" w:sz="0" w:space="0" w:color="auto"/>
                  </w:divBdr>
                </w:div>
                <w:div w:id="17073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37419">
          <w:marLeft w:val="0"/>
          <w:marRight w:val="0"/>
          <w:marTop w:val="0"/>
          <w:marBottom w:val="1500"/>
          <w:divBdr>
            <w:top w:val="none" w:sz="0" w:space="0" w:color="auto"/>
            <w:left w:val="none" w:sz="0" w:space="0" w:color="auto"/>
            <w:bottom w:val="none" w:sz="0" w:space="0" w:color="auto"/>
            <w:right w:val="none" w:sz="0" w:space="0" w:color="auto"/>
          </w:divBdr>
        </w:div>
      </w:divsChild>
    </w:div>
    <w:div w:id="732774243">
      <w:bodyDiv w:val="1"/>
      <w:marLeft w:val="0"/>
      <w:marRight w:val="0"/>
      <w:marTop w:val="0"/>
      <w:marBottom w:val="0"/>
      <w:divBdr>
        <w:top w:val="none" w:sz="0" w:space="0" w:color="auto"/>
        <w:left w:val="none" w:sz="0" w:space="0" w:color="auto"/>
        <w:bottom w:val="none" w:sz="0" w:space="0" w:color="auto"/>
        <w:right w:val="none" w:sz="0" w:space="0" w:color="auto"/>
      </w:divBdr>
      <w:divsChild>
        <w:div w:id="818427443">
          <w:marLeft w:val="0"/>
          <w:marRight w:val="0"/>
          <w:marTop w:val="0"/>
          <w:marBottom w:val="480"/>
          <w:divBdr>
            <w:top w:val="none" w:sz="0" w:space="0" w:color="auto"/>
            <w:left w:val="none" w:sz="0" w:space="0" w:color="auto"/>
            <w:bottom w:val="none" w:sz="0" w:space="0" w:color="auto"/>
            <w:right w:val="none" w:sz="0" w:space="0" w:color="auto"/>
          </w:divBdr>
          <w:divsChild>
            <w:div w:id="180048873">
              <w:marLeft w:val="-225"/>
              <w:marRight w:val="-225"/>
              <w:marTop w:val="0"/>
              <w:marBottom w:val="0"/>
              <w:divBdr>
                <w:top w:val="none" w:sz="0" w:space="0" w:color="auto"/>
                <w:left w:val="none" w:sz="0" w:space="0" w:color="auto"/>
                <w:bottom w:val="none" w:sz="0" w:space="0" w:color="auto"/>
                <w:right w:val="none" w:sz="0" w:space="0" w:color="auto"/>
              </w:divBdr>
              <w:divsChild>
                <w:div w:id="968441519">
                  <w:marLeft w:val="0"/>
                  <w:marRight w:val="0"/>
                  <w:marTop w:val="0"/>
                  <w:marBottom w:val="0"/>
                  <w:divBdr>
                    <w:top w:val="none" w:sz="0" w:space="0" w:color="auto"/>
                    <w:left w:val="none" w:sz="0" w:space="0" w:color="auto"/>
                    <w:bottom w:val="none" w:sz="0" w:space="0" w:color="auto"/>
                    <w:right w:val="none" w:sz="0" w:space="0" w:color="auto"/>
                  </w:divBdr>
                </w:div>
                <w:div w:id="16437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347">
          <w:marLeft w:val="0"/>
          <w:marRight w:val="0"/>
          <w:marTop w:val="0"/>
          <w:marBottom w:val="15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banistak.hu/s-zlamal-ilon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628</Words>
  <Characters>4341</Characters>
  <Application>Microsoft Office Word</Application>
  <DocSecurity>0</DocSecurity>
  <Lines>36</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ulrich.tamas</dc:creator>
  <cp:keywords/>
  <dc:description/>
  <cp:lastModifiedBy>ulrich.tamas</cp:lastModifiedBy>
  <cp:revision>1</cp:revision>
  <dcterms:created xsi:type="dcterms:W3CDTF">2025-01-20T14:41:00Z</dcterms:created>
  <dcterms:modified xsi:type="dcterms:W3CDTF">2025-01-20T14:48:00Z</dcterms:modified>
</cp:coreProperties>
</file>