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0408DB2" w14:textId="77777777" w:rsidR="00342F48" w:rsidRPr="00D84317" w:rsidRDefault="00342F48" w:rsidP="00F96151">
      <w:pPr>
        <w:spacing w:after="0" w:line="240" w:lineRule="auto"/>
        <w:jc w:val="center"/>
        <w:rPr>
          <w:rFonts w:ascii="Times New Roman" w:hAnsi="Times New Roman" w:cs="Times New Roman"/>
          <w:b/>
          <w:sz w:val="24"/>
          <w:szCs w:val="24"/>
        </w:rPr>
      </w:pPr>
    </w:p>
    <w:p w14:paraId="17889240" w14:textId="77777777" w:rsidR="00342F48" w:rsidRPr="00D84317" w:rsidRDefault="00342F48" w:rsidP="00F96151">
      <w:pPr>
        <w:spacing w:after="0" w:line="240" w:lineRule="auto"/>
        <w:jc w:val="center"/>
        <w:rPr>
          <w:rFonts w:ascii="Times New Roman" w:hAnsi="Times New Roman" w:cs="Times New Roman"/>
          <w:b/>
          <w:sz w:val="24"/>
          <w:szCs w:val="24"/>
        </w:rPr>
      </w:pPr>
    </w:p>
    <w:p w14:paraId="6D5F57A5" w14:textId="77777777" w:rsidR="00342F48" w:rsidRPr="00D84317" w:rsidRDefault="00342F48" w:rsidP="00F96151">
      <w:pPr>
        <w:spacing w:after="0" w:line="240" w:lineRule="auto"/>
        <w:jc w:val="center"/>
        <w:rPr>
          <w:rFonts w:ascii="Times New Roman" w:hAnsi="Times New Roman" w:cs="Times New Roman"/>
          <w:b/>
          <w:sz w:val="24"/>
          <w:szCs w:val="24"/>
        </w:rPr>
      </w:pPr>
    </w:p>
    <w:p w14:paraId="7DB25032" w14:textId="77777777" w:rsidR="00342F48" w:rsidRPr="00D84317" w:rsidRDefault="00342F48" w:rsidP="00F96151">
      <w:pPr>
        <w:spacing w:after="0" w:line="240" w:lineRule="auto"/>
        <w:jc w:val="center"/>
        <w:rPr>
          <w:rFonts w:ascii="Times New Roman" w:hAnsi="Times New Roman" w:cs="Times New Roman"/>
          <w:b/>
          <w:sz w:val="24"/>
          <w:szCs w:val="24"/>
        </w:rPr>
      </w:pPr>
    </w:p>
    <w:p w14:paraId="3CBB86B9" w14:textId="77777777" w:rsidR="00342F48" w:rsidRPr="00D84317" w:rsidRDefault="00342F48" w:rsidP="00F96151">
      <w:pPr>
        <w:spacing w:after="0" w:line="240" w:lineRule="auto"/>
        <w:jc w:val="center"/>
        <w:rPr>
          <w:rFonts w:ascii="Times New Roman" w:hAnsi="Times New Roman" w:cs="Times New Roman"/>
          <w:b/>
          <w:sz w:val="24"/>
          <w:szCs w:val="24"/>
        </w:rPr>
      </w:pPr>
    </w:p>
    <w:p w14:paraId="012C4B17" w14:textId="77777777" w:rsidR="00342F48" w:rsidRPr="00D84317" w:rsidRDefault="00342F48" w:rsidP="00F96151">
      <w:pPr>
        <w:spacing w:after="0" w:line="240" w:lineRule="auto"/>
        <w:jc w:val="center"/>
        <w:rPr>
          <w:rFonts w:ascii="Times New Roman" w:hAnsi="Times New Roman" w:cs="Times New Roman"/>
          <w:b/>
          <w:sz w:val="24"/>
          <w:szCs w:val="24"/>
        </w:rPr>
      </w:pPr>
    </w:p>
    <w:p w14:paraId="1B4969B4" w14:textId="77777777" w:rsidR="00342F48" w:rsidRPr="00D84317" w:rsidRDefault="00342F48" w:rsidP="00F96151">
      <w:pPr>
        <w:spacing w:after="0" w:line="240" w:lineRule="auto"/>
        <w:jc w:val="center"/>
        <w:rPr>
          <w:rFonts w:ascii="Times New Roman" w:hAnsi="Times New Roman" w:cs="Times New Roman"/>
          <w:b/>
          <w:sz w:val="24"/>
          <w:szCs w:val="24"/>
        </w:rPr>
      </w:pPr>
    </w:p>
    <w:p w14:paraId="6A68E8A5" w14:textId="2B126215" w:rsidR="00A22B12" w:rsidRPr="00FA4769" w:rsidRDefault="00B80B08" w:rsidP="00F96151">
      <w:pPr>
        <w:spacing w:after="0" w:line="240" w:lineRule="auto"/>
        <w:jc w:val="center"/>
        <w:rPr>
          <w:rFonts w:ascii="Times New Roman" w:hAnsi="Times New Roman" w:cs="Times New Roman"/>
          <w:b/>
          <w:sz w:val="24"/>
          <w:szCs w:val="24"/>
        </w:rPr>
      </w:pPr>
      <w:r w:rsidRPr="00FA4769">
        <w:rPr>
          <w:rFonts w:ascii="Times New Roman" w:hAnsi="Times New Roman" w:cs="Times New Roman"/>
          <w:b/>
          <w:sz w:val="24"/>
          <w:szCs w:val="24"/>
        </w:rPr>
        <w:t xml:space="preserve">TERVPÁLYÁZATI </w:t>
      </w:r>
      <w:r w:rsidR="000F2525" w:rsidRPr="00FA4769">
        <w:rPr>
          <w:rFonts w:ascii="Times New Roman" w:hAnsi="Times New Roman" w:cs="Times New Roman"/>
          <w:b/>
          <w:sz w:val="24"/>
          <w:szCs w:val="24"/>
        </w:rPr>
        <w:t>KIÍRÁS</w:t>
      </w:r>
    </w:p>
    <w:p w14:paraId="55B1E781" w14:textId="77777777" w:rsidR="00A22B12" w:rsidRPr="00FA4769" w:rsidRDefault="00A22B12" w:rsidP="00F96151">
      <w:pPr>
        <w:spacing w:after="0" w:line="240" w:lineRule="auto"/>
        <w:jc w:val="center"/>
        <w:rPr>
          <w:rFonts w:ascii="Times New Roman" w:hAnsi="Times New Roman" w:cs="Times New Roman"/>
          <w:sz w:val="24"/>
          <w:szCs w:val="24"/>
        </w:rPr>
      </w:pPr>
    </w:p>
    <w:p w14:paraId="250B350E" w14:textId="77777777" w:rsidR="00342F48" w:rsidRPr="00FA4769" w:rsidRDefault="00342F48" w:rsidP="00F96151">
      <w:pPr>
        <w:spacing w:after="0" w:line="240" w:lineRule="auto"/>
        <w:jc w:val="center"/>
        <w:rPr>
          <w:rFonts w:ascii="Times New Roman" w:hAnsi="Times New Roman" w:cs="Times New Roman"/>
          <w:sz w:val="24"/>
          <w:szCs w:val="24"/>
        </w:rPr>
      </w:pPr>
    </w:p>
    <w:p w14:paraId="39FF10DC" w14:textId="77777777" w:rsidR="00342F48" w:rsidRPr="00FA4769" w:rsidRDefault="00342F48" w:rsidP="00F96151">
      <w:pPr>
        <w:spacing w:after="0" w:line="240" w:lineRule="auto"/>
        <w:jc w:val="center"/>
        <w:rPr>
          <w:rFonts w:ascii="Times New Roman" w:hAnsi="Times New Roman" w:cs="Times New Roman"/>
          <w:sz w:val="24"/>
          <w:szCs w:val="24"/>
        </w:rPr>
      </w:pPr>
    </w:p>
    <w:p w14:paraId="0936994C" w14:textId="77777777" w:rsidR="00342F48" w:rsidRPr="00FA4769" w:rsidRDefault="00342F48" w:rsidP="00F96151">
      <w:pPr>
        <w:spacing w:after="0" w:line="240" w:lineRule="auto"/>
        <w:jc w:val="center"/>
        <w:rPr>
          <w:rFonts w:ascii="Times New Roman" w:hAnsi="Times New Roman" w:cs="Times New Roman"/>
          <w:sz w:val="24"/>
          <w:szCs w:val="24"/>
        </w:rPr>
      </w:pPr>
    </w:p>
    <w:p w14:paraId="0EA3B621" w14:textId="77777777" w:rsidR="00342F48" w:rsidRPr="00FA4769" w:rsidRDefault="00342F48" w:rsidP="00F96151">
      <w:pPr>
        <w:spacing w:after="0" w:line="240" w:lineRule="auto"/>
        <w:jc w:val="center"/>
        <w:rPr>
          <w:rFonts w:ascii="Times New Roman" w:hAnsi="Times New Roman" w:cs="Times New Roman"/>
          <w:sz w:val="24"/>
          <w:szCs w:val="24"/>
        </w:rPr>
      </w:pPr>
    </w:p>
    <w:p w14:paraId="398EC856" w14:textId="77777777" w:rsidR="00342F48" w:rsidRPr="00FA4769" w:rsidRDefault="00342F48" w:rsidP="00F96151">
      <w:pPr>
        <w:spacing w:after="0" w:line="240" w:lineRule="auto"/>
        <w:jc w:val="center"/>
        <w:rPr>
          <w:rFonts w:ascii="Times New Roman" w:hAnsi="Times New Roman" w:cs="Times New Roman"/>
          <w:sz w:val="24"/>
          <w:szCs w:val="24"/>
        </w:rPr>
      </w:pPr>
    </w:p>
    <w:p w14:paraId="35A8557F" w14:textId="77777777" w:rsidR="00342F48" w:rsidRPr="00FA4769" w:rsidRDefault="00342F48" w:rsidP="00F96151">
      <w:pPr>
        <w:spacing w:after="0" w:line="240" w:lineRule="auto"/>
        <w:jc w:val="center"/>
        <w:rPr>
          <w:rFonts w:ascii="Times New Roman" w:hAnsi="Times New Roman" w:cs="Times New Roman"/>
          <w:sz w:val="24"/>
          <w:szCs w:val="24"/>
        </w:rPr>
      </w:pPr>
    </w:p>
    <w:p w14:paraId="15E4C334" w14:textId="77777777" w:rsidR="00342F48" w:rsidRPr="00FA4769" w:rsidRDefault="00342F48" w:rsidP="00F96151">
      <w:pPr>
        <w:spacing w:after="0" w:line="240" w:lineRule="auto"/>
        <w:jc w:val="center"/>
        <w:rPr>
          <w:rFonts w:ascii="Times New Roman" w:hAnsi="Times New Roman" w:cs="Times New Roman"/>
          <w:sz w:val="24"/>
          <w:szCs w:val="24"/>
        </w:rPr>
      </w:pPr>
    </w:p>
    <w:p w14:paraId="0421621C" w14:textId="3CBE933C" w:rsidR="00342F48" w:rsidRPr="00FA4769" w:rsidRDefault="00342F48" w:rsidP="00F96151">
      <w:pPr>
        <w:pStyle w:val="Listaszerbekezds"/>
        <w:spacing w:after="0" w:line="240" w:lineRule="auto"/>
        <w:ind w:left="0"/>
        <w:jc w:val="center"/>
        <w:rPr>
          <w:rFonts w:ascii="Times New Roman" w:hAnsi="Times New Roman"/>
          <w:sz w:val="24"/>
          <w:szCs w:val="24"/>
        </w:rPr>
      </w:pPr>
      <w:r w:rsidRPr="00FA4769">
        <w:rPr>
          <w:rFonts w:ascii="Times New Roman" w:hAnsi="Times New Roman"/>
          <w:sz w:val="24"/>
          <w:szCs w:val="24"/>
        </w:rPr>
        <w:t>„</w:t>
      </w:r>
      <w:r w:rsidR="00983D4F">
        <w:rPr>
          <w:rFonts w:ascii="Times New Roman" w:hAnsi="Times New Roman"/>
          <w:b/>
          <w:bCs/>
          <w:sz w:val="24"/>
          <w:szCs w:val="24"/>
        </w:rPr>
        <w:t>Debrecen, Déli Városközpont fejlesztése</w:t>
      </w:r>
      <w:r w:rsidRPr="00FA4769">
        <w:rPr>
          <w:rFonts w:ascii="Times New Roman" w:hAnsi="Times New Roman"/>
          <w:sz w:val="24"/>
          <w:szCs w:val="24"/>
        </w:rPr>
        <w:t>”</w:t>
      </w:r>
    </w:p>
    <w:p w14:paraId="0FBD72D7" w14:textId="0F6C262B" w:rsidR="00342F48" w:rsidRPr="00FA4769" w:rsidRDefault="00342F48" w:rsidP="00F96151">
      <w:pPr>
        <w:pStyle w:val="Listaszerbekezds"/>
        <w:spacing w:after="0" w:line="240" w:lineRule="auto"/>
        <w:ind w:left="0"/>
        <w:jc w:val="center"/>
        <w:rPr>
          <w:rFonts w:ascii="Times New Roman" w:hAnsi="Times New Roman"/>
          <w:sz w:val="24"/>
          <w:szCs w:val="24"/>
        </w:rPr>
      </w:pPr>
      <w:r w:rsidRPr="00FA4769">
        <w:rPr>
          <w:rFonts w:ascii="Times New Roman" w:hAnsi="Times New Roman"/>
          <w:sz w:val="24"/>
          <w:szCs w:val="24"/>
        </w:rPr>
        <w:t xml:space="preserve">– tárgyú </w:t>
      </w:r>
      <w:r w:rsidR="00DC531B" w:rsidRPr="00FA4769">
        <w:rPr>
          <w:rFonts w:ascii="Times New Roman" w:hAnsi="Times New Roman"/>
          <w:sz w:val="24"/>
          <w:szCs w:val="24"/>
        </w:rPr>
        <w:t xml:space="preserve">uniós </w:t>
      </w:r>
      <w:r w:rsidRPr="00FA4769">
        <w:rPr>
          <w:rFonts w:ascii="Times New Roman" w:hAnsi="Times New Roman"/>
          <w:sz w:val="24"/>
          <w:szCs w:val="24"/>
        </w:rPr>
        <w:t>értékhatár</w:t>
      </w:r>
      <w:r w:rsidR="00722A50" w:rsidRPr="00FA4769">
        <w:rPr>
          <w:rFonts w:ascii="Times New Roman" w:hAnsi="Times New Roman"/>
          <w:sz w:val="24"/>
          <w:szCs w:val="24"/>
        </w:rPr>
        <w:t>t</w:t>
      </w:r>
      <w:r w:rsidRPr="00FA4769">
        <w:rPr>
          <w:rFonts w:ascii="Times New Roman" w:hAnsi="Times New Roman"/>
          <w:sz w:val="24"/>
          <w:szCs w:val="24"/>
        </w:rPr>
        <w:t xml:space="preserve"> elérő nyílt tervpályázati eljárás</w:t>
      </w:r>
    </w:p>
    <w:p w14:paraId="71EB4B17" w14:textId="77777777" w:rsidR="00B73F16" w:rsidRPr="00FA4769" w:rsidRDefault="00B73F16" w:rsidP="00F96151">
      <w:pPr>
        <w:suppressAutoHyphens w:val="0"/>
        <w:autoSpaceDE w:val="0"/>
        <w:autoSpaceDN w:val="0"/>
        <w:adjustRightInd w:val="0"/>
        <w:spacing w:after="0" w:line="240" w:lineRule="auto"/>
        <w:rPr>
          <w:rFonts w:ascii="Times New Roman" w:eastAsia="Times New Roman" w:hAnsi="Times New Roman" w:cs="Times New Roman"/>
          <w:sz w:val="24"/>
          <w:szCs w:val="24"/>
          <w:lang w:eastAsia="hu-HU"/>
        </w:rPr>
      </w:pPr>
    </w:p>
    <w:p w14:paraId="6AAC98E7" w14:textId="77777777" w:rsidR="00B73F16" w:rsidRPr="00FA4769" w:rsidRDefault="00B73F16" w:rsidP="00F96151">
      <w:pPr>
        <w:suppressAutoHyphens w:val="0"/>
        <w:autoSpaceDE w:val="0"/>
        <w:autoSpaceDN w:val="0"/>
        <w:adjustRightInd w:val="0"/>
        <w:spacing w:after="0" w:line="240" w:lineRule="auto"/>
        <w:rPr>
          <w:rFonts w:ascii="Times New Roman" w:hAnsi="Times New Roman" w:cs="Times New Roman"/>
          <w:sz w:val="24"/>
          <w:szCs w:val="24"/>
        </w:rPr>
      </w:pPr>
      <w:r w:rsidRPr="00FA4769">
        <w:rPr>
          <w:rFonts w:ascii="Times New Roman" w:eastAsia="Times New Roman" w:hAnsi="Times New Roman" w:cs="Times New Roman"/>
          <w:sz w:val="24"/>
          <w:szCs w:val="24"/>
          <w:lang w:eastAsia="hu-HU"/>
        </w:rPr>
        <w:t xml:space="preserve"> </w:t>
      </w:r>
    </w:p>
    <w:p w14:paraId="7A72D751" w14:textId="77777777" w:rsidR="00342F48" w:rsidRPr="00FA4769" w:rsidRDefault="00342F48" w:rsidP="00F96151">
      <w:pPr>
        <w:spacing w:after="0" w:line="240" w:lineRule="auto"/>
        <w:jc w:val="center"/>
        <w:rPr>
          <w:rFonts w:ascii="Times New Roman" w:hAnsi="Times New Roman" w:cs="Times New Roman"/>
          <w:sz w:val="24"/>
          <w:szCs w:val="24"/>
        </w:rPr>
      </w:pPr>
    </w:p>
    <w:p w14:paraId="22BB32DE" w14:textId="77777777" w:rsidR="00342F48" w:rsidRPr="00FA4769" w:rsidRDefault="00342F48" w:rsidP="00F96151">
      <w:pPr>
        <w:spacing w:after="0" w:line="240" w:lineRule="auto"/>
        <w:jc w:val="center"/>
        <w:rPr>
          <w:rFonts w:ascii="Times New Roman" w:hAnsi="Times New Roman" w:cs="Times New Roman"/>
          <w:sz w:val="24"/>
          <w:szCs w:val="24"/>
        </w:rPr>
      </w:pPr>
    </w:p>
    <w:p w14:paraId="029B2C9E" w14:textId="77777777" w:rsidR="00342F48" w:rsidRPr="00FA4769" w:rsidRDefault="00342F48" w:rsidP="00F96151">
      <w:pPr>
        <w:spacing w:after="0" w:line="240" w:lineRule="auto"/>
        <w:jc w:val="center"/>
        <w:rPr>
          <w:rFonts w:ascii="Times New Roman" w:hAnsi="Times New Roman" w:cs="Times New Roman"/>
          <w:sz w:val="24"/>
          <w:szCs w:val="24"/>
        </w:rPr>
      </w:pPr>
    </w:p>
    <w:p w14:paraId="160B6532" w14:textId="77777777" w:rsidR="00342F48" w:rsidRPr="00FA4769" w:rsidRDefault="00342F48" w:rsidP="00F96151">
      <w:pPr>
        <w:spacing w:after="0" w:line="240" w:lineRule="auto"/>
        <w:jc w:val="center"/>
        <w:rPr>
          <w:rFonts w:ascii="Times New Roman" w:hAnsi="Times New Roman" w:cs="Times New Roman"/>
          <w:sz w:val="24"/>
          <w:szCs w:val="24"/>
        </w:rPr>
      </w:pPr>
    </w:p>
    <w:p w14:paraId="4E35E0B2" w14:textId="77777777" w:rsidR="00342F48" w:rsidRPr="00FA4769" w:rsidRDefault="00342F48" w:rsidP="00F96151">
      <w:pPr>
        <w:spacing w:after="0" w:line="240" w:lineRule="auto"/>
        <w:jc w:val="center"/>
        <w:rPr>
          <w:rFonts w:ascii="Times New Roman" w:hAnsi="Times New Roman" w:cs="Times New Roman"/>
          <w:sz w:val="24"/>
          <w:szCs w:val="24"/>
        </w:rPr>
      </w:pPr>
    </w:p>
    <w:p w14:paraId="03F9D99F" w14:textId="77777777" w:rsidR="00342F48" w:rsidRPr="00FA4769" w:rsidRDefault="00342F48" w:rsidP="00F96151">
      <w:pPr>
        <w:spacing w:after="0" w:line="240" w:lineRule="auto"/>
        <w:jc w:val="center"/>
        <w:rPr>
          <w:rFonts w:ascii="Times New Roman" w:hAnsi="Times New Roman" w:cs="Times New Roman"/>
          <w:sz w:val="24"/>
          <w:szCs w:val="24"/>
        </w:rPr>
      </w:pPr>
    </w:p>
    <w:p w14:paraId="231E4AC8" w14:textId="77777777" w:rsidR="00342F48" w:rsidRPr="00FA4769" w:rsidRDefault="00342F48" w:rsidP="00F96151">
      <w:pPr>
        <w:spacing w:after="0" w:line="240" w:lineRule="auto"/>
        <w:jc w:val="center"/>
        <w:rPr>
          <w:rFonts w:ascii="Times New Roman" w:hAnsi="Times New Roman" w:cs="Times New Roman"/>
          <w:b/>
          <w:sz w:val="24"/>
          <w:szCs w:val="24"/>
        </w:rPr>
      </w:pPr>
    </w:p>
    <w:p w14:paraId="5C279FF7" w14:textId="77777777" w:rsidR="00342F48" w:rsidRPr="00FA4769" w:rsidRDefault="00342F48" w:rsidP="00F96151">
      <w:pPr>
        <w:spacing w:after="0" w:line="240" w:lineRule="auto"/>
        <w:jc w:val="center"/>
        <w:rPr>
          <w:rFonts w:ascii="Times New Roman" w:hAnsi="Times New Roman" w:cs="Times New Roman"/>
          <w:b/>
          <w:sz w:val="24"/>
          <w:szCs w:val="24"/>
        </w:rPr>
      </w:pPr>
    </w:p>
    <w:p w14:paraId="7730A13E" w14:textId="77777777" w:rsidR="00342F48" w:rsidRPr="00FA4769" w:rsidRDefault="00342F48" w:rsidP="00F96151">
      <w:pPr>
        <w:spacing w:after="0" w:line="240" w:lineRule="auto"/>
        <w:jc w:val="center"/>
        <w:rPr>
          <w:rFonts w:ascii="Times New Roman" w:hAnsi="Times New Roman" w:cs="Times New Roman"/>
          <w:b/>
          <w:sz w:val="24"/>
          <w:szCs w:val="24"/>
        </w:rPr>
      </w:pPr>
    </w:p>
    <w:p w14:paraId="40559B6E" w14:textId="77777777" w:rsidR="007C7E7B" w:rsidRDefault="00342F48" w:rsidP="00F96151">
      <w:pPr>
        <w:spacing w:after="0" w:line="240" w:lineRule="auto"/>
        <w:jc w:val="center"/>
        <w:rPr>
          <w:rFonts w:ascii="Times New Roman" w:hAnsi="Times New Roman" w:cs="Times New Roman"/>
          <w:b/>
          <w:sz w:val="24"/>
          <w:szCs w:val="24"/>
        </w:rPr>
      </w:pPr>
      <w:r w:rsidRPr="00FA4769">
        <w:rPr>
          <w:rFonts w:ascii="Times New Roman" w:hAnsi="Times New Roman" w:cs="Times New Roman"/>
          <w:b/>
          <w:sz w:val="24"/>
          <w:szCs w:val="24"/>
        </w:rPr>
        <w:t xml:space="preserve">Kiíró: </w:t>
      </w:r>
    </w:p>
    <w:p w14:paraId="1FA6B18D" w14:textId="34C3385A" w:rsidR="00342F48" w:rsidRPr="00FA4769" w:rsidRDefault="0070458B" w:rsidP="00F96151">
      <w:pPr>
        <w:spacing w:after="0" w:line="240" w:lineRule="auto"/>
        <w:jc w:val="center"/>
        <w:rPr>
          <w:rFonts w:ascii="Times New Roman" w:hAnsi="Times New Roman" w:cs="Times New Roman"/>
          <w:b/>
          <w:sz w:val="24"/>
          <w:szCs w:val="24"/>
        </w:rPr>
      </w:pPr>
      <w:r w:rsidRPr="00FA4769">
        <w:rPr>
          <w:rFonts w:ascii="Times New Roman" w:eastAsia="Times New Roman" w:hAnsi="Times New Roman" w:cs="Times New Roman"/>
          <w:b/>
          <w:sz w:val="24"/>
          <w:szCs w:val="24"/>
        </w:rPr>
        <w:t>Debrecen Megyei Jogú Város Önkormányzata</w:t>
      </w:r>
      <w:r w:rsidR="007C7E7B">
        <w:rPr>
          <w:rFonts w:ascii="Times New Roman" w:eastAsia="Times New Roman" w:hAnsi="Times New Roman" w:cs="Times New Roman"/>
          <w:b/>
          <w:sz w:val="24"/>
          <w:szCs w:val="24"/>
        </w:rPr>
        <w:t xml:space="preserve"> és </w:t>
      </w:r>
      <w:r w:rsidR="007C7E7B" w:rsidRPr="007C7E7B">
        <w:rPr>
          <w:rFonts w:ascii="Times New Roman" w:eastAsia="Times New Roman" w:hAnsi="Times New Roman" w:cs="Times New Roman"/>
          <w:b/>
          <w:sz w:val="24"/>
          <w:szCs w:val="24"/>
        </w:rPr>
        <w:t>Debreceni Infrastruktúra Fejlesztő Kft</w:t>
      </w:r>
      <w:r w:rsidR="007C7E7B">
        <w:rPr>
          <w:rFonts w:ascii="Times New Roman" w:eastAsia="Times New Roman" w:hAnsi="Times New Roman" w:cs="Times New Roman"/>
          <w:b/>
          <w:sz w:val="24"/>
          <w:szCs w:val="24"/>
        </w:rPr>
        <w:t>.</w:t>
      </w:r>
    </w:p>
    <w:p w14:paraId="58F62299" w14:textId="675F3655" w:rsidR="00342F48" w:rsidRDefault="00342F48" w:rsidP="00F96151">
      <w:pPr>
        <w:spacing w:after="0" w:line="240" w:lineRule="auto"/>
        <w:ind w:left="426"/>
        <w:jc w:val="both"/>
        <w:rPr>
          <w:rFonts w:ascii="Times New Roman" w:hAnsi="Times New Roman" w:cs="Times New Roman"/>
          <w:b/>
          <w:sz w:val="24"/>
          <w:szCs w:val="24"/>
        </w:rPr>
      </w:pPr>
    </w:p>
    <w:p w14:paraId="4AB45563" w14:textId="52D83DCD" w:rsidR="007C7E7B" w:rsidRDefault="007C7E7B" w:rsidP="00F96151">
      <w:pPr>
        <w:spacing w:after="0" w:line="240" w:lineRule="auto"/>
        <w:ind w:left="426"/>
        <w:jc w:val="both"/>
        <w:rPr>
          <w:rFonts w:ascii="Times New Roman" w:hAnsi="Times New Roman" w:cs="Times New Roman"/>
          <w:b/>
          <w:sz w:val="24"/>
          <w:szCs w:val="24"/>
        </w:rPr>
      </w:pPr>
    </w:p>
    <w:p w14:paraId="4CC7CE0B" w14:textId="0E6F19D3" w:rsidR="007C7E7B" w:rsidRDefault="007C7E7B" w:rsidP="00F96151">
      <w:pPr>
        <w:spacing w:after="0" w:line="240" w:lineRule="auto"/>
        <w:ind w:left="426"/>
        <w:jc w:val="both"/>
        <w:rPr>
          <w:rFonts w:ascii="Times New Roman" w:hAnsi="Times New Roman" w:cs="Times New Roman"/>
          <w:b/>
          <w:sz w:val="24"/>
          <w:szCs w:val="24"/>
        </w:rPr>
      </w:pPr>
    </w:p>
    <w:p w14:paraId="573E5B10" w14:textId="6886117E" w:rsidR="007C7E7B" w:rsidRDefault="007C7E7B" w:rsidP="00F96151">
      <w:pPr>
        <w:spacing w:after="0" w:line="240" w:lineRule="auto"/>
        <w:ind w:left="426"/>
        <w:jc w:val="both"/>
        <w:rPr>
          <w:rFonts w:ascii="Times New Roman" w:hAnsi="Times New Roman" w:cs="Times New Roman"/>
          <w:b/>
          <w:sz w:val="24"/>
          <w:szCs w:val="24"/>
        </w:rPr>
      </w:pPr>
    </w:p>
    <w:p w14:paraId="7A59F2B9" w14:textId="734328CF" w:rsidR="007C7E7B" w:rsidRDefault="007C7E7B" w:rsidP="00F96151">
      <w:pPr>
        <w:spacing w:after="0" w:line="240" w:lineRule="auto"/>
        <w:ind w:left="426"/>
        <w:jc w:val="both"/>
        <w:rPr>
          <w:rFonts w:ascii="Times New Roman" w:hAnsi="Times New Roman" w:cs="Times New Roman"/>
          <w:b/>
          <w:sz w:val="24"/>
          <w:szCs w:val="24"/>
        </w:rPr>
      </w:pPr>
    </w:p>
    <w:p w14:paraId="72817605" w14:textId="3E00FA7B" w:rsidR="007C7E7B" w:rsidRDefault="007C7E7B" w:rsidP="00F96151">
      <w:pPr>
        <w:spacing w:after="0" w:line="240" w:lineRule="auto"/>
        <w:ind w:left="426"/>
        <w:jc w:val="both"/>
        <w:rPr>
          <w:rFonts w:ascii="Times New Roman" w:hAnsi="Times New Roman" w:cs="Times New Roman"/>
          <w:b/>
          <w:sz w:val="24"/>
          <w:szCs w:val="24"/>
        </w:rPr>
      </w:pPr>
    </w:p>
    <w:p w14:paraId="469627A3" w14:textId="7F26E9F0" w:rsidR="007C7E7B" w:rsidRDefault="007C7E7B" w:rsidP="00F96151">
      <w:pPr>
        <w:spacing w:after="0" w:line="240" w:lineRule="auto"/>
        <w:ind w:left="426"/>
        <w:jc w:val="both"/>
        <w:rPr>
          <w:rFonts w:ascii="Times New Roman" w:hAnsi="Times New Roman" w:cs="Times New Roman"/>
          <w:b/>
          <w:sz w:val="24"/>
          <w:szCs w:val="24"/>
        </w:rPr>
      </w:pPr>
    </w:p>
    <w:p w14:paraId="12E99952" w14:textId="77777777" w:rsidR="007C7E7B" w:rsidRPr="00FA4769" w:rsidRDefault="007C7E7B" w:rsidP="00F96151">
      <w:pPr>
        <w:spacing w:after="0" w:line="240" w:lineRule="auto"/>
        <w:ind w:left="426"/>
        <w:jc w:val="both"/>
        <w:rPr>
          <w:rFonts w:ascii="Times New Roman" w:hAnsi="Times New Roman" w:cs="Times New Roman"/>
          <w:b/>
          <w:sz w:val="24"/>
          <w:szCs w:val="24"/>
        </w:rPr>
      </w:pPr>
    </w:p>
    <w:p w14:paraId="759A2025" w14:textId="77777777" w:rsidR="00342F48" w:rsidRPr="00FA4769" w:rsidRDefault="00342F48" w:rsidP="00F96151">
      <w:pPr>
        <w:spacing w:after="0" w:line="240" w:lineRule="auto"/>
        <w:ind w:left="426"/>
        <w:jc w:val="both"/>
        <w:rPr>
          <w:rFonts w:ascii="Times New Roman" w:hAnsi="Times New Roman" w:cs="Times New Roman"/>
          <w:b/>
          <w:sz w:val="24"/>
          <w:szCs w:val="24"/>
        </w:rPr>
      </w:pPr>
    </w:p>
    <w:p w14:paraId="34D0201B" w14:textId="788BF1E5" w:rsidR="00C12F40" w:rsidRPr="00FA4769" w:rsidRDefault="00FF2AB7" w:rsidP="00F96151">
      <w:pPr>
        <w:spacing w:after="0" w:line="240" w:lineRule="auto"/>
        <w:jc w:val="center"/>
        <w:rPr>
          <w:rFonts w:ascii="Times New Roman" w:hAnsi="Times New Roman" w:cs="Times New Roman"/>
          <w:b/>
          <w:caps/>
          <w:sz w:val="24"/>
          <w:szCs w:val="24"/>
        </w:rPr>
      </w:pPr>
      <w:r w:rsidRPr="00FA4769">
        <w:rPr>
          <w:rFonts w:ascii="Times New Roman" w:hAnsi="Times New Roman" w:cs="Times New Roman"/>
          <w:b/>
          <w:sz w:val="24"/>
          <w:szCs w:val="24"/>
        </w:rPr>
        <w:t>202</w:t>
      </w:r>
      <w:r w:rsidR="008079D7">
        <w:rPr>
          <w:rFonts w:ascii="Times New Roman" w:hAnsi="Times New Roman" w:cs="Times New Roman"/>
          <w:b/>
          <w:sz w:val="24"/>
          <w:szCs w:val="24"/>
        </w:rPr>
        <w:t>6</w:t>
      </w:r>
      <w:r w:rsidR="004D5874" w:rsidRPr="00FA4769">
        <w:rPr>
          <w:rFonts w:ascii="Times New Roman" w:hAnsi="Times New Roman" w:cs="Times New Roman"/>
          <w:b/>
          <w:sz w:val="24"/>
          <w:szCs w:val="24"/>
        </w:rPr>
        <w:t>.</w:t>
      </w:r>
    </w:p>
    <w:p w14:paraId="2F6C7E9B" w14:textId="77777777" w:rsidR="00C12F40" w:rsidRPr="00FA4769" w:rsidRDefault="00C12F40" w:rsidP="00F96151">
      <w:pPr>
        <w:spacing w:after="0" w:line="240" w:lineRule="auto"/>
        <w:rPr>
          <w:rFonts w:ascii="Times New Roman" w:hAnsi="Times New Roman" w:cs="Times New Roman"/>
          <w:sz w:val="24"/>
          <w:szCs w:val="24"/>
        </w:rPr>
      </w:pPr>
    </w:p>
    <w:p w14:paraId="7041CF21" w14:textId="77777777" w:rsidR="00C12F40" w:rsidRPr="00FA4769" w:rsidRDefault="00C12F40" w:rsidP="00F96151">
      <w:pPr>
        <w:spacing w:after="0" w:line="240" w:lineRule="auto"/>
        <w:rPr>
          <w:rFonts w:ascii="Times New Roman" w:hAnsi="Times New Roman" w:cs="Times New Roman"/>
          <w:sz w:val="24"/>
          <w:szCs w:val="24"/>
        </w:rPr>
      </w:pPr>
    </w:p>
    <w:p w14:paraId="27B4287D" w14:textId="77777777" w:rsidR="00C12F40" w:rsidRPr="00FA4769" w:rsidRDefault="00C12F40" w:rsidP="00F96151">
      <w:pPr>
        <w:spacing w:after="0" w:line="240" w:lineRule="auto"/>
        <w:rPr>
          <w:rFonts w:ascii="Times New Roman" w:hAnsi="Times New Roman" w:cs="Times New Roman"/>
          <w:sz w:val="24"/>
          <w:szCs w:val="24"/>
        </w:rPr>
      </w:pPr>
    </w:p>
    <w:p w14:paraId="458214DB" w14:textId="77777777" w:rsidR="00C12F40" w:rsidRPr="00FA4769" w:rsidRDefault="00C12F40" w:rsidP="00F96151">
      <w:pPr>
        <w:spacing w:after="0" w:line="240" w:lineRule="auto"/>
        <w:rPr>
          <w:rFonts w:ascii="Times New Roman" w:hAnsi="Times New Roman" w:cs="Times New Roman"/>
          <w:sz w:val="24"/>
          <w:szCs w:val="24"/>
        </w:rPr>
      </w:pPr>
    </w:p>
    <w:p w14:paraId="2A670068" w14:textId="77777777" w:rsidR="00C12F40" w:rsidRPr="00FA4769" w:rsidRDefault="00C12F40" w:rsidP="00F96151">
      <w:pPr>
        <w:spacing w:after="0" w:line="240" w:lineRule="auto"/>
        <w:rPr>
          <w:rFonts w:ascii="Times New Roman" w:hAnsi="Times New Roman" w:cs="Times New Roman"/>
          <w:sz w:val="24"/>
          <w:szCs w:val="24"/>
        </w:rPr>
      </w:pPr>
    </w:p>
    <w:p w14:paraId="4C87705E" w14:textId="77777777" w:rsidR="00C12F40" w:rsidRPr="00FA4769" w:rsidRDefault="00C12F40" w:rsidP="00F96151">
      <w:pPr>
        <w:spacing w:after="0" w:line="240" w:lineRule="auto"/>
        <w:jc w:val="center"/>
        <w:rPr>
          <w:rFonts w:ascii="Times New Roman" w:hAnsi="Times New Roman" w:cs="Times New Roman"/>
          <w:sz w:val="24"/>
          <w:szCs w:val="24"/>
        </w:rPr>
      </w:pPr>
    </w:p>
    <w:p w14:paraId="02EEB725" w14:textId="77777777" w:rsidR="00C12F40" w:rsidRPr="00FA4769" w:rsidRDefault="00C12F40" w:rsidP="00F96151">
      <w:pPr>
        <w:tabs>
          <w:tab w:val="left" w:pos="1365"/>
        </w:tabs>
        <w:spacing w:after="0" w:line="240" w:lineRule="auto"/>
        <w:rPr>
          <w:rFonts w:ascii="Times New Roman" w:hAnsi="Times New Roman" w:cs="Times New Roman"/>
          <w:sz w:val="24"/>
          <w:szCs w:val="24"/>
        </w:rPr>
      </w:pPr>
      <w:r w:rsidRPr="00FA4769">
        <w:rPr>
          <w:rFonts w:ascii="Times New Roman" w:hAnsi="Times New Roman" w:cs="Times New Roman"/>
          <w:sz w:val="24"/>
          <w:szCs w:val="24"/>
        </w:rPr>
        <w:tab/>
      </w:r>
    </w:p>
    <w:p w14:paraId="1AF4B69F" w14:textId="77777777" w:rsidR="00A22B12" w:rsidRPr="00FA4769" w:rsidRDefault="004D5874" w:rsidP="00F96151">
      <w:pPr>
        <w:spacing w:after="0" w:line="240" w:lineRule="auto"/>
        <w:jc w:val="center"/>
        <w:rPr>
          <w:rFonts w:ascii="Times New Roman" w:hAnsi="Times New Roman" w:cs="Times New Roman"/>
          <w:b/>
          <w:sz w:val="24"/>
          <w:szCs w:val="24"/>
        </w:rPr>
      </w:pPr>
      <w:r w:rsidRPr="00FA4769">
        <w:rPr>
          <w:rFonts w:ascii="Times New Roman" w:hAnsi="Times New Roman" w:cs="Times New Roman"/>
          <w:sz w:val="24"/>
          <w:szCs w:val="24"/>
        </w:rPr>
        <w:br w:type="page"/>
      </w:r>
      <w:r w:rsidR="00B80B08" w:rsidRPr="00FA4769">
        <w:rPr>
          <w:rFonts w:ascii="Times New Roman" w:hAnsi="Times New Roman" w:cs="Times New Roman"/>
          <w:b/>
          <w:caps/>
          <w:sz w:val="24"/>
          <w:szCs w:val="24"/>
        </w:rPr>
        <w:lastRenderedPageBreak/>
        <w:t>tájékoztató adatok</w:t>
      </w:r>
    </w:p>
    <w:p w14:paraId="390EC3BD" w14:textId="77777777" w:rsidR="00A22B12" w:rsidRPr="00FA4769" w:rsidRDefault="00A22B12" w:rsidP="00F96151">
      <w:pPr>
        <w:pStyle w:val="Listaszerbekezds"/>
        <w:spacing w:after="0" w:line="240" w:lineRule="auto"/>
        <w:ind w:left="360"/>
        <w:jc w:val="both"/>
        <w:rPr>
          <w:rFonts w:ascii="Times New Roman" w:hAnsi="Times New Roman"/>
          <w:b/>
          <w:caps/>
          <w:sz w:val="24"/>
          <w:szCs w:val="24"/>
        </w:rPr>
      </w:pPr>
    </w:p>
    <w:p w14:paraId="15E76C44" w14:textId="4DA35BE2" w:rsidR="007D0584" w:rsidRPr="00FA4769" w:rsidRDefault="009723FD" w:rsidP="00F96151">
      <w:pPr>
        <w:pStyle w:val="Listaszerbekezds"/>
        <w:numPr>
          <w:ilvl w:val="0"/>
          <w:numId w:val="1"/>
        </w:numPr>
        <w:spacing w:after="0" w:line="240" w:lineRule="auto"/>
        <w:ind w:left="851" w:hanging="709"/>
        <w:jc w:val="both"/>
        <w:rPr>
          <w:rFonts w:ascii="Times New Roman" w:hAnsi="Times New Roman"/>
          <w:b/>
          <w:sz w:val="24"/>
          <w:szCs w:val="24"/>
        </w:rPr>
      </w:pPr>
      <w:r w:rsidRPr="00FA4769">
        <w:rPr>
          <w:rFonts w:ascii="Times New Roman" w:hAnsi="Times New Roman"/>
          <w:b/>
          <w:sz w:val="24"/>
          <w:szCs w:val="24"/>
        </w:rPr>
        <w:t>A Tervpályázat alapadatai</w:t>
      </w:r>
    </w:p>
    <w:p w14:paraId="346DF030" w14:textId="77777777" w:rsidR="009723FD" w:rsidRPr="00FA4769" w:rsidRDefault="009723FD" w:rsidP="00F96151">
      <w:pPr>
        <w:pStyle w:val="Listaszerbekezds"/>
        <w:spacing w:after="0" w:line="240" w:lineRule="auto"/>
        <w:ind w:left="360"/>
        <w:jc w:val="both"/>
        <w:rPr>
          <w:rFonts w:ascii="Times New Roman" w:hAnsi="Times New Roman"/>
          <w:b/>
          <w:sz w:val="24"/>
          <w:szCs w:val="24"/>
        </w:rPr>
      </w:pPr>
    </w:p>
    <w:p w14:paraId="0677E934" w14:textId="0DF0AB19" w:rsidR="00871ADC" w:rsidRPr="00FA4769" w:rsidRDefault="007C7E7B" w:rsidP="00F96151">
      <w:pPr>
        <w:pStyle w:val="Listaszerbekezds"/>
        <w:numPr>
          <w:ilvl w:val="1"/>
          <w:numId w:val="1"/>
        </w:numPr>
        <w:spacing w:after="0" w:line="240" w:lineRule="auto"/>
        <w:ind w:left="851" w:hanging="716"/>
        <w:jc w:val="both"/>
        <w:rPr>
          <w:rFonts w:ascii="Times New Roman" w:hAnsi="Times New Roman"/>
          <w:b/>
          <w:caps/>
          <w:sz w:val="24"/>
          <w:szCs w:val="24"/>
        </w:rPr>
      </w:pPr>
      <w:r>
        <w:rPr>
          <w:rFonts w:ascii="Times New Roman" w:hAnsi="Times New Roman"/>
          <w:b/>
          <w:sz w:val="24"/>
          <w:szCs w:val="24"/>
        </w:rPr>
        <w:t>A közös a</w:t>
      </w:r>
      <w:r w:rsidR="007D0584" w:rsidRPr="00FA4769">
        <w:rPr>
          <w:rFonts w:ascii="Times New Roman" w:hAnsi="Times New Roman"/>
          <w:b/>
          <w:sz w:val="24"/>
          <w:szCs w:val="24"/>
        </w:rPr>
        <w:t>jánlatkérő</w:t>
      </w:r>
      <w:r>
        <w:rPr>
          <w:rFonts w:ascii="Times New Roman" w:hAnsi="Times New Roman"/>
          <w:b/>
          <w:sz w:val="24"/>
          <w:szCs w:val="24"/>
        </w:rPr>
        <w:t>k</w:t>
      </w:r>
      <w:r w:rsidR="007D0584" w:rsidRPr="00FA4769">
        <w:rPr>
          <w:rFonts w:ascii="Times New Roman" w:hAnsi="Times New Roman"/>
          <w:b/>
          <w:sz w:val="24"/>
          <w:szCs w:val="24"/>
        </w:rPr>
        <w:t xml:space="preserve"> megnevezése</w:t>
      </w:r>
    </w:p>
    <w:p w14:paraId="16A84BFE" w14:textId="77777777" w:rsidR="00353750" w:rsidRPr="00211AA1" w:rsidRDefault="00353750" w:rsidP="00F96151">
      <w:pPr>
        <w:pStyle w:val="Listaszerbekezds"/>
        <w:spacing w:after="0" w:line="240" w:lineRule="auto"/>
        <w:ind w:left="0" w:firstLine="360"/>
        <w:jc w:val="both"/>
        <w:rPr>
          <w:rFonts w:ascii="Times New Roman" w:eastAsia="Times New Roman" w:hAnsi="Times New Roman"/>
          <w:sz w:val="24"/>
          <w:szCs w:val="24"/>
        </w:rPr>
      </w:pPr>
    </w:p>
    <w:p w14:paraId="413A2491" w14:textId="3D959818" w:rsidR="00984C1D" w:rsidRPr="007C7E7B" w:rsidRDefault="0070458B" w:rsidP="00F96151">
      <w:pPr>
        <w:pStyle w:val="Listaszerbekezds"/>
        <w:spacing w:after="0" w:line="240" w:lineRule="auto"/>
        <w:ind w:left="851"/>
        <w:jc w:val="both"/>
        <w:rPr>
          <w:rFonts w:ascii="Times New Roman" w:hAnsi="Times New Roman"/>
          <w:b/>
          <w:sz w:val="24"/>
          <w:szCs w:val="24"/>
        </w:rPr>
      </w:pPr>
      <w:r w:rsidRPr="007C7E7B">
        <w:rPr>
          <w:rFonts w:ascii="Times New Roman" w:eastAsia="Times New Roman" w:hAnsi="Times New Roman"/>
          <w:b/>
          <w:sz w:val="24"/>
          <w:szCs w:val="24"/>
        </w:rPr>
        <w:t xml:space="preserve">Debrecen Megyei Jogú Város Önkormányzata </w:t>
      </w:r>
    </w:p>
    <w:p w14:paraId="6E999CC0" w14:textId="77777777" w:rsidR="00984C1D" w:rsidRPr="00FA4769" w:rsidRDefault="00984C1D" w:rsidP="00F96151">
      <w:pPr>
        <w:spacing w:after="0" w:line="240" w:lineRule="auto"/>
        <w:ind w:left="851"/>
        <w:rPr>
          <w:rFonts w:ascii="Times New Roman" w:hAnsi="Times New Roman" w:cs="Times New Roman"/>
          <w:sz w:val="24"/>
          <w:szCs w:val="24"/>
        </w:rPr>
      </w:pPr>
      <w:r w:rsidRPr="00FA4769">
        <w:rPr>
          <w:rFonts w:ascii="Times New Roman" w:hAnsi="Times New Roman" w:cs="Times New Roman"/>
          <w:sz w:val="24"/>
          <w:szCs w:val="24"/>
        </w:rPr>
        <w:t xml:space="preserve">Székhely: </w:t>
      </w:r>
      <w:r w:rsidR="0070458B" w:rsidRPr="00FA4769">
        <w:rPr>
          <w:rFonts w:ascii="Times New Roman" w:hAnsi="Times New Roman" w:cs="Times New Roman"/>
          <w:sz w:val="24"/>
          <w:szCs w:val="24"/>
        </w:rPr>
        <w:t>4024 Debrecen, Piac u. 20.</w:t>
      </w:r>
    </w:p>
    <w:p w14:paraId="161F55EF" w14:textId="5D6E0C0E" w:rsidR="00984C1D" w:rsidRDefault="00984C1D" w:rsidP="00F96151">
      <w:pPr>
        <w:pStyle w:val="Listaszerbekezds"/>
        <w:spacing w:after="0" w:line="240" w:lineRule="auto"/>
        <w:ind w:left="851"/>
        <w:jc w:val="both"/>
        <w:rPr>
          <w:rFonts w:ascii="Times New Roman" w:hAnsi="Times New Roman"/>
          <w:sz w:val="24"/>
          <w:szCs w:val="24"/>
        </w:rPr>
      </w:pPr>
      <w:r w:rsidRPr="00FA4769">
        <w:rPr>
          <w:rFonts w:ascii="Times New Roman" w:hAnsi="Times New Roman"/>
          <w:sz w:val="24"/>
          <w:szCs w:val="24"/>
        </w:rPr>
        <w:t xml:space="preserve">Internetcím: </w:t>
      </w:r>
      <w:hyperlink w:history="1">
        <w:r w:rsidR="007C7E7B" w:rsidRPr="00094643">
          <w:rPr>
            <w:rStyle w:val="Hiperhivatkozs"/>
            <w:rFonts w:ascii="Times New Roman" w:hAnsi="Times New Roman"/>
            <w:sz w:val="24"/>
            <w:szCs w:val="24"/>
          </w:rPr>
          <w:t xml:space="preserve"> www.debrecen.hu</w:t>
        </w:r>
      </w:hyperlink>
      <w:r w:rsidR="002E155E" w:rsidRPr="00FA4769">
        <w:rPr>
          <w:rFonts w:ascii="Times New Roman" w:hAnsi="Times New Roman"/>
          <w:sz w:val="24"/>
          <w:szCs w:val="24"/>
        </w:rPr>
        <w:t xml:space="preserve"> </w:t>
      </w:r>
    </w:p>
    <w:p w14:paraId="4B305FC1" w14:textId="77777777" w:rsidR="00984C1D" w:rsidRPr="00FA4769" w:rsidRDefault="00984C1D" w:rsidP="00F96151">
      <w:pPr>
        <w:pStyle w:val="Listaszerbekezds"/>
        <w:spacing w:after="0" w:line="240" w:lineRule="auto"/>
        <w:ind w:left="851"/>
        <w:jc w:val="both"/>
        <w:rPr>
          <w:rFonts w:ascii="Times New Roman" w:hAnsi="Times New Roman"/>
          <w:sz w:val="24"/>
          <w:szCs w:val="24"/>
        </w:rPr>
      </w:pPr>
      <w:r w:rsidRPr="00FA4769">
        <w:rPr>
          <w:rFonts w:ascii="Times New Roman" w:hAnsi="Times New Roman"/>
          <w:sz w:val="24"/>
          <w:szCs w:val="24"/>
        </w:rPr>
        <w:t>Tel</w:t>
      </w:r>
      <w:proofErr w:type="gramStart"/>
      <w:r w:rsidRPr="00FA4769">
        <w:rPr>
          <w:rFonts w:ascii="Times New Roman" w:hAnsi="Times New Roman"/>
          <w:sz w:val="24"/>
          <w:szCs w:val="24"/>
        </w:rPr>
        <w:t>.:</w:t>
      </w:r>
      <w:proofErr w:type="gramEnd"/>
      <w:r w:rsidRPr="00FA4769">
        <w:rPr>
          <w:rFonts w:ascii="Times New Roman" w:hAnsi="Times New Roman"/>
          <w:sz w:val="24"/>
          <w:szCs w:val="24"/>
        </w:rPr>
        <w:t xml:space="preserve"> </w:t>
      </w:r>
      <w:r w:rsidR="0070458B" w:rsidRPr="00FA4769">
        <w:rPr>
          <w:rFonts w:ascii="Times New Roman" w:hAnsi="Times New Roman"/>
          <w:sz w:val="24"/>
          <w:szCs w:val="24"/>
        </w:rPr>
        <w:t>+36 52511550</w:t>
      </w:r>
    </w:p>
    <w:p w14:paraId="19D65638" w14:textId="3AD5FDC9" w:rsidR="00984C1D" w:rsidRDefault="00984C1D" w:rsidP="00F96151">
      <w:pPr>
        <w:pStyle w:val="Listaszerbekezds"/>
        <w:spacing w:after="0" w:line="240" w:lineRule="auto"/>
        <w:ind w:left="851"/>
        <w:rPr>
          <w:rFonts w:ascii="Times New Roman" w:hAnsi="Times New Roman"/>
          <w:sz w:val="24"/>
          <w:szCs w:val="24"/>
        </w:rPr>
      </w:pPr>
      <w:r w:rsidRPr="00FA4769">
        <w:rPr>
          <w:rFonts w:ascii="Times New Roman" w:hAnsi="Times New Roman"/>
          <w:sz w:val="24"/>
          <w:szCs w:val="24"/>
        </w:rPr>
        <w:t xml:space="preserve">Fax: </w:t>
      </w:r>
      <w:r w:rsidR="0070458B" w:rsidRPr="00FA4769">
        <w:rPr>
          <w:rFonts w:ascii="Times New Roman" w:hAnsi="Times New Roman"/>
          <w:sz w:val="24"/>
          <w:szCs w:val="24"/>
        </w:rPr>
        <w:t>+36 52511552</w:t>
      </w:r>
    </w:p>
    <w:p w14:paraId="3E75CF47" w14:textId="10438DB9" w:rsidR="007C7E7B" w:rsidRPr="007C7E7B" w:rsidRDefault="007C7E7B" w:rsidP="00F96151">
      <w:pPr>
        <w:pStyle w:val="Listaszerbekezds"/>
        <w:spacing w:after="0" w:line="240" w:lineRule="auto"/>
        <w:ind w:left="851"/>
        <w:rPr>
          <w:rFonts w:ascii="Times New Roman" w:hAnsi="Times New Roman"/>
          <w:b/>
          <w:sz w:val="24"/>
          <w:szCs w:val="24"/>
        </w:rPr>
      </w:pPr>
      <w:proofErr w:type="gramStart"/>
      <w:r w:rsidRPr="007C7E7B">
        <w:rPr>
          <w:rFonts w:ascii="Times New Roman" w:hAnsi="Times New Roman"/>
          <w:b/>
          <w:sz w:val="24"/>
          <w:szCs w:val="24"/>
        </w:rPr>
        <w:t>és</w:t>
      </w:r>
      <w:proofErr w:type="gramEnd"/>
    </w:p>
    <w:p w14:paraId="5DA3787B" w14:textId="07699B0B" w:rsidR="007C7E7B" w:rsidRPr="007C7E7B" w:rsidRDefault="007C7E7B" w:rsidP="00F96151">
      <w:pPr>
        <w:pStyle w:val="Listaszerbekezds"/>
        <w:spacing w:after="0" w:line="240" w:lineRule="auto"/>
        <w:ind w:left="851"/>
        <w:rPr>
          <w:rFonts w:ascii="Times New Roman" w:hAnsi="Times New Roman"/>
          <w:b/>
          <w:sz w:val="24"/>
          <w:szCs w:val="24"/>
        </w:rPr>
      </w:pPr>
      <w:r w:rsidRPr="007C7E7B">
        <w:rPr>
          <w:rFonts w:ascii="Times New Roman" w:hAnsi="Times New Roman"/>
          <w:b/>
          <w:sz w:val="24"/>
          <w:szCs w:val="24"/>
        </w:rPr>
        <w:t>Debreceni Infrastruktúra Fejlesztő Kft.</w:t>
      </w:r>
    </w:p>
    <w:p w14:paraId="796DA5C5" w14:textId="780D1DC5" w:rsidR="007C7E7B" w:rsidRPr="007C7E7B" w:rsidRDefault="007C7E7B" w:rsidP="007C7E7B">
      <w:pPr>
        <w:pStyle w:val="Listaszerbekezds"/>
        <w:spacing w:after="0" w:line="240" w:lineRule="auto"/>
        <w:ind w:left="851"/>
        <w:rPr>
          <w:rFonts w:ascii="Times New Roman" w:hAnsi="Times New Roman"/>
          <w:sz w:val="24"/>
          <w:szCs w:val="24"/>
        </w:rPr>
      </w:pPr>
      <w:r>
        <w:rPr>
          <w:rFonts w:ascii="Times New Roman" w:hAnsi="Times New Roman"/>
          <w:sz w:val="24"/>
          <w:szCs w:val="24"/>
        </w:rPr>
        <w:t xml:space="preserve">Székhely: 4025 Debrecen, </w:t>
      </w:r>
      <w:r w:rsidRPr="007C7E7B">
        <w:rPr>
          <w:rFonts w:ascii="Times New Roman" w:hAnsi="Times New Roman"/>
          <w:sz w:val="24"/>
          <w:szCs w:val="24"/>
        </w:rPr>
        <w:t>Széchenyi u. 31.</w:t>
      </w:r>
    </w:p>
    <w:p w14:paraId="10062082" w14:textId="38D8D051" w:rsidR="007C7E7B" w:rsidRDefault="007C7E7B" w:rsidP="007C7E7B">
      <w:pPr>
        <w:pStyle w:val="Listaszerbekezds"/>
        <w:spacing w:after="0" w:line="240" w:lineRule="auto"/>
        <w:ind w:left="851"/>
        <w:jc w:val="both"/>
        <w:rPr>
          <w:rFonts w:ascii="Times New Roman" w:hAnsi="Times New Roman"/>
          <w:sz w:val="24"/>
          <w:szCs w:val="24"/>
        </w:rPr>
      </w:pPr>
      <w:r w:rsidRPr="00FA4769">
        <w:rPr>
          <w:rFonts w:ascii="Times New Roman" w:hAnsi="Times New Roman"/>
          <w:sz w:val="24"/>
          <w:szCs w:val="24"/>
        </w:rPr>
        <w:t xml:space="preserve">Internetcím: </w:t>
      </w:r>
      <w:hyperlink r:id="rId8" w:history="1">
        <w:r w:rsidRPr="00094643">
          <w:rPr>
            <w:rStyle w:val="Hiperhivatkozs"/>
            <w:rFonts w:ascii="Times New Roman" w:hAnsi="Times New Roman"/>
            <w:sz w:val="24"/>
            <w:szCs w:val="24"/>
          </w:rPr>
          <w:t>https://dif.debrecen.hu/</w:t>
        </w:r>
      </w:hyperlink>
    </w:p>
    <w:p w14:paraId="5619D479" w14:textId="476FB4B0" w:rsidR="007C7E7B" w:rsidRPr="005A7B89" w:rsidRDefault="007C7E7B" w:rsidP="007C7E7B">
      <w:pPr>
        <w:pStyle w:val="Listaszerbekezds"/>
        <w:spacing w:after="0" w:line="240" w:lineRule="auto"/>
        <w:ind w:left="851"/>
        <w:jc w:val="both"/>
        <w:rPr>
          <w:rFonts w:ascii="Times New Roman" w:hAnsi="Times New Roman"/>
          <w:sz w:val="24"/>
          <w:szCs w:val="24"/>
        </w:rPr>
      </w:pPr>
      <w:r w:rsidRPr="005A7B89">
        <w:rPr>
          <w:rFonts w:ascii="Times New Roman" w:hAnsi="Times New Roman"/>
          <w:sz w:val="24"/>
          <w:szCs w:val="24"/>
        </w:rPr>
        <w:t>Tel</w:t>
      </w:r>
      <w:proofErr w:type="gramStart"/>
      <w:r w:rsidRPr="005A7B89">
        <w:rPr>
          <w:rFonts w:ascii="Times New Roman" w:hAnsi="Times New Roman"/>
          <w:sz w:val="24"/>
          <w:szCs w:val="24"/>
        </w:rPr>
        <w:t>.:</w:t>
      </w:r>
      <w:proofErr w:type="gramEnd"/>
      <w:r w:rsidRPr="005A7B89">
        <w:rPr>
          <w:rFonts w:ascii="Times New Roman" w:hAnsi="Times New Roman"/>
          <w:sz w:val="24"/>
          <w:szCs w:val="24"/>
        </w:rPr>
        <w:t xml:space="preserve"> </w:t>
      </w:r>
      <w:r w:rsidR="005A7B89" w:rsidRPr="005A7B89">
        <w:rPr>
          <w:rFonts w:ascii="Times New Roman" w:hAnsi="Times New Roman"/>
          <w:sz w:val="24"/>
          <w:szCs w:val="24"/>
        </w:rPr>
        <w:t>+36 305653397</w:t>
      </w:r>
      <w:r w:rsidR="00D42DE2" w:rsidRPr="005A7B89">
        <w:rPr>
          <w:rFonts w:ascii="Times New Roman" w:hAnsi="Times New Roman"/>
          <w:sz w:val="24"/>
          <w:szCs w:val="24"/>
        </w:rPr>
        <w:t xml:space="preserve"> </w:t>
      </w:r>
    </w:p>
    <w:p w14:paraId="7C88329C" w14:textId="77777777" w:rsidR="007C7E7B" w:rsidRPr="005A7B89" w:rsidRDefault="007C7E7B" w:rsidP="005A7B89">
      <w:pPr>
        <w:spacing w:after="0" w:line="240" w:lineRule="auto"/>
        <w:rPr>
          <w:rFonts w:ascii="Times New Roman" w:hAnsi="Times New Roman"/>
          <w:sz w:val="24"/>
          <w:szCs w:val="24"/>
        </w:rPr>
      </w:pPr>
    </w:p>
    <w:p w14:paraId="4C38FA55" w14:textId="55C187EB" w:rsidR="007C7E7B" w:rsidRDefault="007C7E7B" w:rsidP="00F96151">
      <w:pPr>
        <w:pStyle w:val="Listaszerbekezds"/>
        <w:spacing w:after="0" w:line="240" w:lineRule="auto"/>
        <w:ind w:left="851"/>
        <w:rPr>
          <w:rFonts w:ascii="Times New Roman" w:hAnsi="Times New Roman"/>
          <w:sz w:val="24"/>
          <w:szCs w:val="24"/>
        </w:rPr>
      </w:pPr>
      <w:r w:rsidRPr="00FA4769">
        <w:rPr>
          <w:rFonts w:ascii="Times New Roman" w:hAnsi="Times New Roman"/>
          <w:sz w:val="24"/>
          <w:szCs w:val="24"/>
        </w:rPr>
        <w:t>(a továbbiakban: „Kiíró” vagy „Ajánlatkérő”)</w:t>
      </w:r>
    </w:p>
    <w:p w14:paraId="4EB6536C" w14:textId="14EB0933" w:rsidR="00871ADC" w:rsidRDefault="00871ADC" w:rsidP="007C7E7B">
      <w:pPr>
        <w:spacing w:after="0" w:line="240" w:lineRule="auto"/>
        <w:rPr>
          <w:rFonts w:ascii="Times New Roman" w:hAnsi="Times New Roman" w:cs="Times New Roman"/>
          <w:bCs/>
          <w:sz w:val="24"/>
          <w:szCs w:val="24"/>
        </w:rPr>
      </w:pPr>
      <w:bookmarkStart w:id="0" w:name="_GoBack"/>
      <w:bookmarkEnd w:id="0"/>
    </w:p>
    <w:p w14:paraId="17CC9776" w14:textId="77777777" w:rsidR="00FA62F7" w:rsidRPr="00FA4769" w:rsidRDefault="00FA62F7" w:rsidP="007C7E7B">
      <w:pPr>
        <w:spacing w:after="0" w:line="240" w:lineRule="auto"/>
        <w:rPr>
          <w:rFonts w:ascii="Times New Roman" w:hAnsi="Times New Roman" w:cs="Times New Roman"/>
          <w:bCs/>
          <w:sz w:val="24"/>
          <w:szCs w:val="24"/>
        </w:rPr>
      </w:pPr>
    </w:p>
    <w:p w14:paraId="193ABC42" w14:textId="77F1DA57" w:rsidR="00871ADC" w:rsidRPr="00FA4769" w:rsidRDefault="00871ADC" w:rsidP="00F96151">
      <w:pPr>
        <w:pStyle w:val="Listaszerbekezds"/>
        <w:numPr>
          <w:ilvl w:val="1"/>
          <w:numId w:val="1"/>
        </w:numPr>
        <w:spacing w:after="0" w:line="240" w:lineRule="auto"/>
        <w:ind w:left="851" w:hanging="716"/>
        <w:jc w:val="both"/>
        <w:rPr>
          <w:rFonts w:ascii="Times New Roman" w:hAnsi="Times New Roman"/>
          <w:b/>
          <w:caps/>
          <w:sz w:val="24"/>
          <w:szCs w:val="24"/>
        </w:rPr>
      </w:pPr>
      <w:r w:rsidRPr="00FA4769">
        <w:rPr>
          <w:rFonts w:ascii="Times New Roman" w:hAnsi="Times New Roman"/>
          <w:b/>
          <w:sz w:val="24"/>
          <w:szCs w:val="24"/>
        </w:rPr>
        <w:t xml:space="preserve">A </w:t>
      </w:r>
      <w:r w:rsidR="00962B85" w:rsidRPr="00FA4769">
        <w:rPr>
          <w:rFonts w:ascii="Times New Roman" w:hAnsi="Times New Roman"/>
          <w:b/>
          <w:sz w:val="24"/>
          <w:szCs w:val="24"/>
        </w:rPr>
        <w:t>T</w:t>
      </w:r>
      <w:r w:rsidRPr="00FA4769">
        <w:rPr>
          <w:rFonts w:ascii="Times New Roman" w:hAnsi="Times New Roman"/>
          <w:b/>
          <w:sz w:val="24"/>
          <w:szCs w:val="24"/>
        </w:rPr>
        <w:t>ervpályázat pontos címe, tárgya, célja és jellege</w:t>
      </w:r>
    </w:p>
    <w:p w14:paraId="7D54F236" w14:textId="77777777" w:rsidR="00871ADC" w:rsidRPr="00FA4769" w:rsidRDefault="00871ADC" w:rsidP="00F96151">
      <w:pPr>
        <w:pStyle w:val="Listaszerbekezds"/>
        <w:spacing w:after="0" w:line="240" w:lineRule="auto"/>
        <w:ind w:left="360"/>
        <w:jc w:val="both"/>
        <w:rPr>
          <w:rFonts w:ascii="Times New Roman" w:hAnsi="Times New Roman"/>
          <w:b/>
          <w:caps/>
          <w:sz w:val="24"/>
          <w:szCs w:val="24"/>
        </w:rPr>
      </w:pPr>
    </w:p>
    <w:p w14:paraId="0803A5A8" w14:textId="1684402C" w:rsidR="007F09C3" w:rsidRPr="00FA4769" w:rsidRDefault="00984C1D" w:rsidP="00F96151">
      <w:pPr>
        <w:pStyle w:val="Listaszerbekezds"/>
        <w:numPr>
          <w:ilvl w:val="2"/>
          <w:numId w:val="1"/>
        </w:numPr>
        <w:spacing w:after="0" w:line="240" w:lineRule="auto"/>
        <w:ind w:left="851" w:hanging="709"/>
        <w:jc w:val="both"/>
        <w:rPr>
          <w:rFonts w:ascii="Times New Roman" w:hAnsi="Times New Roman"/>
          <w:b/>
          <w:sz w:val="24"/>
          <w:szCs w:val="24"/>
        </w:rPr>
      </w:pPr>
      <w:r w:rsidRPr="00FA4769">
        <w:rPr>
          <w:rFonts w:ascii="Times New Roman" w:hAnsi="Times New Roman"/>
          <w:b/>
          <w:sz w:val="24"/>
          <w:szCs w:val="24"/>
        </w:rPr>
        <w:t xml:space="preserve">A Tervpályázat </w:t>
      </w:r>
      <w:r w:rsidR="007F09C3" w:rsidRPr="00FA4769">
        <w:rPr>
          <w:rFonts w:ascii="Times New Roman" w:hAnsi="Times New Roman"/>
          <w:b/>
          <w:sz w:val="24"/>
          <w:szCs w:val="24"/>
        </w:rPr>
        <w:t xml:space="preserve">pontos </w:t>
      </w:r>
      <w:r w:rsidRPr="00FA4769">
        <w:rPr>
          <w:rFonts w:ascii="Times New Roman" w:hAnsi="Times New Roman"/>
          <w:b/>
          <w:sz w:val="24"/>
          <w:szCs w:val="24"/>
        </w:rPr>
        <w:t xml:space="preserve">címe </w:t>
      </w:r>
    </w:p>
    <w:p w14:paraId="3C913344" w14:textId="77777777" w:rsidR="009C5360" w:rsidRPr="00FA4769" w:rsidRDefault="009C5360" w:rsidP="007F09C3">
      <w:pPr>
        <w:pStyle w:val="Listaszerbekezds"/>
        <w:spacing w:after="0" w:line="240" w:lineRule="auto"/>
        <w:ind w:left="851"/>
        <w:jc w:val="both"/>
        <w:rPr>
          <w:rFonts w:ascii="Times New Roman" w:hAnsi="Times New Roman"/>
          <w:sz w:val="24"/>
          <w:szCs w:val="24"/>
        </w:rPr>
      </w:pPr>
    </w:p>
    <w:p w14:paraId="0CE0E4AF" w14:textId="42A233D1" w:rsidR="0070458B" w:rsidRPr="00FA4769" w:rsidRDefault="00983D4F" w:rsidP="00327894">
      <w:pPr>
        <w:pStyle w:val="Listaszerbekezds"/>
        <w:spacing w:after="0" w:line="240" w:lineRule="auto"/>
        <w:ind w:left="851"/>
        <w:jc w:val="both"/>
        <w:rPr>
          <w:rFonts w:ascii="Times New Roman" w:hAnsi="Times New Roman"/>
          <w:sz w:val="24"/>
          <w:szCs w:val="24"/>
        </w:rPr>
      </w:pPr>
      <w:r>
        <w:rPr>
          <w:rFonts w:ascii="Times New Roman" w:hAnsi="Times New Roman"/>
          <w:sz w:val="24"/>
          <w:szCs w:val="24"/>
        </w:rPr>
        <w:t>Debrecen, Déli Városközpont fejlesztése</w:t>
      </w:r>
    </w:p>
    <w:p w14:paraId="4C6B49B5" w14:textId="77777777" w:rsidR="00863F9E" w:rsidRPr="00FA4769" w:rsidRDefault="00863F9E" w:rsidP="00F96151">
      <w:pPr>
        <w:spacing w:after="0" w:line="240" w:lineRule="auto"/>
        <w:ind w:left="851" w:hanging="709"/>
        <w:jc w:val="both"/>
        <w:rPr>
          <w:rFonts w:ascii="Times New Roman" w:hAnsi="Times New Roman" w:cs="Times New Roman"/>
          <w:b/>
          <w:sz w:val="24"/>
          <w:szCs w:val="24"/>
        </w:rPr>
      </w:pPr>
    </w:p>
    <w:p w14:paraId="2AB1D1FC" w14:textId="7C0FBDE0" w:rsidR="00F83942" w:rsidRPr="00FA4769" w:rsidRDefault="00984C1D" w:rsidP="00F96151">
      <w:pPr>
        <w:pStyle w:val="Listaszerbekezds"/>
        <w:numPr>
          <w:ilvl w:val="2"/>
          <w:numId w:val="1"/>
        </w:numPr>
        <w:spacing w:after="0" w:line="240" w:lineRule="auto"/>
        <w:ind w:left="851" w:hanging="709"/>
        <w:jc w:val="both"/>
        <w:rPr>
          <w:rFonts w:ascii="Times New Roman" w:hAnsi="Times New Roman"/>
          <w:b/>
          <w:sz w:val="24"/>
          <w:szCs w:val="24"/>
        </w:rPr>
      </w:pPr>
      <w:r w:rsidRPr="00FA4769">
        <w:rPr>
          <w:rFonts w:ascii="Times New Roman" w:hAnsi="Times New Roman"/>
          <w:b/>
          <w:sz w:val="24"/>
          <w:szCs w:val="24"/>
        </w:rPr>
        <w:t xml:space="preserve">A Tervpályázat tárgya </w:t>
      </w:r>
    </w:p>
    <w:p w14:paraId="02D1842C" w14:textId="77777777" w:rsidR="0070458B" w:rsidRPr="00FA4769" w:rsidRDefault="0070458B" w:rsidP="00F96151">
      <w:pPr>
        <w:spacing w:after="0" w:line="240" w:lineRule="auto"/>
        <w:jc w:val="both"/>
        <w:rPr>
          <w:rFonts w:ascii="Times New Roman" w:hAnsi="Times New Roman" w:cs="Times New Roman"/>
          <w:b/>
          <w:sz w:val="24"/>
          <w:szCs w:val="24"/>
        </w:rPr>
      </w:pPr>
    </w:p>
    <w:p w14:paraId="0AA5A48D" w14:textId="340F9AAB" w:rsidR="00C7201D" w:rsidRPr="00FA4769" w:rsidRDefault="00C2576A" w:rsidP="00F96151">
      <w:pPr>
        <w:spacing w:after="0" w:line="240" w:lineRule="auto"/>
        <w:ind w:left="851"/>
        <w:jc w:val="both"/>
        <w:rPr>
          <w:rFonts w:ascii="Times New Roman" w:hAnsi="Times New Roman" w:cs="Times New Roman"/>
          <w:sz w:val="24"/>
          <w:szCs w:val="24"/>
        </w:rPr>
      </w:pPr>
      <w:r w:rsidRPr="00FA4769">
        <w:rPr>
          <w:rFonts w:ascii="Times New Roman" w:hAnsi="Times New Roman" w:cs="Times New Roman"/>
          <w:sz w:val="24"/>
          <w:szCs w:val="24"/>
        </w:rPr>
        <w:t>A</w:t>
      </w:r>
      <w:r w:rsidR="00760C70" w:rsidRPr="00FA4769">
        <w:rPr>
          <w:rFonts w:ascii="Times New Roman" w:hAnsi="Times New Roman" w:cs="Times New Roman"/>
          <w:sz w:val="24"/>
          <w:szCs w:val="24"/>
        </w:rPr>
        <w:t xml:space="preserve"> Kiíró</w:t>
      </w:r>
      <w:r w:rsidR="0027092E" w:rsidRPr="00FA4769">
        <w:rPr>
          <w:rFonts w:ascii="Times New Roman" w:hAnsi="Times New Roman" w:cs="Times New Roman"/>
          <w:sz w:val="24"/>
          <w:szCs w:val="24"/>
        </w:rPr>
        <w:t xml:space="preserve"> </w:t>
      </w:r>
      <w:r w:rsidR="00773DA4" w:rsidRPr="00FA4769">
        <w:rPr>
          <w:rFonts w:ascii="Times New Roman" w:hAnsi="Times New Roman" w:cs="Times New Roman"/>
          <w:sz w:val="24"/>
          <w:szCs w:val="24"/>
        </w:rPr>
        <w:t>nyílt tervpályáz</w:t>
      </w:r>
      <w:r w:rsidR="00BA13C8" w:rsidRPr="00FA4769">
        <w:rPr>
          <w:rFonts w:ascii="Times New Roman" w:hAnsi="Times New Roman" w:cs="Times New Roman"/>
          <w:sz w:val="24"/>
          <w:szCs w:val="24"/>
        </w:rPr>
        <w:t>atot</w:t>
      </w:r>
      <w:r w:rsidR="00551831">
        <w:rPr>
          <w:rFonts w:ascii="Times New Roman" w:hAnsi="Times New Roman" w:cs="Times New Roman"/>
          <w:sz w:val="24"/>
          <w:szCs w:val="24"/>
        </w:rPr>
        <w:t xml:space="preserve"> (a továbbiakban: Tervpályázat)</w:t>
      </w:r>
      <w:r w:rsidR="003723E7" w:rsidRPr="00FA4769">
        <w:rPr>
          <w:rFonts w:ascii="Times New Roman" w:hAnsi="Times New Roman" w:cs="Times New Roman"/>
          <w:sz w:val="24"/>
          <w:szCs w:val="24"/>
        </w:rPr>
        <w:t xml:space="preserve"> </w:t>
      </w:r>
      <w:r w:rsidR="00BA13C8" w:rsidRPr="00FA4769">
        <w:rPr>
          <w:rFonts w:ascii="Times New Roman" w:hAnsi="Times New Roman" w:cs="Times New Roman"/>
          <w:sz w:val="24"/>
          <w:szCs w:val="24"/>
        </w:rPr>
        <w:t>hirdet</w:t>
      </w:r>
      <w:r w:rsidRPr="00FA4769">
        <w:rPr>
          <w:rFonts w:ascii="Times New Roman" w:hAnsi="Times New Roman" w:cs="Times New Roman"/>
          <w:sz w:val="24"/>
          <w:szCs w:val="24"/>
        </w:rPr>
        <w:t xml:space="preserve"> </w:t>
      </w:r>
      <w:r w:rsidR="003D103A" w:rsidRPr="00FA4769">
        <w:rPr>
          <w:rFonts w:ascii="Times New Roman" w:hAnsi="Times New Roman" w:cs="Times New Roman"/>
          <w:sz w:val="24"/>
          <w:szCs w:val="24"/>
        </w:rPr>
        <w:t xml:space="preserve">a </w:t>
      </w:r>
      <w:r w:rsidR="00C7772C" w:rsidRPr="00FA4769">
        <w:rPr>
          <w:rFonts w:ascii="Times New Roman" w:hAnsi="Times New Roman" w:cs="Times New Roman"/>
          <w:sz w:val="24"/>
          <w:szCs w:val="24"/>
        </w:rPr>
        <w:t>Debrecen város déli részén található, közel 8</w:t>
      </w:r>
      <w:r w:rsidR="00C752DA" w:rsidRPr="00FA4769">
        <w:rPr>
          <w:rFonts w:ascii="Times New Roman" w:hAnsi="Times New Roman" w:cs="Times New Roman"/>
          <w:sz w:val="24"/>
          <w:szCs w:val="24"/>
        </w:rPr>
        <w:t>8</w:t>
      </w:r>
      <w:r w:rsidR="00C7772C" w:rsidRPr="00FA4769">
        <w:rPr>
          <w:rFonts w:ascii="Times New Roman" w:hAnsi="Times New Roman" w:cs="Times New Roman"/>
          <w:sz w:val="24"/>
          <w:szCs w:val="24"/>
        </w:rPr>
        <w:t xml:space="preserve"> ha-t felölelő</w:t>
      </w:r>
      <w:r w:rsidR="00747A1C" w:rsidRPr="00FA4769">
        <w:rPr>
          <w:rFonts w:ascii="Times New Roman" w:hAnsi="Times New Roman" w:cs="Times New Roman"/>
          <w:sz w:val="24"/>
          <w:szCs w:val="24"/>
        </w:rPr>
        <w:t xml:space="preserve"> </w:t>
      </w:r>
      <w:r w:rsidR="00C7772C" w:rsidRPr="00FA4769">
        <w:rPr>
          <w:rFonts w:ascii="Times New Roman" w:hAnsi="Times New Roman" w:cs="Times New Roman"/>
          <w:sz w:val="24"/>
          <w:szCs w:val="24"/>
        </w:rPr>
        <w:t xml:space="preserve">terület (a továbbiakban: </w:t>
      </w:r>
      <w:r w:rsidR="00C7772C" w:rsidRPr="00FA4769">
        <w:rPr>
          <w:rFonts w:ascii="Times New Roman" w:hAnsi="Times New Roman" w:cs="Times New Roman"/>
          <w:b/>
          <w:sz w:val="24"/>
          <w:szCs w:val="24"/>
        </w:rPr>
        <w:t>Majorsági terület</w:t>
      </w:r>
      <w:r w:rsidR="00C7772C" w:rsidRPr="00FA4769">
        <w:rPr>
          <w:rFonts w:ascii="Times New Roman" w:hAnsi="Times New Roman" w:cs="Times New Roman"/>
          <w:sz w:val="24"/>
          <w:szCs w:val="24"/>
        </w:rPr>
        <w:t xml:space="preserve">) </w:t>
      </w:r>
      <w:r w:rsidR="000C40B4" w:rsidRPr="00FA4769">
        <w:rPr>
          <w:rFonts w:ascii="Times New Roman" w:hAnsi="Times New Roman" w:cs="Times New Roman"/>
          <w:sz w:val="24"/>
          <w:szCs w:val="24"/>
        </w:rPr>
        <w:t>település</w:t>
      </w:r>
      <w:r w:rsidRPr="00FA4769">
        <w:rPr>
          <w:rFonts w:ascii="Times New Roman" w:hAnsi="Times New Roman" w:cs="Times New Roman"/>
          <w:sz w:val="24"/>
          <w:szCs w:val="24"/>
        </w:rPr>
        <w:t>fejlesztés</w:t>
      </w:r>
      <w:r w:rsidR="000C40B4" w:rsidRPr="00FA4769">
        <w:rPr>
          <w:rFonts w:ascii="Times New Roman" w:hAnsi="Times New Roman" w:cs="Times New Roman"/>
          <w:sz w:val="24"/>
          <w:szCs w:val="24"/>
        </w:rPr>
        <w:t>é</w:t>
      </w:r>
      <w:r w:rsidR="0022282E" w:rsidRPr="00FA4769">
        <w:rPr>
          <w:rFonts w:ascii="Times New Roman" w:hAnsi="Times New Roman" w:cs="Times New Roman"/>
          <w:sz w:val="24"/>
          <w:szCs w:val="24"/>
        </w:rPr>
        <w:t>t megvalósítani hivatott,</w:t>
      </w:r>
      <w:r w:rsidR="00923ECA" w:rsidRPr="00FA4769">
        <w:rPr>
          <w:rFonts w:ascii="Times New Roman" w:hAnsi="Times New Roman" w:cs="Times New Roman"/>
          <w:sz w:val="24"/>
          <w:szCs w:val="24"/>
        </w:rPr>
        <w:t xml:space="preserve"> </w:t>
      </w:r>
      <w:r w:rsidR="006D2A35" w:rsidRPr="00FA4769">
        <w:rPr>
          <w:rFonts w:ascii="Times New Roman" w:hAnsi="Times New Roman" w:cs="Times New Roman"/>
          <w:sz w:val="24"/>
          <w:szCs w:val="24"/>
        </w:rPr>
        <w:t xml:space="preserve">jövőbeli </w:t>
      </w:r>
      <w:proofErr w:type="gramStart"/>
      <w:r w:rsidR="00923ECA" w:rsidRPr="00FA4769">
        <w:rPr>
          <w:rFonts w:ascii="Times New Roman" w:hAnsi="Times New Roman" w:cs="Times New Roman"/>
          <w:sz w:val="24"/>
          <w:szCs w:val="24"/>
        </w:rPr>
        <w:t>beruházás</w:t>
      </w:r>
      <w:r w:rsidR="006D2A35" w:rsidRPr="00FA4769">
        <w:rPr>
          <w:rFonts w:ascii="Times New Roman" w:hAnsi="Times New Roman" w:cs="Times New Roman"/>
          <w:sz w:val="24"/>
          <w:szCs w:val="24"/>
        </w:rPr>
        <w:t>(</w:t>
      </w:r>
      <w:proofErr w:type="gramEnd"/>
      <w:r w:rsidR="006D2A35" w:rsidRPr="00FA4769">
        <w:rPr>
          <w:rFonts w:ascii="Times New Roman" w:hAnsi="Times New Roman" w:cs="Times New Roman"/>
          <w:sz w:val="24"/>
          <w:szCs w:val="24"/>
        </w:rPr>
        <w:t>ok)</w:t>
      </w:r>
      <w:r w:rsidR="005E3EE9" w:rsidRPr="00FA4769">
        <w:rPr>
          <w:rFonts w:ascii="Times New Roman" w:hAnsi="Times New Roman" w:cs="Times New Roman"/>
          <w:sz w:val="24"/>
          <w:szCs w:val="24"/>
        </w:rPr>
        <w:t xml:space="preserve"> előkészítéséhez </w:t>
      </w:r>
      <w:r w:rsidR="00AB1791" w:rsidRPr="00FA4769">
        <w:rPr>
          <w:rFonts w:ascii="Times New Roman" w:hAnsi="Times New Roman" w:cs="Times New Roman"/>
          <w:sz w:val="24"/>
          <w:szCs w:val="24"/>
        </w:rPr>
        <w:t>szükséges</w:t>
      </w:r>
      <w:r w:rsidR="005E3EE9" w:rsidRPr="00FA4769">
        <w:rPr>
          <w:rFonts w:ascii="Times New Roman" w:hAnsi="Times New Roman" w:cs="Times New Roman"/>
          <w:sz w:val="24"/>
          <w:szCs w:val="24"/>
        </w:rPr>
        <w:t xml:space="preserve"> </w:t>
      </w:r>
      <w:r w:rsidR="00C53183" w:rsidRPr="00FA4769">
        <w:rPr>
          <w:rFonts w:ascii="Times New Roman" w:hAnsi="Times New Roman" w:cs="Times New Roman"/>
          <w:sz w:val="24"/>
          <w:szCs w:val="24"/>
        </w:rPr>
        <w:t>t</w:t>
      </w:r>
      <w:r w:rsidR="006835D9" w:rsidRPr="00FA4769">
        <w:rPr>
          <w:rFonts w:ascii="Times New Roman" w:hAnsi="Times New Roman" w:cs="Times New Roman"/>
          <w:sz w:val="24"/>
          <w:szCs w:val="24"/>
        </w:rPr>
        <w:t xml:space="preserve">elepülési </w:t>
      </w:r>
      <w:r w:rsidR="006835D9" w:rsidRPr="00FA62F7">
        <w:rPr>
          <w:rFonts w:ascii="Times New Roman" w:hAnsi="Times New Roman" w:cs="Times New Roman"/>
          <w:sz w:val="24"/>
          <w:szCs w:val="24"/>
        </w:rPr>
        <w:t>Mesterterv</w:t>
      </w:r>
      <w:r w:rsidR="00C53183" w:rsidRPr="00FA62F7">
        <w:rPr>
          <w:rFonts w:ascii="Times New Roman" w:hAnsi="Times New Roman" w:cs="Times New Roman"/>
          <w:sz w:val="24"/>
          <w:szCs w:val="24"/>
        </w:rPr>
        <w:t xml:space="preserve"> (a továbbiakban: </w:t>
      </w:r>
      <w:r w:rsidR="00C53183" w:rsidRPr="00FA62F7">
        <w:rPr>
          <w:rFonts w:ascii="Times New Roman" w:hAnsi="Times New Roman" w:cs="Times New Roman"/>
          <w:b/>
          <w:sz w:val="24"/>
          <w:szCs w:val="24"/>
        </w:rPr>
        <w:t>Mesterterv</w:t>
      </w:r>
      <w:r w:rsidR="00C53183" w:rsidRPr="00FA62F7">
        <w:rPr>
          <w:rFonts w:ascii="Times New Roman" w:hAnsi="Times New Roman" w:cs="Times New Roman"/>
          <w:sz w:val="24"/>
          <w:szCs w:val="24"/>
        </w:rPr>
        <w:t>)</w:t>
      </w:r>
      <w:r w:rsidR="006835D9" w:rsidRPr="00FA62F7">
        <w:rPr>
          <w:rFonts w:ascii="Times New Roman" w:hAnsi="Times New Roman" w:cs="Times New Roman"/>
          <w:sz w:val="24"/>
          <w:szCs w:val="24"/>
        </w:rPr>
        <w:t xml:space="preserve"> </w:t>
      </w:r>
      <w:r w:rsidR="004829DD" w:rsidRPr="00FA62F7">
        <w:rPr>
          <w:rFonts w:ascii="Times New Roman" w:hAnsi="Times New Roman" w:cs="Times New Roman"/>
          <w:sz w:val="24"/>
          <w:szCs w:val="24"/>
        </w:rPr>
        <w:t>megalapozá</w:t>
      </w:r>
      <w:r w:rsidR="00021F06" w:rsidRPr="00FA62F7">
        <w:rPr>
          <w:rFonts w:ascii="Times New Roman" w:hAnsi="Times New Roman" w:cs="Times New Roman"/>
          <w:sz w:val="24"/>
          <w:szCs w:val="24"/>
        </w:rPr>
        <w:t>sát célzó</w:t>
      </w:r>
      <w:r w:rsidR="00954C4D" w:rsidRPr="00FA62F7">
        <w:rPr>
          <w:rFonts w:ascii="Times New Roman" w:hAnsi="Times New Roman" w:cs="Times New Roman"/>
          <w:sz w:val="24"/>
          <w:szCs w:val="24"/>
        </w:rPr>
        <w:t xml:space="preserve"> tele</w:t>
      </w:r>
      <w:r w:rsidR="005612A5" w:rsidRPr="00FA62F7">
        <w:rPr>
          <w:rFonts w:ascii="Times New Roman" w:hAnsi="Times New Roman" w:cs="Times New Roman"/>
          <w:sz w:val="24"/>
          <w:szCs w:val="24"/>
        </w:rPr>
        <w:t>püléstervezési javaslat</w:t>
      </w:r>
      <w:r w:rsidR="008C213C" w:rsidRPr="00FA62F7">
        <w:rPr>
          <w:rFonts w:ascii="Times New Roman" w:hAnsi="Times New Roman" w:cs="Times New Roman"/>
          <w:sz w:val="24"/>
          <w:szCs w:val="24"/>
        </w:rPr>
        <w:t xml:space="preserve"> és </w:t>
      </w:r>
      <w:r w:rsidR="00A822FB" w:rsidRPr="00FA62F7">
        <w:rPr>
          <w:rFonts w:ascii="Times New Roman" w:hAnsi="Times New Roman" w:cs="Times New Roman"/>
          <w:sz w:val="24"/>
          <w:szCs w:val="24"/>
        </w:rPr>
        <w:t xml:space="preserve">fejlesztési </w:t>
      </w:r>
      <w:r w:rsidR="005612A5" w:rsidRPr="00FA62F7">
        <w:rPr>
          <w:rFonts w:ascii="Times New Roman" w:hAnsi="Times New Roman" w:cs="Times New Roman"/>
          <w:sz w:val="24"/>
          <w:szCs w:val="24"/>
        </w:rPr>
        <w:t>koncepció</w:t>
      </w:r>
      <w:r w:rsidR="0022282E" w:rsidRPr="00FA4769">
        <w:rPr>
          <w:rFonts w:ascii="Times New Roman" w:hAnsi="Times New Roman" w:cs="Times New Roman"/>
          <w:sz w:val="24"/>
          <w:szCs w:val="24"/>
        </w:rPr>
        <w:t xml:space="preserve"> </w:t>
      </w:r>
      <w:r w:rsidR="000927DC" w:rsidRPr="00FA4769">
        <w:rPr>
          <w:rFonts w:ascii="Times New Roman" w:hAnsi="Times New Roman" w:cs="Times New Roman"/>
          <w:sz w:val="24"/>
          <w:szCs w:val="24"/>
        </w:rPr>
        <w:t xml:space="preserve">(a továbbiakban: </w:t>
      </w:r>
      <w:r w:rsidR="000927DC" w:rsidRPr="00FA4769">
        <w:rPr>
          <w:rFonts w:ascii="Times New Roman" w:hAnsi="Times New Roman" w:cs="Times New Roman"/>
          <w:b/>
          <w:sz w:val="24"/>
          <w:szCs w:val="24"/>
        </w:rPr>
        <w:t>Koncepció</w:t>
      </w:r>
      <w:r w:rsidR="000927DC" w:rsidRPr="00FA4769">
        <w:rPr>
          <w:rFonts w:ascii="Times New Roman" w:hAnsi="Times New Roman" w:cs="Times New Roman"/>
          <w:sz w:val="24"/>
          <w:szCs w:val="24"/>
        </w:rPr>
        <w:t>)</w:t>
      </w:r>
      <w:r w:rsidR="000F6BF9" w:rsidRPr="00FA4769">
        <w:rPr>
          <w:rFonts w:ascii="Times New Roman" w:hAnsi="Times New Roman" w:cs="Times New Roman"/>
          <w:sz w:val="24"/>
          <w:szCs w:val="24"/>
        </w:rPr>
        <w:t xml:space="preserve"> </w:t>
      </w:r>
      <w:r w:rsidR="00FE63B8" w:rsidRPr="00FA4769">
        <w:rPr>
          <w:rFonts w:ascii="Times New Roman" w:hAnsi="Times New Roman" w:cs="Times New Roman"/>
          <w:sz w:val="24"/>
          <w:szCs w:val="24"/>
        </w:rPr>
        <w:t>elkészítésére</w:t>
      </w:r>
      <w:r w:rsidR="00551831">
        <w:rPr>
          <w:rFonts w:ascii="Times New Roman" w:hAnsi="Times New Roman" w:cs="Times New Roman"/>
          <w:sz w:val="24"/>
          <w:szCs w:val="24"/>
        </w:rPr>
        <w:t>.</w:t>
      </w:r>
      <w:r w:rsidR="00FE63B8" w:rsidRPr="00FA4769">
        <w:rPr>
          <w:rFonts w:ascii="Times New Roman" w:hAnsi="Times New Roman" w:cs="Times New Roman"/>
          <w:sz w:val="24"/>
          <w:szCs w:val="24"/>
        </w:rPr>
        <w:t xml:space="preserve"> </w:t>
      </w:r>
      <w:r w:rsidR="007C7E7B">
        <w:rPr>
          <w:rFonts w:ascii="Times New Roman" w:hAnsi="Times New Roman" w:cs="Times New Roman"/>
          <w:sz w:val="24"/>
          <w:szCs w:val="24"/>
        </w:rPr>
        <w:t xml:space="preserve">A tervpályázat célja az egykori Majorsági területből egy modern </w:t>
      </w:r>
      <w:r w:rsidR="007C7E7B" w:rsidRPr="00663189">
        <w:rPr>
          <w:rFonts w:ascii="Times New Roman" w:hAnsi="Times New Roman" w:cs="Times New Roman"/>
          <w:sz w:val="24"/>
          <w:szCs w:val="24"/>
        </w:rPr>
        <w:t>Déli Városközpont fejlesztése</w:t>
      </w:r>
      <w:r w:rsidR="007C7E7B">
        <w:rPr>
          <w:rFonts w:ascii="Times New Roman" w:hAnsi="Times New Roman" w:cs="Times New Roman"/>
          <w:sz w:val="24"/>
          <w:szCs w:val="24"/>
        </w:rPr>
        <w:t>, kialakítása.</w:t>
      </w:r>
    </w:p>
    <w:p w14:paraId="0058B231" w14:textId="77777777" w:rsidR="00C7201D" w:rsidRPr="00FA4769" w:rsidRDefault="00C7201D" w:rsidP="00F96151">
      <w:pPr>
        <w:spacing w:after="0" w:line="240" w:lineRule="auto"/>
        <w:ind w:left="851"/>
        <w:jc w:val="both"/>
        <w:rPr>
          <w:rFonts w:ascii="Times New Roman" w:hAnsi="Times New Roman" w:cs="Times New Roman"/>
          <w:sz w:val="24"/>
          <w:szCs w:val="24"/>
        </w:rPr>
      </w:pPr>
    </w:p>
    <w:p w14:paraId="24380919" w14:textId="676EFCC4" w:rsidR="00303BC5" w:rsidRPr="00FA4769" w:rsidRDefault="004C29A4" w:rsidP="00907965">
      <w:pPr>
        <w:spacing w:after="0" w:line="240" w:lineRule="auto"/>
        <w:ind w:left="851"/>
        <w:jc w:val="both"/>
        <w:rPr>
          <w:rFonts w:ascii="Times New Roman" w:hAnsi="Times New Roman" w:cs="Times New Roman"/>
          <w:sz w:val="24"/>
          <w:szCs w:val="24"/>
        </w:rPr>
      </w:pPr>
      <w:r w:rsidRPr="00FA4769">
        <w:rPr>
          <w:rFonts w:ascii="Times New Roman" w:hAnsi="Times New Roman" w:cs="Times New Roman"/>
          <w:sz w:val="24"/>
          <w:szCs w:val="24"/>
        </w:rPr>
        <w:t>Koncepció</w:t>
      </w:r>
      <w:r w:rsidR="00907965" w:rsidRPr="00FA4769">
        <w:rPr>
          <w:rFonts w:ascii="Times New Roman" w:hAnsi="Times New Roman" w:cs="Times New Roman"/>
          <w:sz w:val="24"/>
          <w:szCs w:val="24"/>
        </w:rPr>
        <w:t xml:space="preserve"> alatt a </w:t>
      </w:r>
      <w:r w:rsidR="00A61E5D" w:rsidRPr="00FA4769">
        <w:rPr>
          <w:rFonts w:ascii="Times New Roman" w:hAnsi="Times New Roman" w:cs="Times New Roman"/>
          <w:sz w:val="24"/>
          <w:szCs w:val="24"/>
        </w:rPr>
        <w:t>K</w:t>
      </w:r>
      <w:r w:rsidR="00907965" w:rsidRPr="00FA4769">
        <w:rPr>
          <w:rFonts w:ascii="Times New Roman" w:hAnsi="Times New Roman" w:cs="Times New Roman"/>
          <w:sz w:val="24"/>
          <w:szCs w:val="24"/>
        </w:rPr>
        <w:t>i</w:t>
      </w:r>
      <w:r w:rsidR="00920F75" w:rsidRPr="00FA4769">
        <w:rPr>
          <w:rFonts w:ascii="Times New Roman" w:hAnsi="Times New Roman" w:cs="Times New Roman"/>
          <w:sz w:val="24"/>
          <w:szCs w:val="24"/>
        </w:rPr>
        <w:t>í</w:t>
      </w:r>
      <w:r w:rsidR="00907965" w:rsidRPr="00FA4769">
        <w:rPr>
          <w:rFonts w:ascii="Times New Roman" w:hAnsi="Times New Roman" w:cs="Times New Roman"/>
          <w:sz w:val="24"/>
          <w:szCs w:val="24"/>
        </w:rPr>
        <w:t>r</w:t>
      </w:r>
      <w:r w:rsidR="003A126E" w:rsidRPr="00FA4769">
        <w:rPr>
          <w:rFonts w:ascii="Times New Roman" w:hAnsi="Times New Roman" w:cs="Times New Roman"/>
          <w:sz w:val="24"/>
          <w:szCs w:val="24"/>
        </w:rPr>
        <w:t>ó</w:t>
      </w:r>
      <w:r w:rsidR="00907965" w:rsidRPr="00FA4769">
        <w:rPr>
          <w:rFonts w:ascii="Times New Roman" w:hAnsi="Times New Roman" w:cs="Times New Roman"/>
          <w:sz w:val="24"/>
          <w:szCs w:val="24"/>
        </w:rPr>
        <w:t xml:space="preserve"> </w:t>
      </w:r>
      <w:r w:rsidR="00B33273" w:rsidRPr="00FA4769">
        <w:rPr>
          <w:rFonts w:ascii="Times New Roman" w:hAnsi="Times New Roman" w:cs="Times New Roman"/>
          <w:sz w:val="24"/>
          <w:szCs w:val="24"/>
        </w:rPr>
        <w:t>a Mesterterv</w:t>
      </w:r>
      <w:r w:rsidR="0087149C" w:rsidRPr="00FA4769">
        <w:rPr>
          <w:rFonts w:ascii="Times New Roman" w:hAnsi="Times New Roman" w:cs="Times New Roman"/>
          <w:sz w:val="24"/>
          <w:szCs w:val="24"/>
        </w:rPr>
        <w:t>et megalapozó</w:t>
      </w:r>
      <w:r w:rsidR="00340D16" w:rsidRPr="00FA4769">
        <w:rPr>
          <w:rFonts w:ascii="Times New Roman" w:hAnsi="Times New Roman" w:cs="Times New Roman"/>
          <w:sz w:val="24"/>
          <w:szCs w:val="24"/>
        </w:rPr>
        <w:t xml:space="preserve"> </w:t>
      </w:r>
      <w:r w:rsidR="00907965" w:rsidRPr="00FA4769">
        <w:rPr>
          <w:rFonts w:ascii="Times New Roman" w:hAnsi="Times New Roman" w:cs="Times New Roman"/>
          <w:sz w:val="24"/>
          <w:szCs w:val="24"/>
        </w:rPr>
        <w:t xml:space="preserve">olyan </w:t>
      </w:r>
      <w:proofErr w:type="spellStart"/>
      <w:r w:rsidR="00853138" w:rsidRPr="00FA4769">
        <w:rPr>
          <w:rFonts w:ascii="Times New Roman" w:hAnsi="Times New Roman" w:cs="Times New Roman"/>
          <w:sz w:val="24"/>
          <w:szCs w:val="24"/>
        </w:rPr>
        <w:t>é</w:t>
      </w:r>
      <w:r w:rsidR="00907965" w:rsidRPr="00FA4769">
        <w:rPr>
          <w:rFonts w:ascii="Times New Roman" w:hAnsi="Times New Roman" w:cs="Times New Roman"/>
          <w:sz w:val="24"/>
          <w:szCs w:val="24"/>
        </w:rPr>
        <w:t>pit</w:t>
      </w:r>
      <w:r w:rsidR="00853138" w:rsidRPr="00FA4769">
        <w:rPr>
          <w:rFonts w:ascii="Times New Roman" w:hAnsi="Times New Roman" w:cs="Times New Roman"/>
          <w:sz w:val="24"/>
          <w:szCs w:val="24"/>
        </w:rPr>
        <w:t>é</w:t>
      </w:r>
      <w:r w:rsidR="00907965" w:rsidRPr="00FA4769">
        <w:rPr>
          <w:rFonts w:ascii="Times New Roman" w:hAnsi="Times New Roman" w:cs="Times New Roman"/>
          <w:sz w:val="24"/>
          <w:szCs w:val="24"/>
        </w:rPr>
        <w:t>szeti</w:t>
      </w:r>
      <w:proofErr w:type="spellEnd"/>
      <w:r w:rsidR="00907965" w:rsidRPr="00FA4769">
        <w:rPr>
          <w:rFonts w:ascii="Times New Roman" w:hAnsi="Times New Roman" w:cs="Times New Roman"/>
          <w:sz w:val="24"/>
          <w:szCs w:val="24"/>
        </w:rPr>
        <w:t xml:space="preserve">, </w:t>
      </w:r>
      <w:r w:rsidR="00D455A3" w:rsidRPr="00FA4769">
        <w:rPr>
          <w:rFonts w:ascii="Times New Roman" w:hAnsi="Times New Roman" w:cs="Times New Roman"/>
          <w:sz w:val="24"/>
          <w:szCs w:val="24"/>
        </w:rPr>
        <w:t xml:space="preserve">településtervezési és </w:t>
      </w:r>
      <w:proofErr w:type="gramStart"/>
      <w:r w:rsidR="00907965" w:rsidRPr="00FA4769">
        <w:rPr>
          <w:rFonts w:ascii="Times New Roman" w:hAnsi="Times New Roman" w:cs="Times New Roman"/>
          <w:sz w:val="24"/>
          <w:szCs w:val="24"/>
        </w:rPr>
        <w:t>v</w:t>
      </w:r>
      <w:r w:rsidR="00853138" w:rsidRPr="00FA4769">
        <w:rPr>
          <w:rFonts w:ascii="Times New Roman" w:hAnsi="Times New Roman" w:cs="Times New Roman"/>
          <w:sz w:val="24"/>
          <w:szCs w:val="24"/>
        </w:rPr>
        <w:t>á</w:t>
      </w:r>
      <w:r w:rsidR="00907965" w:rsidRPr="00FA4769">
        <w:rPr>
          <w:rFonts w:ascii="Times New Roman" w:hAnsi="Times New Roman" w:cs="Times New Roman"/>
          <w:sz w:val="24"/>
          <w:szCs w:val="24"/>
        </w:rPr>
        <w:t>ros</w:t>
      </w:r>
      <w:r w:rsidR="00853138" w:rsidRPr="00FA4769">
        <w:rPr>
          <w:rFonts w:ascii="Times New Roman" w:hAnsi="Times New Roman" w:cs="Times New Roman"/>
          <w:sz w:val="24"/>
          <w:szCs w:val="24"/>
        </w:rPr>
        <w:t>é</w:t>
      </w:r>
      <w:r w:rsidR="00907965" w:rsidRPr="00FA4769">
        <w:rPr>
          <w:rFonts w:ascii="Times New Roman" w:hAnsi="Times New Roman" w:cs="Times New Roman"/>
          <w:sz w:val="24"/>
          <w:szCs w:val="24"/>
        </w:rPr>
        <w:t>p</w:t>
      </w:r>
      <w:r w:rsidR="00853138" w:rsidRPr="00FA4769">
        <w:rPr>
          <w:rFonts w:ascii="Times New Roman" w:hAnsi="Times New Roman" w:cs="Times New Roman"/>
          <w:sz w:val="24"/>
          <w:szCs w:val="24"/>
        </w:rPr>
        <w:t>í</w:t>
      </w:r>
      <w:r w:rsidR="00907965" w:rsidRPr="00FA4769">
        <w:rPr>
          <w:rFonts w:ascii="Times New Roman" w:hAnsi="Times New Roman" w:cs="Times New Roman"/>
          <w:sz w:val="24"/>
          <w:szCs w:val="24"/>
        </w:rPr>
        <w:t>t</w:t>
      </w:r>
      <w:r w:rsidR="00853138" w:rsidRPr="00FA4769">
        <w:rPr>
          <w:rFonts w:ascii="Times New Roman" w:hAnsi="Times New Roman" w:cs="Times New Roman"/>
          <w:sz w:val="24"/>
          <w:szCs w:val="24"/>
        </w:rPr>
        <w:t>é</w:t>
      </w:r>
      <w:r w:rsidR="00907965" w:rsidRPr="00FA4769">
        <w:rPr>
          <w:rFonts w:ascii="Times New Roman" w:hAnsi="Times New Roman" w:cs="Times New Roman"/>
          <w:sz w:val="24"/>
          <w:szCs w:val="24"/>
        </w:rPr>
        <w:t>szeti</w:t>
      </w:r>
      <w:proofErr w:type="gramEnd"/>
      <w:r w:rsidR="00A02929" w:rsidRPr="00FA4769">
        <w:rPr>
          <w:rFonts w:ascii="Times New Roman" w:hAnsi="Times New Roman" w:cs="Times New Roman"/>
          <w:sz w:val="24"/>
          <w:szCs w:val="24"/>
        </w:rPr>
        <w:t xml:space="preserve"> </w:t>
      </w:r>
      <w:r w:rsidR="00907965" w:rsidRPr="00FA4769">
        <w:rPr>
          <w:rFonts w:ascii="Times New Roman" w:hAnsi="Times New Roman" w:cs="Times New Roman"/>
          <w:sz w:val="24"/>
          <w:szCs w:val="24"/>
        </w:rPr>
        <w:t>tervez</w:t>
      </w:r>
      <w:r w:rsidR="00853138" w:rsidRPr="00FA4769">
        <w:rPr>
          <w:rFonts w:ascii="Times New Roman" w:hAnsi="Times New Roman" w:cs="Times New Roman"/>
          <w:sz w:val="24"/>
          <w:szCs w:val="24"/>
        </w:rPr>
        <w:t>é</w:t>
      </w:r>
      <w:r w:rsidR="00907965" w:rsidRPr="00FA4769">
        <w:rPr>
          <w:rFonts w:ascii="Times New Roman" w:hAnsi="Times New Roman" w:cs="Times New Roman"/>
          <w:sz w:val="24"/>
          <w:szCs w:val="24"/>
        </w:rPr>
        <w:t>si dokument</w:t>
      </w:r>
      <w:r w:rsidR="00853138" w:rsidRPr="00FA4769">
        <w:rPr>
          <w:rFonts w:ascii="Times New Roman" w:hAnsi="Times New Roman" w:cs="Times New Roman"/>
          <w:sz w:val="24"/>
          <w:szCs w:val="24"/>
        </w:rPr>
        <w:t>á</w:t>
      </w:r>
      <w:r w:rsidR="00907965" w:rsidRPr="00FA4769">
        <w:rPr>
          <w:rFonts w:ascii="Times New Roman" w:hAnsi="Times New Roman" w:cs="Times New Roman"/>
          <w:sz w:val="24"/>
          <w:szCs w:val="24"/>
        </w:rPr>
        <w:t>ci</w:t>
      </w:r>
      <w:r w:rsidR="00E47801" w:rsidRPr="00FA4769">
        <w:rPr>
          <w:rFonts w:ascii="Times New Roman" w:hAnsi="Times New Roman" w:cs="Times New Roman"/>
          <w:sz w:val="24"/>
          <w:szCs w:val="24"/>
        </w:rPr>
        <w:t>ó</w:t>
      </w:r>
      <w:r w:rsidR="00C01753" w:rsidRPr="00FA4769">
        <w:rPr>
          <w:rFonts w:ascii="Times New Roman" w:hAnsi="Times New Roman" w:cs="Times New Roman"/>
          <w:sz w:val="24"/>
          <w:szCs w:val="24"/>
        </w:rPr>
        <w:t>t ért</w:t>
      </w:r>
      <w:r w:rsidR="00907965" w:rsidRPr="00FA4769">
        <w:rPr>
          <w:rFonts w:ascii="Times New Roman" w:hAnsi="Times New Roman" w:cs="Times New Roman"/>
          <w:sz w:val="24"/>
          <w:szCs w:val="24"/>
        </w:rPr>
        <w:t xml:space="preserve">, amely </w:t>
      </w:r>
      <w:r w:rsidR="00180B84" w:rsidRPr="00FA4769">
        <w:rPr>
          <w:rFonts w:ascii="Times New Roman" w:hAnsi="Times New Roman" w:cs="Times New Roman"/>
          <w:sz w:val="24"/>
          <w:szCs w:val="24"/>
        </w:rPr>
        <w:t xml:space="preserve">a </w:t>
      </w:r>
      <w:proofErr w:type="spellStart"/>
      <w:r w:rsidR="00384AEF" w:rsidRPr="00FA4769">
        <w:rPr>
          <w:rFonts w:ascii="Times New Roman" w:hAnsi="Times New Roman" w:cs="Times New Roman"/>
          <w:sz w:val="24"/>
          <w:szCs w:val="24"/>
        </w:rPr>
        <w:t>mester</w:t>
      </w:r>
      <w:r w:rsidR="00BC4398" w:rsidRPr="00FA4769">
        <w:rPr>
          <w:rFonts w:ascii="Times New Roman" w:hAnsi="Times New Roman" w:cs="Times New Roman"/>
          <w:sz w:val="24"/>
          <w:szCs w:val="24"/>
        </w:rPr>
        <w:t>vezéssel</w:t>
      </w:r>
      <w:proofErr w:type="spellEnd"/>
      <w:r w:rsidR="00BC4398" w:rsidRPr="00FA4769">
        <w:rPr>
          <w:rFonts w:ascii="Times New Roman" w:hAnsi="Times New Roman" w:cs="Times New Roman"/>
          <w:sz w:val="24"/>
          <w:szCs w:val="24"/>
        </w:rPr>
        <w:t xml:space="preserve"> érintett </w:t>
      </w:r>
      <w:r w:rsidR="00180B84" w:rsidRPr="00FA4769">
        <w:rPr>
          <w:rFonts w:ascii="Times New Roman" w:hAnsi="Times New Roman" w:cs="Times New Roman"/>
          <w:sz w:val="24"/>
          <w:szCs w:val="24"/>
        </w:rPr>
        <w:t xml:space="preserve">Majorsági terület </w:t>
      </w:r>
      <w:r w:rsidR="00573C8C" w:rsidRPr="00FA4769">
        <w:rPr>
          <w:rFonts w:ascii="Times New Roman" w:hAnsi="Times New Roman" w:cs="Times New Roman"/>
          <w:sz w:val="24"/>
          <w:szCs w:val="24"/>
        </w:rPr>
        <w:t xml:space="preserve">komplex </w:t>
      </w:r>
      <w:r w:rsidR="00907965" w:rsidRPr="00FA4769">
        <w:rPr>
          <w:rFonts w:ascii="Times New Roman" w:hAnsi="Times New Roman" w:cs="Times New Roman"/>
          <w:sz w:val="24"/>
          <w:szCs w:val="24"/>
        </w:rPr>
        <w:t>fejleszt</w:t>
      </w:r>
      <w:r w:rsidR="00853138" w:rsidRPr="00FA4769">
        <w:rPr>
          <w:rFonts w:ascii="Times New Roman" w:hAnsi="Times New Roman" w:cs="Times New Roman"/>
          <w:sz w:val="24"/>
          <w:szCs w:val="24"/>
        </w:rPr>
        <w:t>é</w:t>
      </w:r>
      <w:r w:rsidR="00907965" w:rsidRPr="00FA4769">
        <w:rPr>
          <w:rFonts w:ascii="Times New Roman" w:hAnsi="Times New Roman" w:cs="Times New Roman"/>
          <w:sz w:val="24"/>
          <w:szCs w:val="24"/>
        </w:rPr>
        <w:t>s</w:t>
      </w:r>
      <w:r w:rsidR="00180B84" w:rsidRPr="00FA4769">
        <w:rPr>
          <w:rFonts w:ascii="Times New Roman" w:hAnsi="Times New Roman" w:cs="Times New Roman"/>
          <w:sz w:val="24"/>
          <w:szCs w:val="24"/>
        </w:rPr>
        <w:t>ének</w:t>
      </w:r>
      <w:r w:rsidR="00907965" w:rsidRPr="00FA4769">
        <w:rPr>
          <w:rFonts w:ascii="Times New Roman" w:hAnsi="Times New Roman" w:cs="Times New Roman"/>
          <w:sz w:val="24"/>
          <w:szCs w:val="24"/>
        </w:rPr>
        <w:t xml:space="preserve"> </w:t>
      </w:r>
      <w:r w:rsidR="00380FD4" w:rsidRPr="00FA4769">
        <w:rPr>
          <w:rFonts w:ascii="Times New Roman" w:hAnsi="Times New Roman" w:cs="Times New Roman"/>
          <w:sz w:val="24"/>
          <w:szCs w:val="24"/>
        </w:rPr>
        <w:t xml:space="preserve">elvi </w:t>
      </w:r>
      <w:r w:rsidR="00907965" w:rsidRPr="00FA4769">
        <w:rPr>
          <w:rFonts w:ascii="Times New Roman" w:hAnsi="Times New Roman" w:cs="Times New Roman"/>
          <w:sz w:val="24"/>
          <w:szCs w:val="24"/>
        </w:rPr>
        <w:t>tartalm</w:t>
      </w:r>
      <w:r w:rsidR="0047416E" w:rsidRPr="00FA4769">
        <w:rPr>
          <w:rFonts w:ascii="Times New Roman" w:hAnsi="Times New Roman" w:cs="Times New Roman"/>
          <w:sz w:val="24"/>
          <w:szCs w:val="24"/>
        </w:rPr>
        <w:t>á</w:t>
      </w:r>
      <w:r w:rsidR="001274C6" w:rsidRPr="00FA4769">
        <w:rPr>
          <w:rFonts w:ascii="Times New Roman" w:hAnsi="Times New Roman" w:cs="Times New Roman"/>
          <w:sz w:val="24"/>
          <w:szCs w:val="24"/>
        </w:rPr>
        <w:t>ra</w:t>
      </w:r>
      <w:r w:rsidR="00907965" w:rsidRPr="00FA4769">
        <w:rPr>
          <w:rFonts w:ascii="Times New Roman" w:hAnsi="Times New Roman" w:cs="Times New Roman"/>
          <w:sz w:val="24"/>
          <w:szCs w:val="24"/>
        </w:rPr>
        <w:t>, elrendez</w:t>
      </w:r>
      <w:r w:rsidR="00CD7745" w:rsidRPr="00FA4769">
        <w:rPr>
          <w:rFonts w:ascii="Times New Roman" w:hAnsi="Times New Roman" w:cs="Times New Roman"/>
          <w:sz w:val="24"/>
          <w:szCs w:val="24"/>
        </w:rPr>
        <w:t>é</w:t>
      </w:r>
      <w:r w:rsidR="00907965" w:rsidRPr="00FA4769">
        <w:rPr>
          <w:rFonts w:ascii="Times New Roman" w:hAnsi="Times New Roman" w:cs="Times New Roman"/>
          <w:sz w:val="24"/>
          <w:szCs w:val="24"/>
        </w:rPr>
        <w:t>s</w:t>
      </w:r>
      <w:r w:rsidR="00CD7745" w:rsidRPr="00FA4769">
        <w:rPr>
          <w:rFonts w:ascii="Times New Roman" w:hAnsi="Times New Roman" w:cs="Times New Roman"/>
          <w:sz w:val="24"/>
          <w:szCs w:val="24"/>
        </w:rPr>
        <w:t>é</w:t>
      </w:r>
      <w:r w:rsidR="001274C6" w:rsidRPr="00FA4769">
        <w:rPr>
          <w:rFonts w:ascii="Times New Roman" w:hAnsi="Times New Roman" w:cs="Times New Roman"/>
          <w:sz w:val="24"/>
          <w:szCs w:val="24"/>
        </w:rPr>
        <w:t>re és</w:t>
      </w:r>
      <w:r w:rsidR="00907965" w:rsidRPr="00FA4769">
        <w:rPr>
          <w:rFonts w:ascii="Times New Roman" w:hAnsi="Times New Roman" w:cs="Times New Roman"/>
          <w:sz w:val="24"/>
          <w:szCs w:val="24"/>
        </w:rPr>
        <w:t xml:space="preserve"> funkci</w:t>
      </w:r>
      <w:r w:rsidR="00CD7745" w:rsidRPr="00FA4769">
        <w:rPr>
          <w:rFonts w:ascii="Times New Roman" w:hAnsi="Times New Roman" w:cs="Times New Roman"/>
          <w:sz w:val="24"/>
          <w:szCs w:val="24"/>
        </w:rPr>
        <w:t>ó</w:t>
      </w:r>
      <w:r w:rsidR="00907965" w:rsidRPr="00FA4769">
        <w:rPr>
          <w:rFonts w:ascii="Times New Roman" w:hAnsi="Times New Roman" w:cs="Times New Roman"/>
          <w:sz w:val="24"/>
          <w:szCs w:val="24"/>
        </w:rPr>
        <w:t>i</w:t>
      </w:r>
      <w:r w:rsidR="001274C6" w:rsidRPr="00FA4769">
        <w:rPr>
          <w:rFonts w:ascii="Times New Roman" w:hAnsi="Times New Roman" w:cs="Times New Roman"/>
          <w:sz w:val="24"/>
          <w:szCs w:val="24"/>
        </w:rPr>
        <w:t>ra tesz javaslatot</w:t>
      </w:r>
      <w:r w:rsidR="009608B7">
        <w:rPr>
          <w:rFonts w:ascii="Times New Roman" w:hAnsi="Times New Roman" w:cs="Times New Roman"/>
          <w:sz w:val="24"/>
          <w:szCs w:val="24"/>
        </w:rPr>
        <w:t xml:space="preserve"> pályamű formájában</w:t>
      </w:r>
      <w:r w:rsidR="00907965" w:rsidRPr="00FA4769">
        <w:rPr>
          <w:rFonts w:ascii="Times New Roman" w:hAnsi="Times New Roman" w:cs="Times New Roman"/>
          <w:sz w:val="24"/>
          <w:szCs w:val="24"/>
        </w:rPr>
        <w:t>.</w:t>
      </w:r>
      <w:r w:rsidR="0074547D" w:rsidRPr="00FA4769">
        <w:rPr>
          <w:rFonts w:ascii="Times New Roman" w:hAnsi="Times New Roman" w:cs="Times New Roman"/>
          <w:sz w:val="24"/>
          <w:szCs w:val="24"/>
        </w:rPr>
        <w:t xml:space="preserve"> </w:t>
      </w:r>
      <w:r w:rsidR="00DB0303" w:rsidRPr="00FA4769">
        <w:rPr>
          <w:rFonts w:ascii="Times New Roman" w:hAnsi="Times New Roman" w:cs="Times New Roman"/>
          <w:sz w:val="24"/>
          <w:szCs w:val="24"/>
        </w:rPr>
        <w:t>A Koncepció</w:t>
      </w:r>
      <w:r w:rsidR="00CC5858" w:rsidRPr="00FA4769">
        <w:rPr>
          <w:rFonts w:ascii="Times New Roman" w:hAnsi="Times New Roman" w:cs="Times New Roman"/>
          <w:sz w:val="24"/>
          <w:szCs w:val="24"/>
        </w:rPr>
        <w:t xml:space="preserve"> a </w:t>
      </w:r>
      <w:r w:rsidR="00295617" w:rsidRPr="00FA4769">
        <w:rPr>
          <w:rFonts w:ascii="Times New Roman" w:hAnsi="Times New Roman" w:cs="Times New Roman"/>
          <w:sz w:val="24"/>
          <w:szCs w:val="24"/>
        </w:rPr>
        <w:t xml:space="preserve">Majorsági területen </w:t>
      </w:r>
      <w:r w:rsidR="00BB6E76" w:rsidRPr="00FA4769">
        <w:rPr>
          <w:rFonts w:ascii="Times New Roman" w:hAnsi="Times New Roman" w:cs="Times New Roman"/>
          <w:sz w:val="24"/>
          <w:szCs w:val="24"/>
        </w:rPr>
        <w:t>vízionált</w:t>
      </w:r>
      <w:r w:rsidR="00295617" w:rsidRPr="00FA4769">
        <w:rPr>
          <w:rFonts w:ascii="Times New Roman" w:hAnsi="Times New Roman" w:cs="Times New Roman"/>
          <w:sz w:val="24"/>
          <w:szCs w:val="24"/>
        </w:rPr>
        <w:t xml:space="preserve"> komplex városfejlesztés</w:t>
      </w:r>
      <w:r w:rsidR="00B43DB3" w:rsidRPr="00FA4769">
        <w:rPr>
          <w:rFonts w:ascii="Times New Roman" w:hAnsi="Times New Roman" w:cs="Times New Roman"/>
          <w:sz w:val="24"/>
          <w:szCs w:val="24"/>
        </w:rPr>
        <w:t xml:space="preserve"> olyan részletességű</w:t>
      </w:r>
      <w:r w:rsidR="00295617" w:rsidRPr="00FA4769">
        <w:rPr>
          <w:rFonts w:ascii="Times New Roman" w:hAnsi="Times New Roman" w:cs="Times New Roman"/>
          <w:sz w:val="24"/>
          <w:szCs w:val="24"/>
        </w:rPr>
        <w:t xml:space="preserve"> előkészítő dokumentuma</w:t>
      </w:r>
      <w:r w:rsidR="00B43DB3" w:rsidRPr="00FA4769">
        <w:rPr>
          <w:rFonts w:ascii="Times New Roman" w:hAnsi="Times New Roman" w:cs="Times New Roman"/>
          <w:sz w:val="24"/>
          <w:szCs w:val="24"/>
        </w:rPr>
        <w:t>, amel</w:t>
      </w:r>
      <w:r w:rsidR="00F92A88" w:rsidRPr="00FA4769">
        <w:rPr>
          <w:rFonts w:ascii="Times New Roman" w:hAnsi="Times New Roman" w:cs="Times New Roman"/>
          <w:sz w:val="24"/>
          <w:szCs w:val="24"/>
        </w:rPr>
        <w:t xml:space="preserve">y </w:t>
      </w:r>
      <w:r w:rsidR="00907965" w:rsidRPr="00FA4769">
        <w:rPr>
          <w:rFonts w:ascii="Times New Roman" w:hAnsi="Times New Roman" w:cs="Times New Roman"/>
          <w:sz w:val="24"/>
          <w:szCs w:val="24"/>
        </w:rPr>
        <w:t xml:space="preserve">az </w:t>
      </w:r>
      <w:r w:rsidR="00CD7745" w:rsidRPr="00FA4769">
        <w:rPr>
          <w:rFonts w:ascii="Times New Roman" w:hAnsi="Times New Roman" w:cs="Times New Roman"/>
          <w:sz w:val="24"/>
          <w:szCs w:val="24"/>
        </w:rPr>
        <w:t>é</w:t>
      </w:r>
      <w:r w:rsidR="00907965" w:rsidRPr="00FA4769">
        <w:rPr>
          <w:rFonts w:ascii="Times New Roman" w:hAnsi="Times New Roman" w:cs="Times New Roman"/>
          <w:sz w:val="24"/>
          <w:szCs w:val="24"/>
        </w:rPr>
        <w:t>p</w:t>
      </w:r>
      <w:r w:rsidR="00CD7745" w:rsidRPr="00FA4769">
        <w:rPr>
          <w:rFonts w:ascii="Times New Roman" w:hAnsi="Times New Roman" w:cs="Times New Roman"/>
          <w:sz w:val="24"/>
          <w:szCs w:val="24"/>
        </w:rPr>
        <w:t>í</w:t>
      </w:r>
      <w:r w:rsidR="00907965" w:rsidRPr="00FA4769">
        <w:rPr>
          <w:rFonts w:ascii="Times New Roman" w:hAnsi="Times New Roman" w:cs="Times New Roman"/>
          <w:sz w:val="24"/>
          <w:szCs w:val="24"/>
        </w:rPr>
        <w:t>tm</w:t>
      </w:r>
      <w:r w:rsidR="00CD7745" w:rsidRPr="00FA4769">
        <w:rPr>
          <w:rFonts w:ascii="Times New Roman" w:hAnsi="Times New Roman" w:cs="Times New Roman"/>
          <w:sz w:val="24"/>
          <w:szCs w:val="24"/>
        </w:rPr>
        <w:t>é</w:t>
      </w:r>
      <w:r w:rsidR="00907965" w:rsidRPr="00FA4769">
        <w:rPr>
          <w:rFonts w:ascii="Times New Roman" w:hAnsi="Times New Roman" w:cs="Times New Roman"/>
          <w:sz w:val="24"/>
          <w:szCs w:val="24"/>
        </w:rPr>
        <w:t>nyek, a szoci</w:t>
      </w:r>
      <w:r w:rsidR="00CD7745" w:rsidRPr="00FA4769">
        <w:rPr>
          <w:rFonts w:ascii="Times New Roman" w:hAnsi="Times New Roman" w:cs="Times New Roman"/>
          <w:sz w:val="24"/>
          <w:szCs w:val="24"/>
        </w:rPr>
        <w:t>á</w:t>
      </w:r>
      <w:r w:rsidR="00907965" w:rsidRPr="00FA4769">
        <w:rPr>
          <w:rFonts w:ascii="Times New Roman" w:hAnsi="Times New Roman" w:cs="Times New Roman"/>
          <w:sz w:val="24"/>
          <w:szCs w:val="24"/>
        </w:rPr>
        <w:t>lis l</w:t>
      </w:r>
      <w:r w:rsidR="00CD7745" w:rsidRPr="00FA4769">
        <w:rPr>
          <w:rFonts w:ascii="Times New Roman" w:hAnsi="Times New Roman" w:cs="Times New Roman"/>
          <w:sz w:val="24"/>
          <w:szCs w:val="24"/>
        </w:rPr>
        <w:t>é</w:t>
      </w:r>
      <w:r w:rsidR="00907965" w:rsidRPr="00FA4769">
        <w:rPr>
          <w:rFonts w:ascii="Times New Roman" w:hAnsi="Times New Roman" w:cs="Times New Roman"/>
          <w:sz w:val="24"/>
          <w:szCs w:val="24"/>
        </w:rPr>
        <w:t>tes</w:t>
      </w:r>
      <w:r w:rsidR="00CD7745" w:rsidRPr="00FA4769">
        <w:rPr>
          <w:rFonts w:ascii="Times New Roman" w:hAnsi="Times New Roman" w:cs="Times New Roman"/>
          <w:sz w:val="24"/>
          <w:szCs w:val="24"/>
        </w:rPr>
        <w:t>í</w:t>
      </w:r>
      <w:r w:rsidR="00907965" w:rsidRPr="00FA4769">
        <w:rPr>
          <w:rFonts w:ascii="Times New Roman" w:hAnsi="Times New Roman" w:cs="Times New Roman"/>
          <w:sz w:val="24"/>
          <w:szCs w:val="24"/>
        </w:rPr>
        <w:t>tm</w:t>
      </w:r>
      <w:r w:rsidR="00CD7745" w:rsidRPr="00FA4769">
        <w:rPr>
          <w:rFonts w:ascii="Times New Roman" w:hAnsi="Times New Roman" w:cs="Times New Roman"/>
          <w:sz w:val="24"/>
          <w:szCs w:val="24"/>
        </w:rPr>
        <w:t>é</w:t>
      </w:r>
      <w:r w:rsidR="00907965" w:rsidRPr="00FA4769">
        <w:rPr>
          <w:rFonts w:ascii="Times New Roman" w:hAnsi="Times New Roman" w:cs="Times New Roman"/>
          <w:sz w:val="24"/>
          <w:szCs w:val="24"/>
        </w:rPr>
        <w:t>nyek</w:t>
      </w:r>
      <w:r w:rsidR="006D78E2" w:rsidRPr="00FA4769">
        <w:rPr>
          <w:rFonts w:ascii="Times New Roman" w:hAnsi="Times New Roman" w:cs="Times New Roman"/>
          <w:sz w:val="24"/>
          <w:szCs w:val="24"/>
        </w:rPr>
        <w:t xml:space="preserve"> </w:t>
      </w:r>
      <w:r w:rsidR="00CD7745" w:rsidRPr="00FA4769">
        <w:rPr>
          <w:rFonts w:ascii="Times New Roman" w:hAnsi="Times New Roman" w:cs="Times New Roman"/>
          <w:sz w:val="24"/>
          <w:szCs w:val="24"/>
        </w:rPr>
        <w:t>é</w:t>
      </w:r>
      <w:r w:rsidR="00907965" w:rsidRPr="00FA4769">
        <w:rPr>
          <w:rFonts w:ascii="Times New Roman" w:hAnsi="Times New Roman" w:cs="Times New Roman"/>
          <w:sz w:val="24"/>
          <w:szCs w:val="24"/>
        </w:rPr>
        <w:t>s a k</w:t>
      </w:r>
      <w:r w:rsidR="00CD7745" w:rsidRPr="00FA4769">
        <w:rPr>
          <w:rFonts w:ascii="Times New Roman" w:hAnsi="Times New Roman" w:cs="Times New Roman"/>
          <w:sz w:val="24"/>
          <w:szCs w:val="24"/>
        </w:rPr>
        <w:t>ö</w:t>
      </w:r>
      <w:r w:rsidR="00907965" w:rsidRPr="00FA4769">
        <w:rPr>
          <w:rFonts w:ascii="Times New Roman" w:hAnsi="Times New Roman" w:cs="Times New Roman"/>
          <w:sz w:val="24"/>
          <w:szCs w:val="24"/>
        </w:rPr>
        <w:t>rnyezet kapcsolat</w:t>
      </w:r>
      <w:r w:rsidR="00BD51E4" w:rsidRPr="00FA4769">
        <w:rPr>
          <w:rFonts w:ascii="Times New Roman" w:hAnsi="Times New Roman" w:cs="Times New Roman"/>
          <w:sz w:val="24"/>
          <w:szCs w:val="24"/>
        </w:rPr>
        <w:t>á</w:t>
      </w:r>
      <w:r w:rsidR="001614F2" w:rsidRPr="00FA4769">
        <w:rPr>
          <w:rFonts w:ascii="Times New Roman" w:hAnsi="Times New Roman" w:cs="Times New Roman"/>
          <w:sz w:val="24"/>
          <w:szCs w:val="24"/>
        </w:rPr>
        <w:t xml:space="preserve">nak, </w:t>
      </w:r>
      <w:proofErr w:type="gramStart"/>
      <w:r w:rsidR="001614F2" w:rsidRPr="00FA4769">
        <w:rPr>
          <w:rFonts w:ascii="Times New Roman" w:hAnsi="Times New Roman" w:cs="Times New Roman"/>
          <w:sz w:val="24"/>
          <w:szCs w:val="24"/>
        </w:rPr>
        <w:t xml:space="preserve">valamint </w:t>
      </w:r>
      <w:r w:rsidR="00907965" w:rsidRPr="00FA4769">
        <w:rPr>
          <w:rFonts w:ascii="Times New Roman" w:hAnsi="Times New Roman" w:cs="Times New Roman"/>
          <w:sz w:val="24"/>
          <w:szCs w:val="24"/>
        </w:rPr>
        <w:t xml:space="preserve"> </w:t>
      </w:r>
      <w:r w:rsidR="001614F2" w:rsidRPr="00FA4769">
        <w:rPr>
          <w:rFonts w:ascii="Times New Roman" w:hAnsi="Times New Roman" w:cs="Times New Roman"/>
          <w:sz w:val="24"/>
          <w:szCs w:val="24"/>
        </w:rPr>
        <w:t>a</w:t>
      </w:r>
      <w:proofErr w:type="gramEnd"/>
      <w:r w:rsidR="00ED6035" w:rsidRPr="00FA4769">
        <w:rPr>
          <w:rFonts w:ascii="Times New Roman" w:hAnsi="Times New Roman" w:cs="Times New Roman"/>
          <w:sz w:val="24"/>
          <w:szCs w:val="24"/>
        </w:rPr>
        <w:t xml:space="preserve"> </w:t>
      </w:r>
      <w:r w:rsidR="00907965" w:rsidRPr="00FA4769">
        <w:rPr>
          <w:rFonts w:ascii="Times New Roman" w:hAnsi="Times New Roman" w:cs="Times New Roman"/>
          <w:sz w:val="24"/>
          <w:szCs w:val="24"/>
        </w:rPr>
        <w:t>gazdas</w:t>
      </w:r>
      <w:r w:rsidR="00CD7745" w:rsidRPr="00FA4769">
        <w:rPr>
          <w:rFonts w:ascii="Times New Roman" w:hAnsi="Times New Roman" w:cs="Times New Roman"/>
          <w:sz w:val="24"/>
          <w:szCs w:val="24"/>
        </w:rPr>
        <w:t>á</w:t>
      </w:r>
      <w:r w:rsidR="00907965" w:rsidRPr="00FA4769">
        <w:rPr>
          <w:rFonts w:ascii="Times New Roman" w:hAnsi="Times New Roman" w:cs="Times New Roman"/>
          <w:sz w:val="24"/>
          <w:szCs w:val="24"/>
        </w:rPr>
        <w:t>gi,</w:t>
      </w:r>
      <w:r w:rsidR="00A31A4C" w:rsidRPr="00FA4769">
        <w:rPr>
          <w:rFonts w:ascii="Times New Roman" w:hAnsi="Times New Roman" w:cs="Times New Roman"/>
          <w:sz w:val="24"/>
          <w:szCs w:val="24"/>
        </w:rPr>
        <w:t xml:space="preserve"> </w:t>
      </w:r>
      <w:proofErr w:type="spellStart"/>
      <w:r w:rsidR="00A31A4C" w:rsidRPr="00FA4769">
        <w:rPr>
          <w:rFonts w:ascii="Times New Roman" w:hAnsi="Times New Roman" w:cs="Times New Roman"/>
          <w:sz w:val="24"/>
          <w:szCs w:val="24"/>
        </w:rPr>
        <w:t>ütemezhetőségi</w:t>
      </w:r>
      <w:proofErr w:type="spellEnd"/>
      <w:r w:rsidR="009027A6" w:rsidRPr="00FA4769">
        <w:rPr>
          <w:rFonts w:ascii="Times New Roman" w:hAnsi="Times New Roman" w:cs="Times New Roman"/>
          <w:sz w:val="24"/>
          <w:szCs w:val="24"/>
        </w:rPr>
        <w:t>,</w:t>
      </w:r>
      <w:r w:rsidR="00907965" w:rsidRPr="00FA4769">
        <w:rPr>
          <w:rFonts w:ascii="Times New Roman" w:hAnsi="Times New Roman" w:cs="Times New Roman"/>
          <w:sz w:val="24"/>
          <w:szCs w:val="24"/>
        </w:rPr>
        <w:t xml:space="preserve"> lakhat</w:t>
      </w:r>
      <w:r w:rsidR="00CD7745" w:rsidRPr="00FA4769">
        <w:rPr>
          <w:rFonts w:ascii="Times New Roman" w:hAnsi="Times New Roman" w:cs="Times New Roman"/>
          <w:sz w:val="24"/>
          <w:szCs w:val="24"/>
        </w:rPr>
        <w:t>á</w:t>
      </w:r>
      <w:r w:rsidR="00907965" w:rsidRPr="00FA4769">
        <w:rPr>
          <w:rFonts w:ascii="Times New Roman" w:hAnsi="Times New Roman" w:cs="Times New Roman"/>
          <w:sz w:val="24"/>
          <w:szCs w:val="24"/>
        </w:rPr>
        <w:t>si, k</w:t>
      </w:r>
      <w:r w:rsidR="00CD7745" w:rsidRPr="00FA4769">
        <w:rPr>
          <w:rFonts w:ascii="Times New Roman" w:hAnsi="Times New Roman" w:cs="Times New Roman"/>
          <w:sz w:val="24"/>
          <w:szCs w:val="24"/>
        </w:rPr>
        <w:t>ö</w:t>
      </w:r>
      <w:r w:rsidR="00907965" w:rsidRPr="00FA4769">
        <w:rPr>
          <w:rFonts w:ascii="Times New Roman" w:hAnsi="Times New Roman" w:cs="Times New Roman"/>
          <w:sz w:val="24"/>
          <w:szCs w:val="24"/>
        </w:rPr>
        <w:t>zleked</w:t>
      </w:r>
      <w:r w:rsidR="00CD7745" w:rsidRPr="00FA4769">
        <w:rPr>
          <w:rFonts w:ascii="Times New Roman" w:hAnsi="Times New Roman" w:cs="Times New Roman"/>
          <w:sz w:val="24"/>
          <w:szCs w:val="24"/>
        </w:rPr>
        <w:t>é</w:t>
      </w:r>
      <w:r w:rsidR="00907965" w:rsidRPr="00FA4769">
        <w:rPr>
          <w:rFonts w:ascii="Times New Roman" w:hAnsi="Times New Roman" w:cs="Times New Roman"/>
          <w:sz w:val="24"/>
          <w:szCs w:val="24"/>
        </w:rPr>
        <w:t>si, k</w:t>
      </w:r>
      <w:r w:rsidR="00CD7745" w:rsidRPr="00FA4769">
        <w:rPr>
          <w:rFonts w:ascii="Times New Roman" w:hAnsi="Times New Roman" w:cs="Times New Roman"/>
          <w:sz w:val="24"/>
          <w:szCs w:val="24"/>
        </w:rPr>
        <w:t>ö</w:t>
      </w:r>
      <w:r w:rsidR="00907965" w:rsidRPr="00FA4769">
        <w:rPr>
          <w:rFonts w:ascii="Times New Roman" w:hAnsi="Times New Roman" w:cs="Times New Roman"/>
          <w:sz w:val="24"/>
          <w:szCs w:val="24"/>
        </w:rPr>
        <w:t>z</w:t>
      </w:r>
      <w:r w:rsidR="00CD7745" w:rsidRPr="00FA4769">
        <w:rPr>
          <w:rFonts w:ascii="Times New Roman" w:hAnsi="Times New Roman" w:cs="Times New Roman"/>
          <w:sz w:val="24"/>
          <w:szCs w:val="24"/>
        </w:rPr>
        <w:t>ö</w:t>
      </w:r>
      <w:r w:rsidR="00907965" w:rsidRPr="00FA4769">
        <w:rPr>
          <w:rFonts w:ascii="Times New Roman" w:hAnsi="Times New Roman" w:cs="Times New Roman"/>
          <w:sz w:val="24"/>
          <w:szCs w:val="24"/>
        </w:rPr>
        <w:t>ss</w:t>
      </w:r>
      <w:r w:rsidR="00CD7745" w:rsidRPr="00FA4769">
        <w:rPr>
          <w:rFonts w:ascii="Times New Roman" w:hAnsi="Times New Roman" w:cs="Times New Roman"/>
          <w:sz w:val="24"/>
          <w:szCs w:val="24"/>
        </w:rPr>
        <w:t>é</w:t>
      </w:r>
      <w:r w:rsidR="00907965" w:rsidRPr="00FA4769">
        <w:rPr>
          <w:rFonts w:ascii="Times New Roman" w:hAnsi="Times New Roman" w:cs="Times New Roman"/>
          <w:sz w:val="24"/>
          <w:szCs w:val="24"/>
        </w:rPr>
        <w:t>gi funkci</w:t>
      </w:r>
      <w:r w:rsidR="00B65E21" w:rsidRPr="00FA4769">
        <w:rPr>
          <w:rFonts w:ascii="Times New Roman" w:hAnsi="Times New Roman" w:cs="Times New Roman"/>
          <w:sz w:val="24"/>
          <w:szCs w:val="24"/>
        </w:rPr>
        <w:t>ó</w:t>
      </w:r>
      <w:r w:rsidR="00907965" w:rsidRPr="00FA4769">
        <w:rPr>
          <w:rFonts w:ascii="Times New Roman" w:hAnsi="Times New Roman" w:cs="Times New Roman"/>
          <w:sz w:val="24"/>
          <w:szCs w:val="24"/>
        </w:rPr>
        <w:t xml:space="preserve">kra </w:t>
      </w:r>
      <w:r w:rsidR="00B65E21" w:rsidRPr="00FA4769">
        <w:rPr>
          <w:rFonts w:ascii="Times New Roman" w:hAnsi="Times New Roman" w:cs="Times New Roman"/>
          <w:sz w:val="24"/>
          <w:szCs w:val="24"/>
        </w:rPr>
        <w:t>é</w:t>
      </w:r>
      <w:r w:rsidR="00907965" w:rsidRPr="00FA4769">
        <w:rPr>
          <w:rFonts w:ascii="Times New Roman" w:hAnsi="Times New Roman" w:cs="Times New Roman"/>
          <w:sz w:val="24"/>
          <w:szCs w:val="24"/>
        </w:rPr>
        <w:t>s</w:t>
      </w:r>
      <w:r w:rsidR="00920F75" w:rsidRPr="00FA4769">
        <w:rPr>
          <w:rFonts w:ascii="Times New Roman" w:hAnsi="Times New Roman" w:cs="Times New Roman"/>
          <w:sz w:val="24"/>
          <w:szCs w:val="24"/>
        </w:rPr>
        <w:t xml:space="preserve"> </w:t>
      </w:r>
      <w:r w:rsidR="00907965" w:rsidRPr="00FA4769">
        <w:rPr>
          <w:rFonts w:ascii="Times New Roman" w:hAnsi="Times New Roman" w:cs="Times New Roman"/>
          <w:sz w:val="24"/>
          <w:szCs w:val="24"/>
        </w:rPr>
        <w:t>haszn</w:t>
      </w:r>
      <w:r w:rsidR="00B65E21" w:rsidRPr="00FA4769">
        <w:rPr>
          <w:rFonts w:ascii="Times New Roman" w:hAnsi="Times New Roman" w:cs="Times New Roman"/>
          <w:sz w:val="24"/>
          <w:szCs w:val="24"/>
        </w:rPr>
        <w:t>á</w:t>
      </w:r>
      <w:r w:rsidR="00907965" w:rsidRPr="00FA4769">
        <w:rPr>
          <w:rFonts w:ascii="Times New Roman" w:hAnsi="Times New Roman" w:cs="Times New Roman"/>
          <w:sz w:val="24"/>
          <w:szCs w:val="24"/>
        </w:rPr>
        <w:t xml:space="preserve">lati </w:t>
      </w:r>
      <w:r w:rsidR="00177FE8" w:rsidRPr="00FA4769">
        <w:rPr>
          <w:rFonts w:ascii="Times New Roman" w:hAnsi="Times New Roman" w:cs="Times New Roman"/>
          <w:sz w:val="24"/>
          <w:szCs w:val="24"/>
        </w:rPr>
        <w:t>módokra</w:t>
      </w:r>
      <w:r w:rsidR="00483694" w:rsidRPr="00FA4769">
        <w:rPr>
          <w:rFonts w:ascii="Times New Roman" w:hAnsi="Times New Roman" w:cs="Times New Roman"/>
          <w:sz w:val="24"/>
          <w:szCs w:val="24"/>
        </w:rPr>
        <w:t xml:space="preserve">, </w:t>
      </w:r>
      <w:r w:rsidR="001614F2" w:rsidRPr="00FA4769">
        <w:rPr>
          <w:rFonts w:ascii="Times New Roman" w:hAnsi="Times New Roman" w:cs="Times New Roman"/>
          <w:sz w:val="24"/>
          <w:szCs w:val="24"/>
        </w:rPr>
        <w:t xml:space="preserve">illetve </w:t>
      </w:r>
      <w:r w:rsidR="00483694" w:rsidRPr="00FA4769">
        <w:rPr>
          <w:rFonts w:ascii="Times New Roman" w:hAnsi="Times New Roman" w:cs="Times New Roman"/>
          <w:sz w:val="24"/>
          <w:szCs w:val="24"/>
        </w:rPr>
        <w:t>üzleti modell</w:t>
      </w:r>
      <w:r w:rsidR="00177FE8" w:rsidRPr="00FA4769">
        <w:rPr>
          <w:rFonts w:ascii="Times New Roman" w:hAnsi="Times New Roman" w:cs="Times New Roman"/>
          <w:sz w:val="24"/>
          <w:szCs w:val="24"/>
        </w:rPr>
        <w:t xml:space="preserve"> </w:t>
      </w:r>
      <w:r w:rsidR="001614F2" w:rsidRPr="00FA4769">
        <w:rPr>
          <w:rFonts w:ascii="Times New Roman" w:hAnsi="Times New Roman" w:cs="Times New Roman"/>
          <w:sz w:val="24"/>
          <w:szCs w:val="24"/>
        </w:rPr>
        <w:t xml:space="preserve">szisztematikus vizsgálatán keresztül egy megvalósítható keretrendszert kínál a Majorsági terület </w:t>
      </w:r>
      <w:r w:rsidR="00481B23" w:rsidRPr="00FA4769">
        <w:rPr>
          <w:rFonts w:ascii="Times New Roman" w:hAnsi="Times New Roman" w:cs="Times New Roman"/>
          <w:sz w:val="24"/>
          <w:szCs w:val="24"/>
        </w:rPr>
        <w:t xml:space="preserve">reális </w:t>
      </w:r>
      <w:r w:rsidR="002D62FF" w:rsidRPr="00FA4769">
        <w:rPr>
          <w:rFonts w:ascii="Times New Roman" w:hAnsi="Times New Roman" w:cs="Times New Roman"/>
          <w:sz w:val="24"/>
          <w:szCs w:val="24"/>
        </w:rPr>
        <w:t>fejlesztési lehetőségére és a</w:t>
      </w:r>
      <w:r w:rsidR="00AC6EAE" w:rsidRPr="00FA4769">
        <w:rPr>
          <w:rFonts w:ascii="Times New Roman" w:hAnsi="Times New Roman" w:cs="Times New Roman"/>
          <w:sz w:val="24"/>
          <w:szCs w:val="24"/>
        </w:rPr>
        <w:t xml:space="preserve"> Mesterterv megalkotására.</w:t>
      </w:r>
    </w:p>
    <w:p w14:paraId="6B51FBEF" w14:textId="77777777" w:rsidR="00303BC5" w:rsidRPr="00211AA1" w:rsidRDefault="00303BC5" w:rsidP="00907965">
      <w:pPr>
        <w:spacing w:after="0" w:line="240" w:lineRule="auto"/>
        <w:ind w:left="851"/>
        <w:jc w:val="both"/>
        <w:rPr>
          <w:rFonts w:ascii="Times New Roman" w:hAnsi="Times New Roman" w:cs="Times New Roman"/>
          <w:sz w:val="24"/>
          <w:szCs w:val="24"/>
        </w:rPr>
      </w:pPr>
    </w:p>
    <w:p w14:paraId="4381D0A3" w14:textId="1BF3C3C0" w:rsidR="00E40AFE" w:rsidRPr="00FA4769" w:rsidRDefault="00701324" w:rsidP="00F96151">
      <w:pPr>
        <w:spacing w:after="0" w:line="240" w:lineRule="auto"/>
        <w:ind w:left="851"/>
        <w:jc w:val="both"/>
        <w:rPr>
          <w:rFonts w:ascii="Times New Roman" w:hAnsi="Times New Roman" w:cs="Times New Roman"/>
          <w:sz w:val="24"/>
          <w:szCs w:val="24"/>
        </w:rPr>
      </w:pPr>
      <w:r w:rsidRPr="00FA4769">
        <w:rPr>
          <w:rFonts w:ascii="Times New Roman" w:hAnsi="Times New Roman" w:cs="Times New Roman"/>
          <w:sz w:val="24"/>
          <w:szCs w:val="24"/>
        </w:rPr>
        <w:t>A</w:t>
      </w:r>
      <w:r w:rsidR="00904BC7" w:rsidRPr="00FA4769">
        <w:rPr>
          <w:rFonts w:ascii="Times New Roman" w:hAnsi="Times New Roman" w:cs="Times New Roman"/>
          <w:sz w:val="24"/>
          <w:szCs w:val="24"/>
        </w:rPr>
        <w:t xml:space="preserve"> Tervpályázat </w:t>
      </w:r>
      <w:r w:rsidR="009608B7">
        <w:rPr>
          <w:rFonts w:ascii="Times New Roman" w:hAnsi="Times New Roman" w:cs="Times New Roman"/>
          <w:sz w:val="24"/>
          <w:szCs w:val="24"/>
        </w:rPr>
        <w:t xml:space="preserve">alapján </w:t>
      </w:r>
      <w:r w:rsidR="00904BC7" w:rsidRPr="00FA4769">
        <w:rPr>
          <w:rFonts w:ascii="Times New Roman" w:hAnsi="Times New Roman" w:cs="Times New Roman"/>
          <w:sz w:val="24"/>
          <w:szCs w:val="24"/>
        </w:rPr>
        <w:t>kiválasztott nyertes tervezővel</w:t>
      </w:r>
      <w:r w:rsidR="00551831">
        <w:rPr>
          <w:rFonts w:ascii="Times New Roman" w:hAnsi="Times New Roman" w:cs="Times New Roman"/>
          <w:sz w:val="24"/>
          <w:szCs w:val="24"/>
        </w:rPr>
        <w:t xml:space="preserve"> hirdetmény nélküli tárgyalásos közbeszerzési eljárás eredményeként</w:t>
      </w:r>
      <w:r w:rsidR="00904BC7" w:rsidRPr="00FA4769">
        <w:rPr>
          <w:rFonts w:ascii="Times New Roman" w:hAnsi="Times New Roman" w:cs="Times New Roman"/>
          <w:sz w:val="24"/>
          <w:szCs w:val="24"/>
        </w:rPr>
        <w:t xml:space="preserve"> </w:t>
      </w:r>
      <w:r w:rsidR="00674EF2" w:rsidRPr="00FA4769">
        <w:rPr>
          <w:rFonts w:ascii="Times New Roman" w:hAnsi="Times New Roman" w:cs="Times New Roman"/>
          <w:sz w:val="24"/>
          <w:szCs w:val="24"/>
        </w:rPr>
        <w:t>megkötendő</w:t>
      </w:r>
      <w:r w:rsidR="00904BC7" w:rsidRPr="00FA4769">
        <w:rPr>
          <w:rFonts w:ascii="Times New Roman" w:hAnsi="Times New Roman" w:cs="Times New Roman"/>
          <w:sz w:val="24"/>
          <w:szCs w:val="24"/>
        </w:rPr>
        <w:t xml:space="preserve"> </w:t>
      </w:r>
      <w:r w:rsidR="00674EF2" w:rsidRPr="00FA4769">
        <w:rPr>
          <w:rFonts w:ascii="Times New Roman" w:hAnsi="Times New Roman" w:cs="Times New Roman"/>
          <w:sz w:val="24"/>
          <w:szCs w:val="24"/>
        </w:rPr>
        <w:t>tervezési szerződés tárgya</w:t>
      </w:r>
      <w:r w:rsidR="00037CBB" w:rsidRPr="00FA4769">
        <w:rPr>
          <w:rFonts w:ascii="Times New Roman" w:hAnsi="Times New Roman" w:cs="Times New Roman"/>
          <w:sz w:val="24"/>
          <w:szCs w:val="24"/>
        </w:rPr>
        <w:t xml:space="preserve"> egy, a Koncepció alapján</w:t>
      </w:r>
      <w:r w:rsidR="00674EF2" w:rsidRPr="00FA4769">
        <w:rPr>
          <w:rFonts w:ascii="Times New Roman" w:hAnsi="Times New Roman" w:cs="Times New Roman"/>
          <w:sz w:val="24"/>
          <w:szCs w:val="24"/>
        </w:rPr>
        <w:t xml:space="preserve"> </w:t>
      </w:r>
      <w:r w:rsidR="004D7773" w:rsidRPr="00FA4769">
        <w:rPr>
          <w:rFonts w:ascii="Times New Roman" w:hAnsi="Times New Roman" w:cs="Times New Roman"/>
          <w:sz w:val="24"/>
          <w:szCs w:val="24"/>
        </w:rPr>
        <w:t>elkészítendő Mesterterv</w:t>
      </w:r>
      <w:r w:rsidR="00037CBB" w:rsidRPr="00FA4769">
        <w:rPr>
          <w:rFonts w:ascii="Times New Roman" w:hAnsi="Times New Roman" w:cs="Times New Roman"/>
          <w:sz w:val="24"/>
          <w:szCs w:val="24"/>
        </w:rPr>
        <w:t xml:space="preserve"> kidolgozása</w:t>
      </w:r>
      <w:r w:rsidR="009C5E83" w:rsidRPr="00FA4769">
        <w:rPr>
          <w:rFonts w:ascii="Times New Roman" w:hAnsi="Times New Roman" w:cs="Times New Roman"/>
          <w:sz w:val="24"/>
          <w:szCs w:val="24"/>
        </w:rPr>
        <w:t>.</w:t>
      </w:r>
    </w:p>
    <w:p w14:paraId="0671DA55" w14:textId="05213F2E" w:rsidR="002B00E6" w:rsidRPr="00FA4769" w:rsidRDefault="00E40AFE" w:rsidP="00F96151">
      <w:pPr>
        <w:spacing w:after="0" w:line="240" w:lineRule="auto"/>
        <w:ind w:left="851"/>
        <w:jc w:val="both"/>
        <w:rPr>
          <w:rFonts w:ascii="Times New Roman" w:hAnsi="Times New Roman" w:cs="Times New Roman"/>
          <w:sz w:val="24"/>
          <w:szCs w:val="24"/>
        </w:rPr>
      </w:pPr>
      <w:r w:rsidRPr="00FA4769">
        <w:rPr>
          <w:rFonts w:ascii="Times New Roman" w:hAnsi="Times New Roman" w:cs="Times New Roman"/>
          <w:sz w:val="24"/>
          <w:szCs w:val="24"/>
        </w:rPr>
        <w:lastRenderedPageBreak/>
        <w:t>A</w:t>
      </w:r>
      <w:r w:rsidR="004D7773" w:rsidRPr="00FA4769">
        <w:rPr>
          <w:rFonts w:ascii="Times New Roman" w:hAnsi="Times New Roman" w:cs="Times New Roman"/>
          <w:sz w:val="24"/>
          <w:szCs w:val="24"/>
        </w:rPr>
        <w:t xml:space="preserve"> </w:t>
      </w:r>
      <w:r w:rsidR="00701324" w:rsidRPr="00FA4769">
        <w:rPr>
          <w:rFonts w:ascii="Times New Roman" w:hAnsi="Times New Roman" w:cs="Times New Roman"/>
          <w:sz w:val="24"/>
          <w:szCs w:val="24"/>
        </w:rPr>
        <w:t xml:space="preserve">Kiíró </w:t>
      </w:r>
      <w:r w:rsidRPr="00FA4769">
        <w:rPr>
          <w:rFonts w:ascii="Times New Roman" w:hAnsi="Times New Roman" w:cs="Times New Roman"/>
          <w:sz w:val="24"/>
          <w:szCs w:val="24"/>
        </w:rPr>
        <w:t>a Mesterterv</w:t>
      </w:r>
      <w:r w:rsidR="00701324" w:rsidRPr="00FA4769">
        <w:rPr>
          <w:rFonts w:ascii="Times New Roman" w:hAnsi="Times New Roman" w:cs="Times New Roman"/>
          <w:sz w:val="24"/>
          <w:szCs w:val="24"/>
        </w:rPr>
        <w:t xml:space="preserve"> </w:t>
      </w:r>
      <w:r w:rsidR="009608B7">
        <w:rPr>
          <w:rFonts w:ascii="Times New Roman" w:hAnsi="Times New Roman" w:cs="Times New Roman"/>
          <w:sz w:val="24"/>
          <w:szCs w:val="24"/>
        </w:rPr>
        <w:t xml:space="preserve">alatt egy </w:t>
      </w:r>
      <w:proofErr w:type="spellStart"/>
      <w:r w:rsidR="00701324" w:rsidRPr="00FA4769">
        <w:rPr>
          <w:rFonts w:ascii="Times New Roman" w:hAnsi="Times New Roman" w:cs="Times New Roman"/>
          <w:sz w:val="24"/>
          <w:szCs w:val="24"/>
        </w:rPr>
        <w:t>egy</w:t>
      </w:r>
      <w:proofErr w:type="spellEnd"/>
      <w:r w:rsidR="00701324" w:rsidRPr="00FA4769">
        <w:rPr>
          <w:rFonts w:ascii="Times New Roman" w:hAnsi="Times New Roman" w:cs="Times New Roman"/>
          <w:sz w:val="24"/>
          <w:szCs w:val="24"/>
        </w:rPr>
        <w:t xml:space="preserve"> </w:t>
      </w:r>
      <w:r w:rsidR="006B379A" w:rsidRPr="00FA4769">
        <w:rPr>
          <w:rFonts w:ascii="Times New Roman" w:hAnsi="Times New Roman" w:cs="Times New Roman"/>
          <w:sz w:val="24"/>
          <w:szCs w:val="24"/>
        </w:rPr>
        <w:t>olyan</w:t>
      </w:r>
      <w:r w:rsidRPr="00FA4769">
        <w:rPr>
          <w:rFonts w:ascii="Times New Roman" w:hAnsi="Times New Roman" w:cs="Times New Roman"/>
          <w:sz w:val="24"/>
          <w:szCs w:val="24"/>
        </w:rPr>
        <w:t xml:space="preserve"> komplex városfejlesztés megvalósítása érdekében szükséges beépítési javaslat</w:t>
      </w:r>
      <w:r w:rsidR="00326DA8" w:rsidRPr="00FA4769">
        <w:rPr>
          <w:rFonts w:ascii="Times New Roman" w:hAnsi="Times New Roman" w:cs="Times New Roman"/>
          <w:sz w:val="24"/>
          <w:szCs w:val="24"/>
        </w:rPr>
        <w:t>ot és szakmai útmutatót is magában foglaló tervdokumentáció</w:t>
      </w:r>
      <w:r w:rsidR="009608B7">
        <w:rPr>
          <w:rFonts w:ascii="Times New Roman" w:hAnsi="Times New Roman" w:cs="Times New Roman"/>
          <w:sz w:val="24"/>
          <w:szCs w:val="24"/>
        </w:rPr>
        <w:t>t ért</w:t>
      </w:r>
      <w:r w:rsidR="00326DA8" w:rsidRPr="00FA4769">
        <w:rPr>
          <w:rFonts w:ascii="Times New Roman" w:hAnsi="Times New Roman" w:cs="Times New Roman"/>
          <w:sz w:val="24"/>
          <w:szCs w:val="24"/>
        </w:rPr>
        <w:t xml:space="preserve">, </w:t>
      </w:r>
      <w:r w:rsidR="00701324" w:rsidRPr="00FA4769">
        <w:rPr>
          <w:rFonts w:ascii="Times New Roman" w:hAnsi="Times New Roman" w:cs="Times New Roman"/>
          <w:sz w:val="24"/>
          <w:szCs w:val="24"/>
        </w:rPr>
        <w:t xml:space="preserve">amelynek célja, hogy segítse a leendő építtetőket elképzeléseik kialakításában a Majorsági terület jövőbeni használatáról és hasznosításáról. A Mesterterv egy átfogó, hosszútávú fejlesztési irányokat és prioritásokat meghatározó </w:t>
      </w:r>
      <w:r w:rsidR="00132E8B" w:rsidRPr="00FA4769">
        <w:rPr>
          <w:rFonts w:ascii="Times New Roman" w:hAnsi="Times New Roman" w:cs="Times New Roman"/>
          <w:sz w:val="24"/>
          <w:szCs w:val="24"/>
        </w:rPr>
        <w:t>terv</w:t>
      </w:r>
      <w:r w:rsidR="00701324" w:rsidRPr="00FA4769">
        <w:rPr>
          <w:rFonts w:ascii="Times New Roman" w:hAnsi="Times New Roman" w:cs="Times New Roman"/>
          <w:sz w:val="24"/>
          <w:szCs w:val="24"/>
        </w:rPr>
        <w:t>csomag, amely</w:t>
      </w:r>
      <w:r w:rsidR="00A051E3" w:rsidRPr="00FA4769">
        <w:rPr>
          <w:rFonts w:ascii="Times New Roman" w:hAnsi="Times New Roman" w:cs="Times New Roman"/>
          <w:sz w:val="24"/>
          <w:szCs w:val="24"/>
        </w:rPr>
        <w:t xml:space="preserve"> </w:t>
      </w:r>
      <w:r w:rsidR="005400F7" w:rsidRPr="00FA4769">
        <w:rPr>
          <w:rFonts w:ascii="Times New Roman" w:hAnsi="Times New Roman" w:cs="Times New Roman"/>
          <w:sz w:val="24"/>
          <w:szCs w:val="24"/>
        </w:rPr>
        <w:t xml:space="preserve">a Majorsági területtel kapcsolatos </w:t>
      </w:r>
      <w:r w:rsidR="00A051E3" w:rsidRPr="00FA4769">
        <w:rPr>
          <w:rFonts w:ascii="Times New Roman" w:hAnsi="Times New Roman" w:cs="Times New Roman"/>
          <w:sz w:val="24"/>
          <w:szCs w:val="24"/>
        </w:rPr>
        <w:t>lehetőségeket, kötöttségeket és igényeket vizsgálja a</w:t>
      </w:r>
      <w:r w:rsidR="004F3C8C" w:rsidRPr="004F3C8C">
        <w:rPr>
          <w:rFonts w:ascii="Times New Roman" w:hAnsi="Times New Roman" w:cs="Times New Roman"/>
          <w:color w:val="FF0000"/>
          <w:sz w:val="24"/>
          <w:szCs w:val="24"/>
        </w:rPr>
        <w:t xml:space="preserve"> </w:t>
      </w:r>
      <w:r w:rsidR="00A051E3" w:rsidRPr="00FA4769">
        <w:rPr>
          <w:rFonts w:ascii="Times New Roman" w:hAnsi="Times New Roman" w:cs="Times New Roman"/>
          <w:sz w:val="24"/>
          <w:szCs w:val="24"/>
        </w:rPr>
        <w:t>megvalósíthatóság</w:t>
      </w:r>
      <w:r w:rsidR="00EB1A02" w:rsidRPr="00BB6E3E">
        <w:rPr>
          <w:rFonts w:ascii="Times New Roman" w:hAnsi="Times New Roman" w:cs="Times New Roman"/>
          <w:color w:val="FF0000"/>
          <w:sz w:val="24"/>
          <w:szCs w:val="24"/>
        </w:rPr>
        <w:t xml:space="preserve"> </w:t>
      </w:r>
      <w:r w:rsidR="00BB6E3E" w:rsidRPr="004F3C8C">
        <w:rPr>
          <w:rFonts w:ascii="Times New Roman" w:hAnsi="Times New Roman" w:cs="Times New Roman"/>
          <w:sz w:val="24"/>
          <w:szCs w:val="24"/>
        </w:rPr>
        <w:t>–</w:t>
      </w:r>
      <w:r w:rsidR="00EB1A02" w:rsidRPr="004F3C8C">
        <w:rPr>
          <w:rFonts w:ascii="Times New Roman" w:hAnsi="Times New Roman" w:cs="Times New Roman"/>
          <w:sz w:val="24"/>
          <w:szCs w:val="24"/>
        </w:rPr>
        <w:t xml:space="preserve"> </w:t>
      </w:r>
      <w:r w:rsidR="00BB6E3E" w:rsidRPr="004F3C8C">
        <w:rPr>
          <w:rFonts w:ascii="Times New Roman" w:hAnsi="Times New Roman" w:cs="Times New Roman"/>
          <w:sz w:val="24"/>
          <w:szCs w:val="24"/>
        </w:rPr>
        <w:t xml:space="preserve">kiemelten </w:t>
      </w:r>
      <w:r w:rsidR="00E63CEF" w:rsidRPr="004F3C8C">
        <w:rPr>
          <w:rFonts w:ascii="Times New Roman" w:hAnsi="Times New Roman" w:cs="Times New Roman"/>
          <w:sz w:val="24"/>
          <w:szCs w:val="24"/>
        </w:rPr>
        <w:t xml:space="preserve">az üzleti megvalósíthatóság – </w:t>
      </w:r>
      <w:r w:rsidR="00A051E3" w:rsidRPr="00FA4769">
        <w:rPr>
          <w:rFonts w:ascii="Times New Roman" w:hAnsi="Times New Roman" w:cs="Times New Roman"/>
          <w:sz w:val="24"/>
          <w:szCs w:val="24"/>
        </w:rPr>
        <w:t>szempontjából</w:t>
      </w:r>
      <w:r w:rsidR="005400F7" w:rsidRPr="00FA4769">
        <w:rPr>
          <w:rFonts w:ascii="Times New Roman" w:hAnsi="Times New Roman" w:cs="Times New Roman"/>
          <w:sz w:val="24"/>
          <w:szCs w:val="24"/>
        </w:rPr>
        <w:t>,</w:t>
      </w:r>
      <w:r w:rsidR="00701324" w:rsidRPr="00FA4769">
        <w:rPr>
          <w:rFonts w:ascii="Times New Roman" w:hAnsi="Times New Roman" w:cs="Times New Roman"/>
          <w:sz w:val="24"/>
          <w:szCs w:val="24"/>
        </w:rPr>
        <w:t xml:space="preserve"> alapot teremt</w:t>
      </w:r>
      <w:r w:rsidR="005400F7" w:rsidRPr="00FA4769">
        <w:rPr>
          <w:rFonts w:ascii="Times New Roman" w:hAnsi="Times New Roman" w:cs="Times New Roman"/>
          <w:sz w:val="24"/>
          <w:szCs w:val="24"/>
        </w:rPr>
        <w:t>ve</w:t>
      </w:r>
      <w:r w:rsidR="00701324" w:rsidRPr="00FA4769">
        <w:rPr>
          <w:rFonts w:ascii="Times New Roman" w:hAnsi="Times New Roman" w:cs="Times New Roman"/>
          <w:sz w:val="24"/>
          <w:szCs w:val="24"/>
        </w:rPr>
        <w:t xml:space="preserve"> a Majorsági terület </w:t>
      </w:r>
      <w:r w:rsidR="005400F7" w:rsidRPr="00FA4769">
        <w:rPr>
          <w:rFonts w:ascii="Times New Roman" w:hAnsi="Times New Roman" w:cs="Times New Roman"/>
          <w:sz w:val="24"/>
          <w:szCs w:val="24"/>
        </w:rPr>
        <w:t xml:space="preserve">(ütemezett) </w:t>
      </w:r>
      <w:r w:rsidR="00701324" w:rsidRPr="00FA4769">
        <w:rPr>
          <w:rFonts w:ascii="Times New Roman" w:hAnsi="Times New Roman" w:cs="Times New Roman"/>
          <w:sz w:val="24"/>
          <w:szCs w:val="24"/>
        </w:rPr>
        <w:t>fejlesztéséhez.</w:t>
      </w:r>
      <w:r w:rsidR="00711F5B" w:rsidRPr="00FA4769">
        <w:rPr>
          <w:rFonts w:ascii="Times New Roman" w:hAnsi="Times New Roman" w:cs="Times New Roman"/>
          <w:sz w:val="24"/>
          <w:szCs w:val="24"/>
        </w:rPr>
        <w:t xml:space="preserve"> A Mesterterv a Majorsági terület strukturált, fenntartható és </w:t>
      </w:r>
      <w:r w:rsidR="002E0394" w:rsidRPr="00FA4769">
        <w:rPr>
          <w:rFonts w:ascii="Times New Roman" w:hAnsi="Times New Roman" w:cs="Times New Roman"/>
          <w:sz w:val="24"/>
          <w:szCs w:val="24"/>
        </w:rPr>
        <w:t>reálisan megvalósítható</w:t>
      </w:r>
      <w:r w:rsidR="00711F5B" w:rsidRPr="00FA4769">
        <w:rPr>
          <w:rFonts w:ascii="Times New Roman" w:hAnsi="Times New Roman" w:cs="Times New Roman"/>
          <w:sz w:val="24"/>
          <w:szCs w:val="24"/>
        </w:rPr>
        <w:t xml:space="preserve"> fejlesztési tervét irányozza elő</w:t>
      </w:r>
      <w:r w:rsidR="005F63FA" w:rsidRPr="00FA4769">
        <w:rPr>
          <w:rFonts w:ascii="Times New Roman" w:hAnsi="Times New Roman" w:cs="Times New Roman"/>
          <w:sz w:val="24"/>
          <w:szCs w:val="24"/>
        </w:rPr>
        <w:t xml:space="preserve">, valamint </w:t>
      </w:r>
      <w:r w:rsidR="00A57A14" w:rsidRPr="00FA4769">
        <w:rPr>
          <w:rFonts w:ascii="Times New Roman" w:hAnsi="Times New Roman" w:cs="Times New Roman"/>
          <w:sz w:val="24"/>
          <w:szCs w:val="24"/>
        </w:rPr>
        <w:t>átfogóan vizsgálja</w:t>
      </w:r>
      <w:r w:rsidR="005F63FA" w:rsidRPr="00FA4769">
        <w:rPr>
          <w:rFonts w:ascii="Times New Roman" w:hAnsi="Times New Roman" w:cs="Times New Roman"/>
          <w:sz w:val="24"/>
          <w:szCs w:val="24"/>
        </w:rPr>
        <w:t xml:space="preserve"> </w:t>
      </w:r>
      <w:r w:rsidR="00BA1031" w:rsidRPr="00FA4769">
        <w:rPr>
          <w:rFonts w:ascii="Times New Roman" w:hAnsi="Times New Roman" w:cs="Times New Roman"/>
          <w:sz w:val="24"/>
          <w:szCs w:val="24"/>
        </w:rPr>
        <w:t>annak</w:t>
      </w:r>
      <w:r w:rsidR="00E634D8" w:rsidRPr="00FA4769">
        <w:rPr>
          <w:rFonts w:ascii="Times New Roman" w:hAnsi="Times New Roman" w:cs="Times New Roman"/>
          <w:sz w:val="24"/>
          <w:szCs w:val="24"/>
        </w:rPr>
        <w:t xml:space="preserve"> </w:t>
      </w:r>
      <w:r w:rsidR="00A57A14" w:rsidRPr="00FA4769">
        <w:rPr>
          <w:rFonts w:ascii="Times New Roman" w:hAnsi="Times New Roman" w:cs="Times New Roman"/>
          <w:sz w:val="24"/>
          <w:szCs w:val="24"/>
        </w:rPr>
        <w:t xml:space="preserve">meglévő városszövetbe történő </w:t>
      </w:r>
      <w:r w:rsidR="00C42F62" w:rsidRPr="00FA4769">
        <w:rPr>
          <w:rFonts w:ascii="Times New Roman" w:hAnsi="Times New Roman" w:cs="Times New Roman"/>
          <w:sz w:val="24"/>
          <w:szCs w:val="24"/>
        </w:rPr>
        <w:t xml:space="preserve">funkcionális </w:t>
      </w:r>
      <w:r w:rsidR="00A57A14" w:rsidRPr="00FA4769">
        <w:rPr>
          <w:rFonts w:ascii="Times New Roman" w:hAnsi="Times New Roman" w:cs="Times New Roman"/>
          <w:sz w:val="24"/>
          <w:szCs w:val="24"/>
        </w:rPr>
        <w:t xml:space="preserve">beillesztését. </w:t>
      </w:r>
      <w:r w:rsidR="00167785" w:rsidRPr="00FA4769">
        <w:rPr>
          <w:rFonts w:ascii="Times New Roman" w:hAnsi="Times New Roman" w:cs="Times New Roman"/>
          <w:sz w:val="24"/>
          <w:szCs w:val="24"/>
        </w:rPr>
        <w:t>A</w:t>
      </w:r>
      <w:r w:rsidR="00711F5B" w:rsidRPr="00FA4769">
        <w:rPr>
          <w:rFonts w:ascii="Times New Roman" w:hAnsi="Times New Roman" w:cs="Times New Roman"/>
          <w:sz w:val="24"/>
          <w:szCs w:val="24"/>
        </w:rPr>
        <w:t xml:space="preserve"> Mesterterv a Kiíró értelmezése szerint akkor minősül reálisan megvalósíthatónak, ha lényegi módosítások nélkül alkalmas a Majorsági területtel összefüggő településrendezési és egyéb helyi-, illetve országos szabályozási eszközök későbbi módosításának előkészítésére.</w:t>
      </w:r>
    </w:p>
    <w:p w14:paraId="5D63635B" w14:textId="77777777" w:rsidR="006B765A" w:rsidRPr="00FA4769" w:rsidRDefault="006B765A" w:rsidP="0034711D">
      <w:pPr>
        <w:spacing w:after="0" w:line="240" w:lineRule="auto"/>
        <w:ind w:left="851"/>
        <w:jc w:val="both"/>
        <w:rPr>
          <w:rFonts w:ascii="Times New Roman" w:hAnsi="Times New Roman" w:cs="Times New Roman"/>
          <w:sz w:val="24"/>
          <w:szCs w:val="24"/>
        </w:rPr>
      </w:pPr>
    </w:p>
    <w:p w14:paraId="13D02F9E" w14:textId="77777777" w:rsidR="00923ECA" w:rsidRPr="00FA4769" w:rsidRDefault="00923ECA" w:rsidP="00F96151">
      <w:pPr>
        <w:spacing w:after="0" w:line="240" w:lineRule="auto"/>
        <w:ind w:left="851"/>
        <w:jc w:val="both"/>
        <w:rPr>
          <w:rFonts w:ascii="Times New Roman" w:hAnsi="Times New Roman" w:cs="Times New Roman"/>
          <w:sz w:val="24"/>
          <w:szCs w:val="24"/>
        </w:rPr>
      </w:pPr>
    </w:p>
    <w:p w14:paraId="7BA4286C" w14:textId="7DDD0825" w:rsidR="00F83942" w:rsidRPr="00FA4769" w:rsidRDefault="00984C1D" w:rsidP="00F96151">
      <w:pPr>
        <w:pStyle w:val="Listaszerbekezds"/>
        <w:numPr>
          <w:ilvl w:val="2"/>
          <w:numId w:val="1"/>
        </w:numPr>
        <w:spacing w:after="0" w:line="240" w:lineRule="auto"/>
        <w:ind w:left="851" w:hanging="709"/>
        <w:jc w:val="both"/>
        <w:rPr>
          <w:rFonts w:ascii="Times New Roman" w:hAnsi="Times New Roman"/>
          <w:b/>
          <w:sz w:val="24"/>
          <w:szCs w:val="24"/>
        </w:rPr>
      </w:pPr>
      <w:r w:rsidRPr="00FA4769">
        <w:rPr>
          <w:rFonts w:ascii="Times New Roman" w:hAnsi="Times New Roman"/>
          <w:b/>
          <w:sz w:val="24"/>
          <w:szCs w:val="24"/>
        </w:rPr>
        <w:t xml:space="preserve">A Tervpályázat célja </w:t>
      </w:r>
    </w:p>
    <w:p w14:paraId="06B3D8FE" w14:textId="77777777" w:rsidR="008B5DFD" w:rsidRPr="00FA4769" w:rsidRDefault="008B5DFD" w:rsidP="00F96151">
      <w:pPr>
        <w:spacing w:after="0" w:line="240" w:lineRule="auto"/>
        <w:ind w:left="1134"/>
        <w:jc w:val="both"/>
        <w:rPr>
          <w:rFonts w:ascii="Times New Roman" w:hAnsi="Times New Roman" w:cs="Times New Roman"/>
          <w:sz w:val="24"/>
          <w:szCs w:val="24"/>
        </w:rPr>
      </w:pPr>
    </w:p>
    <w:p w14:paraId="4110617E" w14:textId="7BB59958" w:rsidR="00D55200" w:rsidRPr="00FA4769" w:rsidRDefault="00984C1D" w:rsidP="00F96151">
      <w:pPr>
        <w:spacing w:after="0" w:line="240" w:lineRule="auto"/>
        <w:ind w:left="851"/>
        <w:jc w:val="both"/>
        <w:rPr>
          <w:rFonts w:ascii="Times New Roman" w:hAnsi="Times New Roman" w:cs="Times New Roman"/>
          <w:sz w:val="24"/>
          <w:szCs w:val="24"/>
        </w:rPr>
      </w:pPr>
      <w:r w:rsidRPr="00FA4769">
        <w:rPr>
          <w:rFonts w:ascii="Times New Roman" w:hAnsi="Times New Roman" w:cs="Times New Roman"/>
          <w:sz w:val="24"/>
          <w:szCs w:val="24"/>
        </w:rPr>
        <w:t>A</w:t>
      </w:r>
      <w:r w:rsidR="00257486" w:rsidRPr="00FA4769">
        <w:rPr>
          <w:rFonts w:ascii="Times New Roman" w:hAnsi="Times New Roman" w:cs="Times New Roman"/>
          <w:sz w:val="24"/>
          <w:szCs w:val="24"/>
        </w:rPr>
        <w:t xml:space="preserve"> Kiíró </w:t>
      </w:r>
      <w:r w:rsidR="00C248F0" w:rsidRPr="00FA4769">
        <w:rPr>
          <w:rFonts w:ascii="Times New Roman" w:hAnsi="Times New Roman" w:cs="Times New Roman"/>
          <w:sz w:val="24"/>
          <w:szCs w:val="24"/>
        </w:rPr>
        <w:t>jelen</w:t>
      </w:r>
      <w:r w:rsidR="00257486" w:rsidRPr="00FA4769">
        <w:rPr>
          <w:rFonts w:ascii="Times New Roman" w:hAnsi="Times New Roman" w:cs="Times New Roman"/>
          <w:sz w:val="24"/>
          <w:szCs w:val="24"/>
        </w:rPr>
        <w:t xml:space="preserve"> </w:t>
      </w:r>
      <w:r w:rsidR="00D2184E" w:rsidRPr="00FA4769">
        <w:rPr>
          <w:rFonts w:ascii="Times New Roman" w:hAnsi="Times New Roman" w:cs="Times New Roman"/>
          <w:sz w:val="24"/>
          <w:szCs w:val="24"/>
        </w:rPr>
        <w:t>t</w:t>
      </w:r>
      <w:r w:rsidR="0011603E" w:rsidRPr="00FA4769">
        <w:rPr>
          <w:rFonts w:ascii="Times New Roman" w:hAnsi="Times New Roman" w:cs="Times New Roman"/>
          <w:sz w:val="24"/>
          <w:szCs w:val="24"/>
        </w:rPr>
        <w:t>ervpályázati</w:t>
      </w:r>
      <w:r w:rsidR="00D2184E" w:rsidRPr="00FA4769">
        <w:rPr>
          <w:rFonts w:ascii="Times New Roman" w:hAnsi="Times New Roman" w:cs="Times New Roman"/>
          <w:sz w:val="24"/>
          <w:szCs w:val="24"/>
        </w:rPr>
        <w:t xml:space="preserve"> kiírás</w:t>
      </w:r>
      <w:r w:rsidR="00895528" w:rsidRPr="00FA4769">
        <w:rPr>
          <w:rFonts w:ascii="Times New Roman" w:hAnsi="Times New Roman" w:cs="Times New Roman"/>
          <w:sz w:val="24"/>
          <w:szCs w:val="24"/>
        </w:rPr>
        <w:t>t</w:t>
      </w:r>
      <w:r w:rsidR="00D2184E" w:rsidRPr="00FA4769">
        <w:rPr>
          <w:rFonts w:ascii="Times New Roman" w:hAnsi="Times New Roman" w:cs="Times New Roman"/>
          <w:sz w:val="24"/>
          <w:szCs w:val="24"/>
        </w:rPr>
        <w:t xml:space="preserve"> (a továbbiakban: </w:t>
      </w:r>
      <w:r w:rsidR="00D2184E" w:rsidRPr="00FA4769">
        <w:rPr>
          <w:rFonts w:ascii="Times New Roman" w:hAnsi="Times New Roman" w:cs="Times New Roman"/>
          <w:b/>
          <w:sz w:val="24"/>
          <w:szCs w:val="24"/>
        </w:rPr>
        <w:t>Tervpályázati Kiírás</w:t>
      </w:r>
      <w:r w:rsidR="00D2184E" w:rsidRPr="00FA4769">
        <w:rPr>
          <w:rFonts w:ascii="Times New Roman" w:hAnsi="Times New Roman" w:cs="Times New Roman"/>
          <w:sz w:val="24"/>
          <w:szCs w:val="24"/>
        </w:rPr>
        <w:t>) és tervezési program</w:t>
      </w:r>
      <w:r w:rsidR="00895528" w:rsidRPr="00FA4769">
        <w:rPr>
          <w:rFonts w:ascii="Times New Roman" w:hAnsi="Times New Roman" w:cs="Times New Roman"/>
          <w:sz w:val="24"/>
          <w:szCs w:val="24"/>
        </w:rPr>
        <w:t>ot</w:t>
      </w:r>
      <w:r w:rsidR="001D72AA" w:rsidRPr="00FA4769">
        <w:rPr>
          <w:rFonts w:ascii="Times New Roman" w:hAnsi="Times New Roman" w:cs="Times New Roman"/>
          <w:sz w:val="24"/>
          <w:szCs w:val="24"/>
        </w:rPr>
        <w:t xml:space="preserve"> (a továbbiakban: </w:t>
      </w:r>
      <w:r w:rsidR="001D72AA" w:rsidRPr="00FA4769">
        <w:rPr>
          <w:rFonts w:ascii="Times New Roman" w:hAnsi="Times New Roman" w:cs="Times New Roman"/>
          <w:b/>
          <w:sz w:val="24"/>
          <w:szCs w:val="24"/>
        </w:rPr>
        <w:t>Tervezési Program</w:t>
      </w:r>
      <w:r w:rsidR="001D72AA" w:rsidRPr="00FA4769">
        <w:rPr>
          <w:rFonts w:ascii="Times New Roman" w:hAnsi="Times New Roman" w:cs="Times New Roman"/>
          <w:sz w:val="24"/>
          <w:szCs w:val="24"/>
        </w:rPr>
        <w:t xml:space="preserve">) </w:t>
      </w:r>
      <w:r w:rsidR="00D00CCC" w:rsidRPr="00FA4769">
        <w:rPr>
          <w:rFonts w:ascii="Times New Roman" w:hAnsi="Times New Roman" w:cs="Times New Roman"/>
          <w:sz w:val="24"/>
          <w:szCs w:val="24"/>
        </w:rPr>
        <w:t xml:space="preserve">összefoglaló Tervpályázati </w:t>
      </w:r>
      <w:r w:rsidRPr="00FA4769">
        <w:rPr>
          <w:rFonts w:ascii="Times New Roman" w:hAnsi="Times New Roman" w:cs="Times New Roman"/>
          <w:sz w:val="24"/>
          <w:szCs w:val="24"/>
        </w:rPr>
        <w:t>dokumentációban</w:t>
      </w:r>
      <w:r w:rsidR="008A4AD7" w:rsidRPr="00FA4769">
        <w:rPr>
          <w:rFonts w:ascii="Times New Roman" w:hAnsi="Times New Roman" w:cs="Times New Roman"/>
          <w:sz w:val="24"/>
          <w:szCs w:val="24"/>
        </w:rPr>
        <w:t xml:space="preserve"> és mellékleteiben</w:t>
      </w:r>
      <w:r w:rsidR="0011603E" w:rsidRPr="00FA4769">
        <w:rPr>
          <w:rFonts w:ascii="Times New Roman" w:hAnsi="Times New Roman" w:cs="Times New Roman"/>
          <w:sz w:val="24"/>
          <w:szCs w:val="24"/>
        </w:rPr>
        <w:t xml:space="preserve"> (a továbbiakban: </w:t>
      </w:r>
      <w:r w:rsidR="0011603E" w:rsidRPr="00FA4769">
        <w:rPr>
          <w:rFonts w:ascii="Times New Roman" w:hAnsi="Times New Roman" w:cs="Times New Roman"/>
          <w:b/>
          <w:sz w:val="24"/>
          <w:szCs w:val="24"/>
        </w:rPr>
        <w:t>Dokumentáció</w:t>
      </w:r>
      <w:r w:rsidR="0011603E" w:rsidRPr="00FA4769">
        <w:rPr>
          <w:rFonts w:ascii="Times New Roman" w:hAnsi="Times New Roman" w:cs="Times New Roman"/>
          <w:sz w:val="24"/>
          <w:szCs w:val="24"/>
        </w:rPr>
        <w:t>)</w:t>
      </w:r>
      <w:r w:rsidRPr="00FA4769">
        <w:rPr>
          <w:rFonts w:ascii="Times New Roman" w:hAnsi="Times New Roman" w:cs="Times New Roman"/>
          <w:sz w:val="24"/>
          <w:szCs w:val="24"/>
        </w:rPr>
        <w:t xml:space="preserve"> megfogalmazott</w:t>
      </w:r>
      <w:r w:rsidR="004118B2" w:rsidRPr="00FA4769">
        <w:rPr>
          <w:rFonts w:ascii="Times New Roman" w:hAnsi="Times New Roman" w:cs="Times New Roman"/>
          <w:sz w:val="24"/>
          <w:szCs w:val="24"/>
        </w:rPr>
        <w:t xml:space="preserve"> </w:t>
      </w:r>
      <w:r w:rsidR="00F97DC1" w:rsidRPr="00FA4769">
        <w:rPr>
          <w:rFonts w:ascii="Times New Roman" w:hAnsi="Times New Roman" w:cs="Times New Roman"/>
          <w:sz w:val="24"/>
          <w:szCs w:val="24"/>
        </w:rPr>
        <w:t>M</w:t>
      </w:r>
      <w:r w:rsidR="004118B2" w:rsidRPr="00FA4769">
        <w:rPr>
          <w:rFonts w:ascii="Times New Roman" w:hAnsi="Times New Roman" w:cs="Times New Roman"/>
          <w:sz w:val="24"/>
          <w:szCs w:val="24"/>
        </w:rPr>
        <w:t>esterterv</w:t>
      </w:r>
      <w:r w:rsidR="007625DF" w:rsidRPr="00FA4769">
        <w:rPr>
          <w:rFonts w:ascii="Times New Roman" w:hAnsi="Times New Roman" w:cs="Times New Roman"/>
          <w:sz w:val="24"/>
          <w:szCs w:val="24"/>
        </w:rPr>
        <w:t xml:space="preserve">et megalapozó </w:t>
      </w:r>
      <w:r w:rsidR="007625DF" w:rsidRPr="00C33CC1">
        <w:rPr>
          <w:rFonts w:ascii="Times New Roman" w:hAnsi="Times New Roman" w:cs="Times New Roman"/>
          <w:sz w:val="24"/>
          <w:szCs w:val="24"/>
        </w:rPr>
        <w:t>Koncepció</w:t>
      </w:r>
      <w:r w:rsidR="004118B2" w:rsidRPr="00C33CC1">
        <w:rPr>
          <w:rFonts w:ascii="Times New Roman" w:hAnsi="Times New Roman" w:cs="Times New Roman"/>
          <w:sz w:val="24"/>
          <w:szCs w:val="24"/>
        </w:rPr>
        <w:t xml:space="preserve"> </w:t>
      </w:r>
      <w:r w:rsidRPr="00FA4769">
        <w:rPr>
          <w:rFonts w:ascii="Times New Roman" w:hAnsi="Times New Roman" w:cs="Times New Roman"/>
          <w:sz w:val="24"/>
          <w:szCs w:val="24"/>
        </w:rPr>
        <w:t xml:space="preserve">alapján </w:t>
      </w:r>
      <w:r w:rsidR="00551831">
        <w:rPr>
          <w:rFonts w:ascii="Times New Roman" w:hAnsi="Times New Roman" w:cs="Times New Roman"/>
          <w:sz w:val="24"/>
          <w:szCs w:val="24"/>
        </w:rPr>
        <w:t xml:space="preserve">keresi </w:t>
      </w:r>
      <w:r w:rsidRPr="00FA4769">
        <w:rPr>
          <w:rFonts w:ascii="Times New Roman" w:hAnsi="Times New Roman" w:cs="Times New Roman"/>
          <w:sz w:val="24"/>
          <w:szCs w:val="24"/>
        </w:rPr>
        <w:t xml:space="preserve">a </w:t>
      </w:r>
      <w:r w:rsidR="00551831">
        <w:rPr>
          <w:rFonts w:ascii="Times New Roman" w:hAnsi="Times New Roman" w:cs="Times New Roman"/>
          <w:sz w:val="24"/>
          <w:szCs w:val="24"/>
        </w:rPr>
        <w:t xml:space="preserve">Mesterterv elkészítésére </w:t>
      </w:r>
      <w:r w:rsidRPr="00FA4769">
        <w:rPr>
          <w:rFonts w:ascii="Times New Roman" w:hAnsi="Times New Roman" w:cs="Times New Roman"/>
          <w:sz w:val="24"/>
          <w:szCs w:val="24"/>
        </w:rPr>
        <w:t>legalkalmasabb tervezőt,</w:t>
      </w:r>
      <w:r w:rsidR="00CA2DD4" w:rsidRPr="00FA4769">
        <w:rPr>
          <w:rFonts w:ascii="Times New Roman" w:hAnsi="Times New Roman" w:cs="Times New Roman"/>
          <w:sz w:val="24"/>
          <w:szCs w:val="24"/>
        </w:rPr>
        <w:t xml:space="preserve"> vagy tervező</w:t>
      </w:r>
      <w:r w:rsidR="002D3E24" w:rsidRPr="00FA4769">
        <w:rPr>
          <w:rFonts w:ascii="Times New Roman" w:hAnsi="Times New Roman" w:cs="Times New Roman"/>
          <w:sz w:val="24"/>
          <w:szCs w:val="24"/>
        </w:rPr>
        <w:t xml:space="preserve"> csoportot</w:t>
      </w:r>
      <w:r w:rsidR="00B83522" w:rsidRPr="00FA4769">
        <w:rPr>
          <w:rFonts w:ascii="Times New Roman" w:hAnsi="Times New Roman" w:cs="Times New Roman"/>
          <w:sz w:val="24"/>
          <w:szCs w:val="24"/>
        </w:rPr>
        <w:t>.</w:t>
      </w:r>
      <w:r w:rsidR="00DC389B" w:rsidRPr="00FA4769">
        <w:rPr>
          <w:rFonts w:ascii="Times New Roman" w:hAnsi="Times New Roman" w:cs="Times New Roman"/>
          <w:sz w:val="24"/>
          <w:szCs w:val="24"/>
        </w:rPr>
        <w:t xml:space="preserve"> Jelen Tervpályázat célja, hogy </w:t>
      </w:r>
      <w:r w:rsidR="00AE2659" w:rsidRPr="00FA4769">
        <w:rPr>
          <w:rFonts w:ascii="Times New Roman" w:hAnsi="Times New Roman" w:cs="Times New Roman"/>
          <w:sz w:val="24"/>
          <w:szCs w:val="24"/>
        </w:rPr>
        <w:t>olyan</w:t>
      </w:r>
      <w:r w:rsidR="00F06A61" w:rsidRPr="00FA4769">
        <w:rPr>
          <w:rFonts w:ascii="Times New Roman" w:hAnsi="Times New Roman" w:cs="Times New Roman"/>
          <w:sz w:val="24"/>
          <w:szCs w:val="24"/>
        </w:rPr>
        <w:t xml:space="preserve"> </w:t>
      </w:r>
      <w:r w:rsidR="00DC389B" w:rsidRPr="00FA4769">
        <w:rPr>
          <w:rFonts w:ascii="Times New Roman" w:hAnsi="Times New Roman" w:cs="Times New Roman"/>
          <w:sz w:val="24"/>
          <w:szCs w:val="24"/>
        </w:rPr>
        <w:t>Koncepció</w:t>
      </w:r>
      <w:r w:rsidR="00AE2659" w:rsidRPr="00FA4769">
        <w:rPr>
          <w:rFonts w:ascii="Times New Roman" w:hAnsi="Times New Roman" w:cs="Times New Roman"/>
          <w:sz w:val="24"/>
          <w:szCs w:val="24"/>
        </w:rPr>
        <w:t xml:space="preserve"> </w:t>
      </w:r>
      <w:proofErr w:type="spellStart"/>
      <w:r w:rsidR="00AE2659" w:rsidRPr="00FA4769">
        <w:rPr>
          <w:rFonts w:ascii="Times New Roman" w:hAnsi="Times New Roman" w:cs="Times New Roman"/>
          <w:sz w:val="24"/>
          <w:szCs w:val="24"/>
        </w:rPr>
        <w:t>szülessék</w:t>
      </w:r>
      <w:proofErr w:type="spellEnd"/>
      <w:r w:rsidR="00AE2659" w:rsidRPr="00FA4769">
        <w:rPr>
          <w:rFonts w:ascii="Times New Roman" w:hAnsi="Times New Roman" w:cs="Times New Roman"/>
          <w:sz w:val="24"/>
          <w:szCs w:val="24"/>
        </w:rPr>
        <w:t>, amely</w:t>
      </w:r>
      <w:r w:rsidR="009B4140" w:rsidRPr="00FA4769">
        <w:rPr>
          <w:rFonts w:ascii="Times New Roman" w:hAnsi="Times New Roman" w:cs="Times New Roman"/>
          <w:sz w:val="24"/>
          <w:szCs w:val="24"/>
        </w:rPr>
        <w:t xml:space="preserve"> </w:t>
      </w:r>
      <w:r w:rsidR="00F13AC2" w:rsidRPr="00FA4769">
        <w:rPr>
          <w:rFonts w:ascii="Times New Roman" w:hAnsi="Times New Roman" w:cs="Times New Roman"/>
          <w:sz w:val="24"/>
          <w:szCs w:val="24"/>
        </w:rPr>
        <w:t>egyar</w:t>
      </w:r>
      <w:r w:rsidR="00B34CB3" w:rsidRPr="00FA4769">
        <w:rPr>
          <w:rFonts w:ascii="Times New Roman" w:hAnsi="Times New Roman" w:cs="Times New Roman"/>
          <w:sz w:val="24"/>
          <w:szCs w:val="24"/>
        </w:rPr>
        <w:t>á</w:t>
      </w:r>
      <w:r w:rsidR="00F13AC2" w:rsidRPr="00FA4769">
        <w:rPr>
          <w:rFonts w:ascii="Times New Roman" w:hAnsi="Times New Roman" w:cs="Times New Roman"/>
          <w:sz w:val="24"/>
          <w:szCs w:val="24"/>
        </w:rPr>
        <w:t>nt alkalmas a Tervezési Programban rögzített valamennyi funkció és szolgáltatások, valamint a</w:t>
      </w:r>
      <w:r w:rsidR="007D05DF" w:rsidRPr="00FA4769">
        <w:rPr>
          <w:rFonts w:ascii="Times New Roman" w:hAnsi="Times New Roman" w:cs="Times New Roman"/>
          <w:sz w:val="24"/>
          <w:szCs w:val="24"/>
        </w:rPr>
        <w:t xml:space="preserve"> Tervpályázat eredményeként kiválasztott nyertes tervezővel</w:t>
      </w:r>
      <w:r w:rsidR="00551831">
        <w:rPr>
          <w:rFonts w:ascii="Times New Roman" w:hAnsi="Times New Roman" w:cs="Times New Roman"/>
          <w:sz w:val="24"/>
          <w:szCs w:val="24"/>
        </w:rPr>
        <w:t xml:space="preserve"> külön közbeszerzési eljárás alapján</w:t>
      </w:r>
      <w:r w:rsidR="007D05DF" w:rsidRPr="00FA4769">
        <w:rPr>
          <w:rFonts w:ascii="Times New Roman" w:hAnsi="Times New Roman" w:cs="Times New Roman"/>
          <w:sz w:val="24"/>
          <w:szCs w:val="24"/>
        </w:rPr>
        <w:t xml:space="preserve"> megkötendő tervezési szerződés tárgyaként elkészítendő Mesterter</w:t>
      </w:r>
      <w:r w:rsidR="00EF1E26" w:rsidRPr="00FA4769">
        <w:rPr>
          <w:rFonts w:ascii="Times New Roman" w:hAnsi="Times New Roman" w:cs="Times New Roman"/>
          <w:sz w:val="24"/>
          <w:szCs w:val="24"/>
        </w:rPr>
        <w:t xml:space="preserve">v átfogó </w:t>
      </w:r>
      <w:proofErr w:type="gramStart"/>
      <w:r w:rsidR="00EF1E26" w:rsidRPr="00FA4769">
        <w:rPr>
          <w:rFonts w:ascii="Times New Roman" w:hAnsi="Times New Roman" w:cs="Times New Roman"/>
          <w:sz w:val="24"/>
          <w:szCs w:val="24"/>
        </w:rPr>
        <w:t>megalapozására</w:t>
      </w:r>
      <w:proofErr w:type="gramEnd"/>
      <w:r w:rsidR="00EF1E26" w:rsidRPr="00FA4769">
        <w:rPr>
          <w:rFonts w:ascii="Times New Roman" w:hAnsi="Times New Roman" w:cs="Times New Roman"/>
          <w:sz w:val="24"/>
          <w:szCs w:val="24"/>
        </w:rPr>
        <w:t xml:space="preserve"> és amely alapján</w:t>
      </w:r>
      <w:r w:rsidR="007D4914" w:rsidRPr="00FA4769">
        <w:rPr>
          <w:rFonts w:ascii="Times New Roman" w:hAnsi="Times New Roman" w:cs="Times New Roman"/>
          <w:sz w:val="24"/>
          <w:szCs w:val="24"/>
        </w:rPr>
        <w:t xml:space="preserve"> </w:t>
      </w:r>
      <w:r w:rsidR="001C0929" w:rsidRPr="00FA4769">
        <w:rPr>
          <w:rFonts w:ascii="Times New Roman" w:hAnsi="Times New Roman" w:cs="Times New Roman"/>
          <w:sz w:val="24"/>
          <w:szCs w:val="24"/>
        </w:rPr>
        <w:t xml:space="preserve">a </w:t>
      </w:r>
      <w:r w:rsidR="007D4914" w:rsidRPr="00FA4769">
        <w:rPr>
          <w:rFonts w:ascii="Times New Roman" w:hAnsi="Times New Roman" w:cs="Times New Roman"/>
          <w:sz w:val="24"/>
          <w:szCs w:val="24"/>
        </w:rPr>
        <w:t xml:space="preserve">mestertervezés </w:t>
      </w:r>
      <w:r w:rsidR="00EB2061" w:rsidRPr="00FA4769">
        <w:rPr>
          <w:rFonts w:ascii="Times New Roman" w:hAnsi="Times New Roman" w:cs="Times New Roman"/>
          <w:sz w:val="24"/>
          <w:szCs w:val="24"/>
        </w:rPr>
        <w:t>során</w:t>
      </w:r>
      <w:r w:rsidR="00F13AC2" w:rsidRPr="00FA4769">
        <w:rPr>
          <w:rFonts w:ascii="Times New Roman" w:hAnsi="Times New Roman" w:cs="Times New Roman"/>
          <w:sz w:val="24"/>
          <w:szCs w:val="24"/>
        </w:rPr>
        <w:t xml:space="preserve"> </w:t>
      </w:r>
      <w:r w:rsidR="00E75142" w:rsidRPr="00FA4769">
        <w:rPr>
          <w:rFonts w:ascii="Times New Roman" w:hAnsi="Times New Roman" w:cs="Times New Roman"/>
          <w:sz w:val="24"/>
          <w:szCs w:val="24"/>
        </w:rPr>
        <w:t>realizálható</w:t>
      </w:r>
      <w:r w:rsidR="009035EE" w:rsidRPr="00FA4769">
        <w:rPr>
          <w:rFonts w:ascii="Times New Roman" w:hAnsi="Times New Roman" w:cs="Times New Roman"/>
          <w:sz w:val="24"/>
          <w:szCs w:val="24"/>
        </w:rPr>
        <w:t xml:space="preserve"> </w:t>
      </w:r>
      <w:r w:rsidR="00BD3434" w:rsidRPr="00FA4769">
        <w:rPr>
          <w:rFonts w:ascii="Times New Roman" w:hAnsi="Times New Roman" w:cs="Times New Roman"/>
          <w:sz w:val="24"/>
          <w:szCs w:val="24"/>
        </w:rPr>
        <w:t>a</w:t>
      </w:r>
      <w:r w:rsidR="00FA62F7">
        <w:rPr>
          <w:rFonts w:ascii="Times New Roman" w:hAnsi="Times New Roman" w:cs="Times New Roman"/>
          <w:sz w:val="24"/>
          <w:szCs w:val="24"/>
        </w:rPr>
        <w:t>z egykori</w:t>
      </w:r>
      <w:r w:rsidR="00BD3434" w:rsidRPr="00FA4769">
        <w:rPr>
          <w:rFonts w:ascii="Times New Roman" w:hAnsi="Times New Roman" w:cs="Times New Roman"/>
          <w:sz w:val="24"/>
          <w:szCs w:val="24"/>
        </w:rPr>
        <w:t xml:space="preserve"> Majorsági területen egy</w:t>
      </w:r>
      <w:r w:rsidR="00EF1E26" w:rsidRPr="00FA4769">
        <w:rPr>
          <w:rFonts w:ascii="Times New Roman" w:hAnsi="Times New Roman" w:cs="Times New Roman"/>
          <w:sz w:val="24"/>
          <w:szCs w:val="24"/>
        </w:rPr>
        <w:t xml:space="preserve"> </w:t>
      </w:r>
      <w:r w:rsidR="006958C4" w:rsidRPr="00FA4769">
        <w:rPr>
          <w:rFonts w:ascii="Times New Roman" w:hAnsi="Times New Roman" w:cs="Times New Roman"/>
          <w:sz w:val="24"/>
          <w:szCs w:val="24"/>
        </w:rPr>
        <w:t xml:space="preserve">legalább </w:t>
      </w:r>
      <w:r w:rsidR="00255784" w:rsidRPr="00FA4769">
        <w:rPr>
          <w:rFonts w:ascii="Times New Roman" w:hAnsi="Times New Roman" w:cs="Times New Roman"/>
          <w:sz w:val="24"/>
          <w:szCs w:val="24"/>
        </w:rPr>
        <w:t>8</w:t>
      </w:r>
      <w:r w:rsidR="006A5A0D" w:rsidRPr="00FA4769">
        <w:rPr>
          <w:rFonts w:ascii="Times New Roman" w:hAnsi="Times New Roman" w:cs="Times New Roman"/>
          <w:sz w:val="24"/>
          <w:szCs w:val="24"/>
        </w:rPr>
        <w:t>.</w:t>
      </w:r>
      <w:r w:rsidR="00255784" w:rsidRPr="00FA4769">
        <w:rPr>
          <w:rFonts w:ascii="Times New Roman" w:hAnsi="Times New Roman" w:cs="Times New Roman"/>
          <w:sz w:val="24"/>
          <w:szCs w:val="24"/>
        </w:rPr>
        <w:t>5</w:t>
      </w:r>
      <w:r w:rsidR="006A5A0D" w:rsidRPr="00FA4769">
        <w:rPr>
          <w:rFonts w:ascii="Times New Roman" w:hAnsi="Times New Roman" w:cs="Times New Roman"/>
          <w:sz w:val="24"/>
          <w:szCs w:val="24"/>
        </w:rPr>
        <w:t>00 fő lakhatását</w:t>
      </w:r>
      <w:r w:rsidR="00E75142" w:rsidRPr="00FA4769">
        <w:rPr>
          <w:rFonts w:ascii="Times New Roman" w:hAnsi="Times New Roman" w:cs="Times New Roman"/>
          <w:sz w:val="24"/>
          <w:szCs w:val="24"/>
        </w:rPr>
        <w:t xml:space="preserve"> és</w:t>
      </w:r>
      <w:r w:rsidR="006A5A0D" w:rsidRPr="00FA4769">
        <w:rPr>
          <w:rFonts w:ascii="Times New Roman" w:hAnsi="Times New Roman" w:cs="Times New Roman"/>
          <w:sz w:val="24"/>
          <w:szCs w:val="24"/>
        </w:rPr>
        <w:t xml:space="preserve"> </w:t>
      </w:r>
      <w:r w:rsidR="006958C4" w:rsidRPr="00FA4769">
        <w:rPr>
          <w:rFonts w:ascii="Times New Roman" w:hAnsi="Times New Roman" w:cs="Times New Roman"/>
          <w:sz w:val="24"/>
          <w:szCs w:val="24"/>
        </w:rPr>
        <w:t xml:space="preserve">legalább </w:t>
      </w:r>
      <w:r w:rsidR="006A5A0D" w:rsidRPr="00FA4769">
        <w:rPr>
          <w:rFonts w:ascii="Times New Roman" w:hAnsi="Times New Roman" w:cs="Times New Roman"/>
          <w:sz w:val="24"/>
          <w:szCs w:val="24"/>
        </w:rPr>
        <w:t>4.000 munkahely</w:t>
      </w:r>
      <w:r w:rsidR="00F05E88" w:rsidRPr="00FA4769">
        <w:rPr>
          <w:rFonts w:ascii="Times New Roman" w:hAnsi="Times New Roman" w:cs="Times New Roman"/>
          <w:sz w:val="24"/>
          <w:szCs w:val="24"/>
        </w:rPr>
        <w:t xml:space="preserve"> létrehozását </w:t>
      </w:r>
      <w:r w:rsidR="009035EE" w:rsidRPr="00FA4769">
        <w:rPr>
          <w:rFonts w:ascii="Times New Roman" w:hAnsi="Times New Roman" w:cs="Times New Roman"/>
          <w:sz w:val="24"/>
          <w:szCs w:val="24"/>
        </w:rPr>
        <w:t>kiszolgálni képes</w:t>
      </w:r>
      <w:r w:rsidR="00410B80" w:rsidRPr="00FA4769">
        <w:rPr>
          <w:rFonts w:ascii="Times New Roman" w:hAnsi="Times New Roman" w:cs="Times New Roman"/>
          <w:sz w:val="24"/>
          <w:szCs w:val="24"/>
        </w:rPr>
        <w:t xml:space="preserve"> új </w:t>
      </w:r>
      <w:r w:rsidR="00FA62F7">
        <w:rPr>
          <w:rFonts w:ascii="Times New Roman" w:hAnsi="Times New Roman" w:cs="Times New Roman"/>
          <w:sz w:val="24"/>
          <w:szCs w:val="24"/>
        </w:rPr>
        <w:t>déli városközpont</w:t>
      </w:r>
      <w:r w:rsidR="00410B80" w:rsidRPr="00FA4769">
        <w:rPr>
          <w:rFonts w:ascii="Times New Roman" w:hAnsi="Times New Roman" w:cs="Times New Roman"/>
          <w:sz w:val="24"/>
          <w:szCs w:val="24"/>
        </w:rPr>
        <w:t>.</w:t>
      </w:r>
      <w:r w:rsidR="00F13AC2" w:rsidRPr="00FA4769">
        <w:rPr>
          <w:rFonts w:ascii="Times New Roman" w:hAnsi="Times New Roman" w:cs="Times New Roman"/>
          <w:sz w:val="24"/>
          <w:szCs w:val="24"/>
        </w:rPr>
        <w:t xml:space="preserve"> </w:t>
      </w:r>
      <w:r w:rsidR="00F250A0" w:rsidRPr="00FA4769">
        <w:rPr>
          <w:rFonts w:ascii="Times New Roman" w:hAnsi="Times New Roman" w:cs="Times New Roman"/>
          <w:sz w:val="24"/>
          <w:szCs w:val="24"/>
        </w:rPr>
        <w:t xml:space="preserve">Jelen </w:t>
      </w:r>
      <w:r w:rsidR="00C25C5F" w:rsidRPr="00FA4769">
        <w:rPr>
          <w:rFonts w:ascii="Times New Roman" w:hAnsi="Times New Roman" w:cs="Times New Roman"/>
          <w:sz w:val="24"/>
          <w:szCs w:val="24"/>
        </w:rPr>
        <w:t>T</w:t>
      </w:r>
      <w:r w:rsidR="00F250A0" w:rsidRPr="00FA4769">
        <w:rPr>
          <w:rFonts w:ascii="Times New Roman" w:hAnsi="Times New Roman" w:cs="Times New Roman"/>
          <w:sz w:val="24"/>
          <w:szCs w:val="24"/>
        </w:rPr>
        <w:t xml:space="preserve">ervpályázat célja továbbá az is, hogy </w:t>
      </w:r>
      <w:r w:rsidR="00617F6E" w:rsidRPr="00FA4769">
        <w:rPr>
          <w:rFonts w:ascii="Times New Roman" w:hAnsi="Times New Roman" w:cs="Times New Roman"/>
          <w:sz w:val="24"/>
          <w:szCs w:val="24"/>
        </w:rPr>
        <w:t>a Koncepció</w:t>
      </w:r>
      <w:r w:rsidR="004605CE" w:rsidRPr="00FA4769">
        <w:rPr>
          <w:rFonts w:ascii="Times New Roman" w:hAnsi="Times New Roman" w:cs="Times New Roman"/>
          <w:sz w:val="24"/>
          <w:szCs w:val="24"/>
        </w:rPr>
        <w:t>val</w:t>
      </w:r>
      <w:r w:rsidR="00617F6E" w:rsidRPr="00FA4769">
        <w:rPr>
          <w:rFonts w:ascii="Times New Roman" w:hAnsi="Times New Roman" w:cs="Times New Roman"/>
          <w:sz w:val="24"/>
          <w:szCs w:val="24"/>
        </w:rPr>
        <w:t xml:space="preserve"> </w:t>
      </w:r>
      <w:r w:rsidR="00F250A0" w:rsidRPr="00FA4769">
        <w:rPr>
          <w:rFonts w:ascii="Times New Roman" w:hAnsi="Times New Roman" w:cs="Times New Roman"/>
          <w:sz w:val="24"/>
          <w:szCs w:val="24"/>
        </w:rPr>
        <w:t>olyan</w:t>
      </w:r>
      <w:r w:rsidR="00345826" w:rsidRPr="00FA4769">
        <w:rPr>
          <w:rFonts w:ascii="Times New Roman" w:hAnsi="Times New Roman" w:cs="Times New Roman"/>
          <w:sz w:val="24"/>
          <w:szCs w:val="24"/>
        </w:rPr>
        <w:t xml:space="preserve"> fenntartható beépítési</w:t>
      </w:r>
      <w:r w:rsidR="00F250A0" w:rsidRPr="00FA4769">
        <w:rPr>
          <w:rFonts w:ascii="Times New Roman" w:hAnsi="Times New Roman" w:cs="Times New Roman"/>
          <w:sz w:val="24"/>
          <w:szCs w:val="24"/>
        </w:rPr>
        <w:t xml:space="preserve"> javaslatok szülessenek, amelyek egyaránt illeszkednek a környező városszövethez</w:t>
      </w:r>
      <w:r w:rsidR="00345826" w:rsidRPr="00FA4769">
        <w:rPr>
          <w:rFonts w:ascii="Times New Roman" w:hAnsi="Times New Roman" w:cs="Times New Roman"/>
          <w:sz w:val="24"/>
          <w:szCs w:val="24"/>
        </w:rPr>
        <w:t>, annak funkcióihoz</w:t>
      </w:r>
      <w:r w:rsidR="00F250A0" w:rsidRPr="00FA4769">
        <w:rPr>
          <w:rFonts w:ascii="Times New Roman" w:hAnsi="Times New Roman" w:cs="Times New Roman"/>
          <w:sz w:val="24"/>
          <w:szCs w:val="24"/>
        </w:rPr>
        <w:t xml:space="preserve">, az infrastruktúrához és </w:t>
      </w:r>
      <w:r w:rsidR="00345826" w:rsidRPr="00FA4769">
        <w:rPr>
          <w:rFonts w:ascii="Times New Roman" w:hAnsi="Times New Roman" w:cs="Times New Roman"/>
          <w:sz w:val="24"/>
          <w:szCs w:val="24"/>
        </w:rPr>
        <w:t xml:space="preserve">a </w:t>
      </w:r>
      <w:r w:rsidR="00F250A0" w:rsidRPr="00FA4769">
        <w:rPr>
          <w:rFonts w:ascii="Times New Roman" w:hAnsi="Times New Roman" w:cs="Times New Roman"/>
          <w:sz w:val="24"/>
          <w:szCs w:val="24"/>
        </w:rPr>
        <w:t>természeti környezethe</w:t>
      </w:r>
      <w:r w:rsidR="00345826" w:rsidRPr="00FA4769">
        <w:rPr>
          <w:rFonts w:ascii="Times New Roman" w:hAnsi="Times New Roman" w:cs="Times New Roman"/>
          <w:sz w:val="24"/>
          <w:szCs w:val="24"/>
        </w:rPr>
        <w:t>z.</w:t>
      </w:r>
    </w:p>
    <w:p w14:paraId="7B46B80F" w14:textId="77777777" w:rsidR="007B03DA" w:rsidRPr="00FA4769" w:rsidRDefault="007B03DA" w:rsidP="007B03DA">
      <w:pPr>
        <w:spacing w:after="0" w:line="240" w:lineRule="auto"/>
        <w:ind w:left="851"/>
        <w:jc w:val="both"/>
        <w:rPr>
          <w:rFonts w:ascii="Times New Roman" w:hAnsi="Times New Roman" w:cs="Times New Roman"/>
          <w:sz w:val="24"/>
          <w:szCs w:val="24"/>
        </w:rPr>
      </w:pPr>
    </w:p>
    <w:p w14:paraId="53F70E9F" w14:textId="06B3D340" w:rsidR="00D302B9" w:rsidRPr="00FA4769" w:rsidRDefault="00D55200" w:rsidP="00F96151">
      <w:pPr>
        <w:spacing w:after="0" w:line="240" w:lineRule="auto"/>
        <w:ind w:left="851"/>
        <w:jc w:val="both"/>
        <w:rPr>
          <w:rFonts w:ascii="Times New Roman" w:hAnsi="Times New Roman" w:cs="Times New Roman"/>
          <w:sz w:val="24"/>
          <w:szCs w:val="24"/>
        </w:rPr>
      </w:pPr>
      <w:r w:rsidRPr="00FA4769">
        <w:rPr>
          <w:rFonts w:ascii="Times New Roman" w:hAnsi="Times New Roman" w:cs="Times New Roman"/>
          <w:sz w:val="24"/>
          <w:szCs w:val="24"/>
        </w:rPr>
        <w:t xml:space="preserve">A Tervpályázat eredményeként kiválasztott nyertes tervezővel </w:t>
      </w:r>
      <w:r w:rsidR="00044D1D" w:rsidRPr="00FA4769">
        <w:rPr>
          <w:rFonts w:ascii="Times New Roman" w:hAnsi="Times New Roman" w:cs="Times New Roman"/>
          <w:sz w:val="24"/>
          <w:szCs w:val="24"/>
        </w:rPr>
        <w:t xml:space="preserve">a </w:t>
      </w:r>
      <w:r w:rsidRPr="00FA4769">
        <w:rPr>
          <w:rFonts w:ascii="Times New Roman" w:hAnsi="Times New Roman" w:cs="Times New Roman"/>
          <w:sz w:val="24"/>
          <w:szCs w:val="24"/>
        </w:rPr>
        <w:t>Kiíró tervezési szerződést kíván kötni, a tervpályázati eljárásokról szóló</w:t>
      </w:r>
      <w:r w:rsidR="00D17DF0" w:rsidRPr="00FA4769">
        <w:rPr>
          <w:rFonts w:ascii="Times New Roman" w:hAnsi="Times New Roman" w:cs="Times New Roman"/>
          <w:sz w:val="24"/>
          <w:szCs w:val="24"/>
        </w:rPr>
        <w:t xml:space="preserve"> </w:t>
      </w:r>
      <w:r w:rsidRPr="00FA4769">
        <w:rPr>
          <w:rFonts w:ascii="Times New Roman" w:hAnsi="Times New Roman" w:cs="Times New Roman"/>
          <w:sz w:val="24"/>
          <w:szCs w:val="24"/>
        </w:rPr>
        <w:t>310/2015. (X. 28.) Korm. rendelet 9. § (2) bekezdése szerinti, hirdetmény közzététele nélküli tárgyalásos</w:t>
      </w:r>
      <w:r w:rsidR="00D17DF0" w:rsidRPr="00FA4769">
        <w:rPr>
          <w:rFonts w:ascii="Times New Roman" w:hAnsi="Times New Roman" w:cs="Times New Roman"/>
          <w:sz w:val="24"/>
          <w:szCs w:val="24"/>
        </w:rPr>
        <w:t xml:space="preserve"> </w:t>
      </w:r>
      <w:r w:rsidRPr="00FA4769">
        <w:rPr>
          <w:rFonts w:ascii="Times New Roman" w:hAnsi="Times New Roman" w:cs="Times New Roman"/>
          <w:sz w:val="24"/>
          <w:szCs w:val="24"/>
        </w:rPr>
        <w:t>közbeszerzési eljárás lefolytatásának eredményeként.</w:t>
      </w:r>
    </w:p>
    <w:p w14:paraId="754F6D0B" w14:textId="77777777" w:rsidR="00980DB4" w:rsidRPr="00FA4769" w:rsidRDefault="00980DB4" w:rsidP="00F96151">
      <w:pPr>
        <w:spacing w:after="0" w:line="240" w:lineRule="auto"/>
        <w:ind w:left="1134"/>
        <w:jc w:val="both"/>
        <w:rPr>
          <w:rFonts w:ascii="Times New Roman" w:hAnsi="Times New Roman" w:cs="Times New Roman"/>
          <w:sz w:val="24"/>
          <w:szCs w:val="24"/>
        </w:rPr>
      </w:pPr>
    </w:p>
    <w:p w14:paraId="40EC1313" w14:textId="77777777" w:rsidR="00BF4A03" w:rsidRPr="00FA4769" w:rsidRDefault="00BF4A03" w:rsidP="00F96151">
      <w:pPr>
        <w:spacing w:after="0" w:line="240" w:lineRule="auto"/>
        <w:ind w:left="1134"/>
        <w:jc w:val="both"/>
        <w:rPr>
          <w:rFonts w:ascii="Times New Roman" w:hAnsi="Times New Roman" w:cs="Times New Roman"/>
          <w:sz w:val="24"/>
          <w:szCs w:val="24"/>
        </w:rPr>
      </w:pPr>
    </w:p>
    <w:p w14:paraId="64CA1021" w14:textId="4A529FBE" w:rsidR="00A22B12" w:rsidRPr="00FA4769" w:rsidRDefault="00B80B08" w:rsidP="00F96151">
      <w:pPr>
        <w:pStyle w:val="Listaszerbekezds"/>
        <w:numPr>
          <w:ilvl w:val="2"/>
          <w:numId w:val="1"/>
        </w:numPr>
        <w:spacing w:after="0" w:line="240" w:lineRule="auto"/>
        <w:ind w:left="851" w:hanging="709"/>
        <w:jc w:val="both"/>
        <w:rPr>
          <w:rFonts w:ascii="Times New Roman" w:hAnsi="Times New Roman"/>
          <w:b/>
          <w:sz w:val="24"/>
          <w:szCs w:val="24"/>
        </w:rPr>
      </w:pPr>
      <w:r w:rsidRPr="00FA4769">
        <w:rPr>
          <w:rFonts w:ascii="Times New Roman" w:hAnsi="Times New Roman"/>
          <w:b/>
          <w:sz w:val="24"/>
          <w:szCs w:val="24"/>
        </w:rPr>
        <w:t>Tervpályázat jellege</w:t>
      </w:r>
    </w:p>
    <w:p w14:paraId="50E67EF7" w14:textId="77777777" w:rsidR="008C13A5" w:rsidRPr="00FA4769" w:rsidRDefault="008C13A5" w:rsidP="00F96151">
      <w:pPr>
        <w:pStyle w:val="Listaszerbekezds"/>
        <w:spacing w:after="0" w:line="240" w:lineRule="auto"/>
        <w:ind w:left="851"/>
        <w:jc w:val="both"/>
        <w:rPr>
          <w:rFonts w:ascii="Times New Roman" w:hAnsi="Times New Roman"/>
          <w:sz w:val="24"/>
          <w:szCs w:val="24"/>
        </w:rPr>
      </w:pPr>
    </w:p>
    <w:p w14:paraId="36D9A472" w14:textId="34D0B6AF" w:rsidR="00A22B12" w:rsidRPr="00FA4769" w:rsidRDefault="00B80B08" w:rsidP="00F96151">
      <w:pPr>
        <w:pStyle w:val="Listaszerbekezds"/>
        <w:tabs>
          <w:tab w:val="left" w:pos="1134"/>
          <w:tab w:val="left" w:pos="4395"/>
        </w:tabs>
        <w:spacing w:after="0" w:line="240" w:lineRule="auto"/>
        <w:ind w:left="1134" w:hanging="283"/>
        <w:jc w:val="both"/>
        <w:rPr>
          <w:rFonts w:ascii="Times New Roman" w:hAnsi="Times New Roman"/>
          <w:sz w:val="24"/>
          <w:szCs w:val="24"/>
        </w:rPr>
      </w:pPr>
      <w:r w:rsidRPr="00FA4769">
        <w:rPr>
          <w:rFonts w:ascii="Times New Roman" w:hAnsi="Times New Roman"/>
          <w:sz w:val="24"/>
          <w:szCs w:val="24"/>
        </w:rPr>
        <w:t xml:space="preserve">A </w:t>
      </w:r>
      <w:r w:rsidR="00AA232A" w:rsidRPr="00FA4769">
        <w:rPr>
          <w:rFonts w:ascii="Times New Roman" w:hAnsi="Times New Roman"/>
          <w:sz w:val="24"/>
          <w:szCs w:val="24"/>
        </w:rPr>
        <w:t>T</w:t>
      </w:r>
      <w:r w:rsidRPr="00FA4769">
        <w:rPr>
          <w:rFonts w:ascii="Times New Roman" w:hAnsi="Times New Roman"/>
          <w:sz w:val="24"/>
          <w:szCs w:val="24"/>
        </w:rPr>
        <w:t xml:space="preserve">ervpályázat </w:t>
      </w:r>
      <w:r w:rsidR="00637F6C" w:rsidRPr="00FA4769">
        <w:rPr>
          <w:rFonts w:ascii="Times New Roman" w:hAnsi="Times New Roman"/>
          <w:sz w:val="24"/>
          <w:szCs w:val="24"/>
        </w:rPr>
        <w:t>eljárási formája</w:t>
      </w:r>
      <w:r w:rsidRPr="00FA4769">
        <w:rPr>
          <w:rFonts w:ascii="Times New Roman" w:hAnsi="Times New Roman"/>
          <w:sz w:val="24"/>
          <w:szCs w:val="24"/>
        </w:rPr>
        <w:t>:</w:t>
      </w:r>
      <w:r w:rsidR="001521B0" w:rsidRPr="00FA4769">
        <w:rPr>
          <w:rFonts w:ascii="Times New Roman" w:hAnsi="Times New Roman"/>
          <w:sz w:val="24"/>
          <w:szCs w:val="24"/>
        </w:rPr>
        <w:tab/>
      </w:r>
      <w:r w:rsidR="00511072" w:rsidRPr="00FA4769">
        <w:rPr>
          <w:rFonts w:ascii="Times New Roman" w:hAnsi="Times New Roman"/>
          <w:sz w:val="24"/>
          <w:szCs w:val="24"/>
        </w:rPr>
        <w:t>Tervpályázat</w:t>
      </w:r>
    </w:p>
    <w:p w14:paraId="568676D0" w14:textId="45FD1A69" w:rsidR="00A22B12" w:rsidRPr="00FA4769" w:rsidRDefault="00B80B08" w:rsidP="00F96151">
      <w:pPr>
        <w:pStyle w:val="Listaszerbekezds"/>
        <w:tabs>
          <w:tab w:val="left" w:pos="4395"/>
        </w:tabs>
        <w:spacing w:after="0" w:line="240" w:lineRule="auto"/>
        <w:ind w:left="4395" w:hanging="3544"/>
        <w:jc w:val="both"/>
        <w:rPr>
          <w:rFonts w:ascii="Times New Roman" w:hAnsi="Times New Roman"/>
          <w:sz w:val="24"/>
          <w:szCs w:val="24"/>
        </w:rPr>
      </w:pPr>
      <w:r w:rsidRPr="00FA4769">
        <w:rPr>
          <w:rFonts w:ascii="Times New Roman" w:hAnsi="Times New Roman"/>
          <w:sz w:val="24"/>
          <w:szCs w:val="24"/>
        </w:rPr>
        <w:t xml:space="preserve">A </w:t>
      </w:r>
      <w:r w:rsidR="00AA232A" w:rsidRPr="00FA4769">
        <w:rPr>
          <w:rFonts w:ascii="Times New Roman" w:hAnsi="Times New Roman"/>
          <w:sz w:val="24"/>
          <w:szCs w:val="24"/>
        </w:rPr>
        <w:t>T</w:t>
      </w:r>
      <w:r w:rsidRPr="00FA4769">
        <w:rPr>
          <w:rFonts w:ascii="Times New Roman" w:hAnsi="Times New Roman"/>
          <w:sz w:val="24"/>
          <w:szCs w:val="24"/>
        </w:rPr>
        <w:t>ervpályáz</w:t>
      </w:r>
      <w:r w:rsidR="001521B0" w:rsidRPr="00FA4769">
        <w:rPr>
          <w:rFonts w:ascii="Times New Roman" w:hAnsi="Times New Roman"/>
          <w:sz w:val="24"/>
          <w:szCs w:val="24"/>
        </w:rPr>
        <w:t>at</w:t>
      </w:r>
      <w:r w:rsidRPr="00FA4769">
        <w:rPr>
          <w:rFonts w:ascii="Times New Roman" w:hAnsi="Times New Roman"/>
          <w:sz w:val="24"/>
          <w:szCs w:val="24"/>
        </w:rPr>
        <w:t xml:space="preserve"> </w:t>
      </w:r>
      <w:r w:rsidR="00637F6C" w:rsidRPr="00FA4769">
        <w:rPr>
          <w:rFonts w:ascii="Times New Roman" w:hAnsi="Times New Roman"/>
          <w:sz w:val="24"/>
          <w:szCs w:val="24"/>
        </w:rPr>
        <w:t>fajtája</w:t>
      </w:r>
      <w:r w:rsidRPr="00FA4769">
        <w:rPr>
          <w:rFonts w:ascii="Times New Roman" w:hAnsi="Times New Roman"/>
          <w:sz w:val="24"/>
          <w:szCs w:val="24"/>
        </w:rPr>
        <w:t xml:space="preserve">: </w:t>
      </w:r>
      <w:r w:rsidR="001521B0" w:rsidRPr="00FA4769">
        <w:rPr>
          <w:rFonts w:ascii="Times New Roman" w:hAnsi="Times New Roman"/>
          <w:sz w:val="24"/>
          <w:szCs w:val="24"/>
        </w:rPr>
        <w:tab/>
      </w:r>
      <w:r w:rsidR="00511072" w:rsidRPr="00FA4769">
        <w:rPr>
          <w:rFonts w:ascii="Times New Roman" w:hAnsi="Times New Roman"/>
          <w:sz w:val="24"/>
          <w:szCs w:val="24"/>
        </w:rPr>
        <w:t xml:space="preserve">Egyfordulós nyílt, </w:t>
      </w:r>
      <w:r w:rsidRPr="00FA4769">
        <w:rPr>
          <w:rFonts w:ascii="Times New Roman" w:hAnsi="Times New Roman"/>
          <w:sz w:val="24"/>
          <w:szCs w:val="24"/>
        </w:rPr>
        <w:t xml:space="preserve">uniós értékhatárt </w:t>
      </w:r>
      <w:r w:rsidR="00C16710" w:rsidRPr="00FA4769">
        <w:rPr>
          <w:rFonts w:ascii="Times New Roman" w:hAnsi="Times New Roman"/>
          <w:sz w:val="24"/>
          <w:szCs w:val="24"/>
        </w:rPr>
        <w:t>meghaladó értékű</w:t>
      </w:r>
    </w:p>
    <w:p w14:paraId="7F88FBC0" w14:textId="19EB08E3" w:rsidR="00A22B12" w:rsidRPr="00FA4769" w:rsidRDefault="00B80B08" w:rsidP="00F96151">
      <w:pPr>
        <w:pStyle w:val="Listaszerbekezds"/>
        <w:tabs>
          <w:tab w:val="left" w:pos="1134"/>
          <w:tab w:val="left" w:pos="4395"/>
        </w:tabs>
        <w:spacing w:after="0" w:line="240" w:lineRule="auto"/>
        <w:ind w:left="1134" w:hanging="283"/>
        <w:jc w:val="both"/>
        <w:rPr>
          <w:rFonts w:ascii="Times New Roman" w:hAnsi="Times New Roman"/>
          <w:bCs/>
          <w:sz w:val="24"/>
          <w:szCs w:val="24"/>
        </w:rPr>
      </w:pPr>
      <w:r w:rsidRPr="00FA4769">
        <w:rPr>
          <w:rFonts w:ascii="Times New Roman" w:hAnsi="Times New Roman"/>
          <w:sz w:val="24"/>
          <w:szCs w:val="24"/>
        </w:rPr>
        <w:t xml:space="preserve">A </w:t>
      </w:r>
      <w:r w:rsidR="00AA232A" w:rsidRPr="00FA4769">
        <w:rPr>
          <w:rFonts w:ascii="Times New Roman" w:hAnsi="Times New Roman"/>
          <w:sz w:val="24"/>
          <w:szCs w:val="24"/>
        </w:rPr>
        <w:t>T</w:t>
      </w:r>
      <w:r w:rsidRPr="00FA4769">
        <w:rPr>
          <w:rFonts w:ascii="Times New Roman" w:hAnsi="Times New Roman"/>
          <w:sz w:val="24"/>
          <w:szCs w:val="24"/>
        </w:rPr>
        <w:t>ervpályázat</w:t>
      </w:r>
      <w:r w:rsidR="001521B0" w:rsidRPr="00FA4769">
        <w:rPr>
          <w:rFonts w:ascii="Times New Roman" w:hAnsi="Times New Roman"/>
          <w:sz w:val="24"/>
          <w:szCs w:val="24"/>
        </w:rPr>
        <w:t xml:space="preserve"> jellege: </w:t>
      </w:r>
      <w:r w:rsidR="001521B0" w:rsidRPr="00FA4769">
        <w:rPr>
          <w:rFonts w:ascii="Times New Roman" w:hAnsi="Times New Roman"/>
          <w:sz w:val="24"/>
          <w:szCs w:val="24"/>
        </w:rPr>
        <w:tab/>
        <w:t>Titkos</w:t>
      </w:r>
    </w:p>
    <w:p w14:paraId="452EEE0F" w14:textId="68C09EAA" w:rsidR="00A22B12" w:rsidRPr="00FA4769" w:rsidRDefault="00B80B08" w:rsidP="00F96151">
      <w:pPr>
        <w:pStyle w:val="Listaszerbekezds"/>
        <w:tabs>
          <w:tab w:val="left" w:pos="1134"/>
        </w:tabs>
        <w:spacing w:after="0" w:line="240" w:lineRule="auto"/>
        <w:ind w:left="1134" w:hanging="283"/>
        <w:jc w:val="both"/>
        <w:rPr>
          <w:rFonts w:ascii="Times New Roman" w:hAnsi="Times New Roman"/>
          <w:sz w:val="24"/>
          <w:szCs w:val="24"/>
        </w:rPr>
      </w:pPr>
      <w:r w:rsidRPr="00FA4769">
        <w:rPr>
          <w:rFonts w:ascii="Times New Roman" w:hAnsi="Times New Roman"/>
          <w:sz w:val="24"/>
          <w:szCs w:val="24"/>
        </w:rPr>
        <w:t xml:space="preserve">A </w:t>
      </w:r>
      <w:r w:rsidR="00AA232A" w:rsidRPr="00FA4769">
        <w:rPr>
          <w:rFonts w:ascii="Times New Roman" w:hAnsi="Times New Roman"/>
          <w:sz w:val="24"/>
          <w:szCs w:val="24"/>
        </w:rPr>
        <w:t>T</w:t>
      </w:r>
      <w:r w:rsidRPr="00FA4769">
        <w:rPr>
          <w:rFonts w:ascii="Times New Roman" w:hAnsi="Times New Roman"/>
          <w:sz w:val="24"/>
          <w:szCs w:val="24"/>
        </w:rPr>
        <w:t>ervpályázat lebonyolítása</w:t>
      </w:r>
    </w:p>
    <w:p w14:paraId="346F9249" w14:textId="62BA97F5" w:rsidR="00A22B12" w:rsidRPr="00FA4769" w:rsidRDefault="00B80B08" w:rsidP="00160DE2">
      <w:pPr>
        <w:pStyle w:val="Listaszerbekezds"/>
        <w:numPr>
          <w:ilvl w:val="0"/>
          <w:numId w:val="7"/>
        </w:numPr>
        <w:spacing w:after="0" w:line="240" w:lineRule="auto"/>
        <w:ind w:left="1418"/>
        <w:jc w:val="both"/>
        <w:rPr>
          <w:rFonts w:ascii="Times New Roman" w:hAnsi="Times New Roman"/>
          <w:sz w:val="24"/>
          <w:szCs w:val="24"/>
        </w:rPr>
      </w:pPr>
      <w:r w:rsidRPr="00FA4769">
        <w:rPr>
          <w:rFonts w:ascii="Times New Roman" w:hAnsi="Times New Roman"/>
          <w:sz w:val="24"/>
          <w:szCs w:val="24"/>
        </w:rPr>
        <w:t>a Közbeszerzésekről szóló 2015. évi CXLIII. törvény</w:t>
      </w:r>
      <w:r w:rsidR="008331A6" w:rsidRPr="00FA4769">
        <w:rPr>
          <w:rFonts w:ascii="Times New Roman" w:hAnsi="Times New Roman"/>
          <w:sz w:val="24"/>
          <w:szCs w:val="24"/>
        </w:rPr>
        <w:t xml:space="preserve"> (a továbbiakban: </w:t>
      </w:r>
      <w:r w:rsidR="008331A6" w:rsidRPr="00FA4769">
        <w:rPr>
          <w:rFonts w:ascii="Times New Roman" w:hAnsi="Times New Roman"/>
          <w:b/>
          <w:bCs/>
          <w:sz w:val="24"/>
          <w:szCs w:val="24"/>
        </w:rPr>
        <w:t>Kbt</w:t>
      </w:r>
      <w:r w:rsidR="008331A6" w:rsidRPr="00FA4769">
        <w:rPr>
          <w:rFonts w:ascii="Times New Roman" w:hAnsi="Times New Roman"/>
          <w:sz w:val="24"/>
          <w:szCs w:val="24"/>
        </w:rPr>
        <w:t>.)</w:t>
      </w:r>
      <w:r w:rsidRPr="00FA4769">
        <w:rPr>
          <w:rFonts w:ascii="Times New Roman" w:hAnsi="Times New Roman"/>
          <w:sz w:val="24"/>
          <w:szCs w:val="24"/>
        </w:rPr>
        <w:t xml:space="preserve">, </w:t>
      </w:r>
    </w:p>
    <w:p w14:paraId="374BD662" w14:textId="692E72B2" w:rsidR="00A22B12" w:rsidRPr="00FA4769" w:rsidRDefault="00B80B08" w:rsidP="00160DE2">
      <w:pPr>
        <w:pStyle w:val="Listaszerbekezds"/>
        <w:numPr>
          <w:ilvl w:val="0"/>
          <w:numId w:val="7"/>
        </w:numPr>
        <w:spacing w:after="0" w:line="240" w:lineRule="auto"/>
        <w:ind w:left="1418"/>
        <w:jc w:val="both"/>
        <w:rPr>
          <w:rFonts w:ascii="Times New Roman" w:hAnsi="Times New Roman"/>
          <w:sz w:val="24"/>
          <w:szCs w:val="24"/>
        </w:rPr>
      </w:pPr>
      <w:r w:rsidRPr="00FA4769">
        <w:rPr>
          <w:rFonts w:ascii="Times New Roman" w:hAnsi="Times New Roman"/>
          <w:sz w:val="24"/>
          <w:szCs w:val="24"/>
        </w:rPr>
        <w:t xml:space="preserve">a </w:t>
      </w:r>
      <w:r w:rsidR="003A098E" w:rsidRPr="00FA4769">
        <w:rPr>
          <w:rFonts w:ascii="Times New Roman" w:hAnsi="Times New Roman"/>
          <w:sz w:val="24"/>
          <w:szCs w:val="24"/>
        </w:rPr>
        <w:t>t</w:t>
      </w:r>
      <w:r w:rsidRPr="00FA4769">
        <w:rPr>
          <w:rFonts w:ascii="Times New Roman" w:hAnsi="Times New Roman"/>
          <w:sz w:val="24"/>
          <w:szCs w:val="24"/>
        </w:rPr>
        <w:t>ervpályázati eljárások</w:t>
      </w:r>
      <w:r w:rsidR="003A098E" w:rsidRPr="00FA4769">
        <w:rPr>
          <w:rFonts w:ascii="Times New Roman" w:hAnsi="Times New Roman"/>
          <w:sz w:val="24"/>
          <w:szCs w:val="24"/>
        </w:rPr>
        <w:t>ról</w:t>
      </w:r>
      <w:r w:rsidR="00135A56" w:rsidRPr="00FA4769">
        <w:rPr>
          <w:rFonts w:ascii="Times New Roman" w:hAnsi="Times New Roman"/>
          <w:sz w:val="24"/>
          <w:szCs w:val="24"/>
        </w:rPr>
        <w:t xml:space="preserve"> </w:t>
      </w:r>
      <w:r w:rsidRPr="00FA4769">
        <w:rPr>
          <w:rFonts w:ascii="Times New Roman" w:hAnsi="Times New Roman"/>
          <w:sz w:val="24"/>
          <w:szCs w:val="24"/>
        </w:rPr>
        <w:t>szóló 310/2015.(X.28.) Korm. rendelet</w:t>
      </w:r>
      <w:r w:rsidR="001521B0" w:rsidRPr="00FA4769">
        <w:rPr>
          <w:rFonts w:ascii="Times New Roman" w:hAnsi="Times New Roman"/>
          <w:sz w:val="24"/>
          <w:szCs w:val="24"/>
        </w:rPr>
        <w:t xml:space="preserve"> (a továbbia</w:t>
      </w:r>
      <w:r w:rsidR="002572EF" w:rsidRPr="00FA4769">
        <w:rPr>
          <w:rFonts w:ascii="Times New Roman" w:hAnsi="Times New Roman"/>
          <w:sz w:val="24"/>
          <w:szCs w:val="24"/>
        </w:rPr>
        <w:t>k</w:t>
      </w:r>
      <w:r w:rsidR="001521B0" w:rsidRPr="00FA4769">
        <w:rPr>
          <w:rFonts w:ascii="Times New Roman" w:hAnsi="Times New Roman"/>
          <w:sz w:val="24"/>
          <w:szCs w:val="24"/>
        </w:rPr>
        <w:t xml:space="preserve">ban: </w:t>
      </w:r>
      <w:r w:rsidR="001521B0" w:rsidRPr="00FA4769">
        <w:rPr>
          <w:rFonts w:ascii="Times New Roman" w:hAnsi="Times New Roman"/>
          <w:b/>
          <w:bCs/>
          <w:sz w:val="24"/>
          <w:szCs w:val="24"/>
        </w:rPr>
        <w:t>Tervpályázati Rendelet</w:t>
      </w:r>
      <w:r w:rsidR="003D335E" w:rsidRPr="00FA4769">
        <w:rPr>
          <w:rFonts w:ascii="Times New Roman" w:hAnsi="Times New Roman"/>
          <w:sz w:val="24"/>
          <w:szCs w:val="24"/>
        </w:rPr>
        <w:t>)</w:t>
      </w:r>
      <w:r w:rsidRPr="00FA4769">
        <w:rPr>
          <w:rFonts w:ascii="Times New Roman" w:hAnsi="Times New Roman"/>
          <w:sz w:val="24"/>
          <w:szCs w:val="24"/>
        </w:rPr>
        <w:t xml:space="preserve">, </w:t>
      </w:r>
    </w:p>
    <w:p w14:paraId="736C3B99" w14:textId="20E38F21" w:rsidR="0070458B" w:rsidRPr="00FA4769" w:rsidRDefault="00F26112" w:rsidP="00160DE2">
      <w:pPr>
        <w:pStyle w:val="Listaszerbekezds"/>
        <w:numPr>
          <w:ilvl w:val="0"/>
          <w:numId w:val="7"/>
        </w:numPr>
        <w:spacing w:after="0" w:line="240" w:lineRule="auto"/>
        <w:ind w:left="1418"/>
        <w:jc w:val="both"/>
        <w:rPr>
          <w:rFonts w:ascii="Times New Roman" w:hAnsi="Times New Roman"/>
          <w:sz w:val="24"/>
          <w:szCs w:val="24"/>
        </w:rPr>
      </w:pPr>
      <w:r w:rsidRPr="00FA4769">
        <w:rPr>
          <w:rFonts w:ascii="Times New Roman" w:hAnsi="Times New Roman"/>
          <w:sz w:val="24"/>
          <w:szCs w:val="24"/>
        </w:rPr>
        <w:lastRenderedPageBreak/>
        <w:t xml:space="preserve">a </w:t>
      </w:r>
      <w:r w:rsidR="00225DDA" w:rsidRPr="00FA4769">
        <w:rPr>
          <w:rFonts w:ascii="Times New Roman" w:hAnsi="Times New Roman"/>
          <w:sz w:val="24"/>
          <w:szCs w:val="24"/>
        </w:rPr>
        <w:t xml:space="preserve">közbeszerzési és tervpályázati hirdetmények feladásának, ellenőrzésének és közzétételének szabályairól, a hirdetmények mintáiról és egyes tartalmi elemeiről, valamint az éves statisztikai </w:t>
      </w:r>
      <w:proofErr w:type="spellStart"/>
      <w:r w:rsidR="00225DDA" w:rsidRPr="00FA4769">
        <w:rPr>
          <w:rFonts w:ascii="Times New Roman" w:hAnsi="Times New Roman"/>
          <w:sz w:val="24"/>
          <w:szCs w:val="24"/>
        </w:rPr>
        <w:t>összegezésről</w:t>
      </w:r>
      <w:proofErr w:type="spellEnd"/>
      <w:r w:rsidR="00225DDA" w:rsidRPr="00FA4769">
        <w:rPr>
          <w:rFonts w:ascii="Times New Roman" w:hAnsi="Times New Roman"/>
          <w:sz w:val="24"/>
          <w:szCs w:val="24"/>
        </w:rPr>
        <w:t xml:space="preserve"> szóló 44/2015. (XI. 2.) </w:t>
      </w:r>
      <w:proofErr w:type="spellStart"/>
      <w:r w:rsidR="00225DDA" w:rsidRPr="00FA4769">
        <w:rPr>
          <w:rFonts w:ascii="Times New Roman" w:hAnsi="Times New Roman"/>
          <w:sz w:val="24"/>
          <w:szCs w:val="24"/>
        </w:rPr>
        <w:t>MvM</w:t>
      </w:r>
      <w:proofErr w:type="spellEnd"/>
      <w:r w:rsidR="00225DDA" w:rsidRPr="00FA4769">
        <w:rPr>
          <w:rFonts w:ascii="Times New Roman" w:hAnsi="Times New Roman"/>
          <w:sz w:val="24"/>
          <w:szCs w:val="24"/>
        </w:rPr>
        <w:t xml:space="preserve"> rendelet</w:t>
      </w:r>
      <w:r w:rsidR="008331A6" w:rsidRPr="00FA4769">
        <w:rPr>
          <w:rFonts w:ascii="Times New Roman" w:hAnsi="Times New Roman"/>
          <w:sz w:val="24"/>
          <w:szCs w:val="24"/>
        </w:rPr>
        <w:t>,</w:t>
      </w:r>
    </w:p>
    <w:p w14:paraId="1A376029" w14:textId="53B1776A" w:rsidR="0070458B" w:rsidRPr="00FA4769" w:rsidRDefault="0070458B" w:rsidP="00160DE2">
      <w:pPr>
        <w:pStyle w:val="Listaszerbekezds"/>
        <w:numPr>
          <w:ilvl w:val="0"/>
          <w:numId w:val="7"/>
        </w:numPr>
        <w:spacing w:after="0" w:line="240" w:lineRule="auto"/>
        <w:ind w:left="1418"/>
        <w:jc w:val="both"/>
        <w:rPr>
          <w:rFonts w:ascii="Times New Roman" w:hAnsi="Times New Roman"/>
          <w:sz w:val="24"/>
          <w:szCs w:val="24"/>
        </w:rPr>
      </w:pPr>
      <w:r w:rsidRPr="00FA4769">
        <w:rPr>
          <w:rFonts w:ascii="Times New Roman" w:eastAsia="Times New Roman" w:hAnsi="Times New Roman"/>
          <w:sz w:val="24"/>
          <w:szCs w:val="24"/>
          <w:lang w:eastAsia="hu-HU"/>
        </w:rPr>
        <w:t>az elektronikus közbeszerzés részletes szabályairól szóló 424/2017</w:t>
      </w:r>
      <w:r w:rsidR="00FA62F7">
        <w:rPr>
          <w:rFonts w:ascii="Times New Roman" w:eastAsia="Times New Roman" w:hAnsi="Times New Roman"/>
          <w:sz w:val="24"/>
          <w:szCs w:val="24"/>
          <w:lang w:eastAsia="hu-HU"/>
        </w:rPr>
        <w:t>.</w:t>
      </w:r>
      <w:r w:rsidRPr="00FA4769">
        <w:rPr>
          <w:rFonts w:ascii="Times New Roman" w:eastAsia="Times New Roman" w:hAnsi="Times New Roman"/>
          <w:sz w:val="24"/>
          <w:szCs w:val="24"/>
          <w:lang w:eastAsia="hu-HU"/>
        </w:rPr>
        <w:t xml:space="preserve"> (XII.19.) Korm. rendelet (</w:t>
      </w:r>
      <w:r w:rsidR="001B090A" w:rsidRPr="00FA4769">
        <w:rPr>
          <w:rFonts w:ascii="Times New Roman" w:eastAsia="Times New Roman" w:hAnsi="Times New Roman"/>
          <w:sz w:val="24"/>
          <w:szCs w:val="24"/>
          <w:lang w:eastAsia="hu-HU"/>
        </w:rPr>
        <w:t>a továbbiakban</w:t>
      </w:r>
      <w:r w:rsidR="003D335E" w:rsidRPr="00FA4769">
        <w:rPr>
          <w:rFonts w:ascii="Times New Roman" w:eastAsia="Times New Roman" w:hAnsi="Times New Roman"/>
          <w:sz w:val="24"/>
          <w:szCs w:val="24"/>
          <w:lang w:eastAsia="hu-HU"/>
        </w:rPr>
        <w:t xml:space="preserve">: </w:t>
      </w:r>
      <w:r w:rsidR="001B090A" w:rsidRPr="00FA4769">
        <w:rPr>
          <w:rFonts w:ascii="Times New Roman" w:eastAsia="Times New Roman" w:hAnsi="Times New Roman"/>
          <w:b/>
          <w:bCs/>
          <w:sz w:val="24"/>
          <w:szCs w:val="24"/>
          <w:lang w:eastAsia="hu-HU"/>
        </w:rPr>
        <w:t>EKR</w:t>
      </w:r>
      <w:r w:rsidR="003D335E" w:rsidRPr="00FA4769">
        <w:rPr>
          <w:rFonts w:ascii="Times New Roman" w:eastAsia="Times New Roman" w:hAnsi="Times New Roman"/>
          <w:b/>
          <w:bCs/>
          <w:sz w:val="24"/>
          <w:szCs w:val="24"/>
          <w:lang w:eastAsia="hu-HU"/>
        </w:rPr>
        <w:t xml:space="preserve"> Rendelet</w:t>
      </w:r>
      <w:r w:rsidRPr="00FA4769">
        <w:rPr>
          <w:rFonts w:ascii="Times New Roman" w:eastAsia="Times New Roman" w:hAnsi="Times New Roman"/>
          <w:sz w:val="24"/>
          <w:szCs w:val="24"/>
          <w:lang w:eastAsia="hu-HU"/>
        </w:rPr>
        <w:t>)</w:t>
      </w:r>
      <w:r w:rsidR="008331A6" w:rsidRPr="00FA4769">
        <w:rPr>
          <w:rFonts w:ascii="Times New Roman" w:eastAsia="Times New Roman" w:hAnsi="Times New Roman"/>
          <w:sz w:val="24"/>
          <w:szCs w:val="24"/>
          <w:lang w:eastAsia="hu-HU"/>
        </w:rPr>
        <w:t>, valamint</w:t>
      </w:r>
    </w:p>
    <w:p w14:paraId="542468C5" w14:textId="6528A8B6" w:rsidR="00225DDA" w:rsidRPr="00FA4769" w:rsidRDefault="00B80B08" w:rsidP="00160DE2">
      <w:pPr>
        <w:pStyle w:val="Listaszerbekezds"/>
        <w:numPr>
          <w:ilvl w:val="0"/>
          <w:numId w:val="7"/>
        </w:numPr>
        <w:spacing w:after="0" w:line="240" w:lineRule="auto"/>
        <w:ind w:left="1418"/>
        <w:jc w:val="both"/>
        <w:rPr>
          <w:rFonts w:ascii="Times New Roman" w:hAnsi="Times New Roman"/>
          <w:sz w:val="24"/>
          <w:szCs w:val="24"/>
        </w:rPr>
      </w:pPr>
      <w:r w:rsidRPr="00FA4769">
        <w:rPr>
          <w:rFonts w:ascii="Times New Roman" w:hAnsi="Times New Roman"/>
          <w:sz w:val="24"/>
          <w:szCs w:val="24"/>
        </w:rPr>
        <w:t xml:space="preserve">a jelen </w:t>
      </w:r>
      <w:r w:rsidR="00D2184E" w:rsidRPr="00FA4769">
        <w:rPr>
          <w:rFonts w:ascii="Times New Roman" w:hAnsi="Times New Roman"/>
          <w:sz w:val="24"/>
          <w:szCs w:val="24"/>
        </w:rPr>
        <w:t>T</w:t>
      </w:r>
      <w:r w:rsidRPr="00FA4769">
        <w:rPr>
          <w:rFonts w:ascii="Times New Roman" w:hAnsi="Times New Roman"/>
          <w:sz w:val="24"/>
          <w:szCs w:val="24"/>
        </w:rPr>
        <w:t xml:space="preserve">ervpályázati </w:t>
      </w:r>
      <w:r w:rsidR="00D2184E" w:rsidRPr="00FA4769">
        <w:rPr>
          <w:rFonts w:ascii="Times New Roman" w:hAnsi="Times New Roman"/>
          <w:sz w:val="24"/>
          <w:szCs w:val="24"/>
        </w:rPr>
        <w:t>K</w:t>
      </w:r>
      <w:r w:rsidRPr="00FA4769">
        <w:rPr>
          <w:rFonts w:ascii="Times New Roman" w:hAnsi="Times New Roman"/>
          <w:sz w:val="24"/>
          <w:szCs w:val="24"/>
        </w:rPr>
        <w:t>iírás előírásai szerint történik.</w:t>
      </w:r>
    </w:p>
    <w:p w14:paraId="4DC1C966" w14:textId="77777777" w:rsidR="00225DDA" w:rsidRPr="00FA4769" w:rsidRDefault="00225DDA" w:rsidP="00F96151">
      <w:pPr>
        <w:pStyle w:val="Listaszerbekezds"/>
        <w:spacing w:after="0" w:line="240" w:lineRule="auto"/>
        <w:ind w:left="1701"/>
        <w:jc w:val="both"/>
        <w:rPr>
          <w:rFonts w:ascii="Times New Roman" w:hAnsi="Times New Roman"/>
          <w:sz w:val="24"/>
          <w:szCs w:val="24"/>
        </w:rPr>
      </w:pPr>
    </w:p>
    <w:p w14:paraId="1E5839E1" w14:textId="26F36B51" w:rsidR="00A22B12" w:rsidRPr="00FA4769" w:rsidRDefault="00B80B08" w:rsidP="00F96151">
      <w:pPr>
        <w:pStyle w:val="Listaszerbekezds"/>
        <w:numPr>
          <w:ilvl w:val="1"/>
          <w:numId w:val="1"/>
        </w:numPr>
        <w:spacing w:after="0" w:line="240" w:lineRule="auto"/>
        <w:ind w:left="851" w:hanging="709"/>
        <w:jc w:val="both"/>
        <w:rPr>
          <w:rFonts w:ascii="Times New Roman" w:hAnsi="Times New Roman"/>
          <w:b/>
          <w:sz w:val="24"/>
          <w:szCs w:val="24"/>
        </w:rPr>
      </w:pPr>
      <w:r w:rsidRPr="00FA4769">
        <w:rPr>
          <w:rFonts w:ascii="Times New Roman" w:hAnsi="Times New Roman"/>
          <w:b/>
          <w:sz w:val="24"/>
          <w:szCs w:val="24"/>
        </w:rPr>
        <w:t xml:space="preserve">A </w:t>
      </w:r>
      <w:r w:rsidR="00962B85" w:rsidRPr="00FA4769">
        <w:rPr>
          <w:rFonts w:ascii="Times New Roman" w:hAnsi="Times New Roman"/>
          <w:b/>
          <w:sz w:val="24"/>
          <w:szCs w:val="24"/>
        </w:rPr>
        <w:t>T</w:t>
      </w:r>
      <w:r w:rsidRPr="00FA4769">
        <w:rPr>
          <w:rFonts w:ascii="Times New Roman" w:hAnsi="Times New Roman"/>
          <w:b/>
          <w:sz w:val="24"/>
          <w:szCs w:val="24"/>
        </w:rPr>
        <w:t>ervpályázaton való részvétel feltételei</w:t>
      </w:r>
    </w:p>
    <w:p w14:paraId="4ED955EA" w14:textId="77777777" w:rsidR="00FA1CC2" w:rsidRPr="00FA4769" w:rsidRDefault="00FA1CC2" w:rsidP="00F96151">
      <w:pPr>
        <w:spacing w:after="0" w:line="240" w:lineRule="auto"/>
        <w:ind w:left="851"/>
        <w:jc w:val="both"/>
        <w:rPr>
          <w:rFonts w:ascii="Times New Roman" w:hAnsi="Times New Roman" w:cs="Times New Roman"/>
          <w:sz w:val="24"/>
          <w:szCs w:val="24"/>
        </w:rPr>
      </w:pPr>
    </w:p>
    <w:p w14:paraId="39B12ED3" w14:textId="162296C3" w:rsidR="00A22B12" w:rsidRPr="00FA4769" w:rsidRDefault="008D16D8" w:rsidP="00F96151">
      <w:pPr>
        <w:spacing w:after="0" w:line="240" w:lineRule="auto"/>
        <w:ind w:left="851"/>
        <w:jc w:val="both"/>
        <w:rPr>
          <w:rFonts w:ascii="Times New Roman" w:hAnsi="Times New Roman" w:cs="Times New Roman"/>
          <w:sz w:val="24"/>
          <w:szCs w:val="24"/>
        </w:rPr>
      </w:pPr>
      <w:r w:rsidRPr="00FA4769">
        <w:rPr>
          <w:rFonts w:ascii="Times New Roman" w:hAnsi="Times New Roman" w:cs="Times New Roman"/>
          <w:sz w:val="24"/>
          <w:szCs w:val="24"/>
        </w:rPr>
        <w:t>A pályázó vagy közös pályázó (a továbbiakban együtt: Pályázó) az a természetes vagy jogi személy, egyéni cég vagy személyes joga szerint jogképes szervezet lehet</w:t>
      </w:r>
      <w:r w:rsidR="005766ED" w:rsidRPr="00FA4769">
        <w:rPr>
          <w:rFonts w:ascii="Times New Roman" w:hAnsi="Times New Roman" w:cs="Times New Roman"/>
          <w:sz w:val="24"/>
          <w:szCs w:val="24"/>
        </w:rPr>
        <w:t xml:space="preserve"> </w:t>
      </w:r>
      <w:r w:rsidR="00B80B08" w:rsidRPr="00FA4769">
        <w:rPr>
          <w:rFonts w:ascii="Times New Roman" w:hAnsi="Times New Roman" w:cs="Times New Roman"/>
          <w:sz w:val="24"/>
          <w:szCs w:val="24"/>
        </w:rPr>
        <w:t>aki, illetve amely a</w:t>
      </w:r>
      <w:r w:rsidR="00C646A4" w:rsidRPr="00FA4769">
        <w:rPr>
          <w:rFonts w:ascii="Times New Roman" w:hAnsi="Times New Roman" w:cs="Times New Roman"/>
          <w:sz w:val="24"/>
          <w:szCs w:val="24"/>
        </w:rPr>
        <w:t xml:space="preserve"> </w:t>
      </w:r>
      <w:r w:rsidR="00F574F0" w:rsidRPr="00FA4769">
        <w:rPr>
          <w:rFonts w:ascii="Times New Roman" w:hAnsi="Times New Roman" w:cs="Times New Roman"/>
          <w:sz w:val="24"/>
          <w:szCs w:val="24"/>
        </w:rPr>
        <w:t>T</w:t>
      </w:r>
      <w:r w:rsidR="00B80B08" w:rsidRPr="00FA4769">
        <w:rPr>
          <w:rFonts w:ascii="Times New Roman" w:hAnsi="Times New Roman" w:cs="Times New Roman"/>
          <w:sz w:val="24"/>
          <w:szCs w:val="24"/>
        </w:rPr>
        <w:t xml:space="preserve">ervpályázati </w:t>
      </w:r>
      <w:r w:rsidR="00F574F0" w:rsidRPr="00FA4769">
        <w:rPr>
          <w:rFonts w:ascii="Times New Roman" w:hAnsi="Times New Roman" w:cs="Times New Roman"/>
          <w:sz w:val="24"/>
          <w:szCs w:val="24"/>
        </w:rPr>
        <w:t>K</w:t>
      </w:r>
      <w:r w:rsidR="00B80B08" w:rsidRPr="00FA4769">
        <w:rPr>
          <w:rFonts w:ascii="Times New Roman" w:hAnsi="Times New Roman" w:cs="Times New Roman"/>
          <w:sz w:val="24"/>
          <w:szCs w:val="24"/>
        </w:rPr>
        <w:t>iírásba</w:t>
      </w:r>
      <w:r w:rsidR="00817511" w:rsidRPr="00FA4769">
        <w:rPr>
          <w:rFonts w:ascii="Times New Roman" w:hAnsi="Times New Roman" w:cs="Times New Roman"/>
          <w:sz w:val="24"/>
          <w:szCs w:val="24"/>
        </w:rPr>
        <w:t>n</w:t>
      </w:r>
      <w:r w:rsidR="00B80B08" w:rsidRPr="00FA4769">
        <w:rPr>
          <w:rFonts w:ascii="Times New Roman" w:hAnsi="Times New Roman" w:cs="Times New Roman"/>
          <w:sz w:val="24"/>
          <w:szCs w:val="24"/>
        </w:rPr>
        <w:t xml:space="preserve"> meghirdetett feladat elkészítésére </w:t>
      </w:r>
      <w:r w:rsidR="00F6792F">
        <w:rPr>
          <w:rFonts w:ascii="Times New Roman" w:hAnsi="Times New Roman" w:cs="Times New Roman"/>
          <w:sz w:val="24"/>
          <w:szCs w:val="24"/>
        </w:rPr>
        <w:t xml:space="preserve">vállalkozik </w:t>
      </w:r>
      <w:r w:rsidR="008C0886" w:rsidRPr="00FA4769">
        <w:rPr>
          <w:rFonts w:ascii="Times New Roman" w:hAnsi="Times New Roman" w:cs="Times New Roman"/>
          <w:sz w:val="24"/>
          <w:szCs w:val="24"/>
        </w:rPr>
        <w:t xml:space="preserve">az </w:t>
      </w:r>
      <w:r w:rsidR="00B80B08" w:rsidRPr="00FA4769">
        <w:rPr>
          <w:rFonts w:ascii="Times New Roman" w:hAnsi="Times New Roman" w:cs="Times New Roman"/>
          <w:sz w:val="24"/>
          <w:szCs w:val="24"/>
        </w:rPr>
        <w:t>alábbiak szerint:</w:t>
      </w:r>
    </w:p>
    <w:p w14:paraId="472BD677" w14:textId="099CF06F" w:rsidR="005808D9" w:rsidRDefault="00317ED3" w:rsidP="00941F43">
      <w:pPr>
        <w:spacing w:after="0" w:line="240" w:lineRule="auto"/>
        <w:ind w:left="851"/>
        <w:jc w:val="both"/>
        <w:rPr>
          <w:rFonts w:ascii="Times New Roman" w:hAnsi="Times New Roman" w:cs="Times New Roman"/>
          <w:sz w:val="24"/>
          <w:szCs w:val="24"/>
        </w:rPr>
      </w:pPr>
      <w:r w:rsidRPr="00FA4769">
        <w:rPr>
          <w:rFonts w:ascii="Times New Roman" w:hAnsi="Times New Roman" w:cs="Times New Roman"/>
          <w:sz w:val="24"/>
          <w:szCs w:val="24"/>
        </w:rPr>
        <w:t>A Pályázó</w:t>
      </w:r>
      <w:r w:rsidR="005808D9">
        <w:rPr>
          <w:rFonts w:ascii="Times New Roman" w:hAnsi="Times New Roman" w:cs="Times New Roman"/>
          <w:sz w:val="24"/>
          <w:szCs w:val="24"/>
        </w:rPr>
        <w:t xml:space="preserve"> azzal, hogy a pályaművét benyújtotta</w:t>
      </w:r>
    </w:p>
    <w:p w14:paraId="5D5E366F" w14:textId="696AF452" w:rsidR="00A22B12" w:rsidRPr="00FA4769" w:rsidRDefault="00B80B08" w:rsidP="00F96151">
      <w:pPr>
        <w:numPr>
          <w:ilvl w:val="0"/>
          <w:numId w:val="2"/>
        </w:numPr>
        <w:spacing w:after="0" w:line="240" w:lineRule="auto"/>
        <w:ind w:left="1560" w:hanging="426"/>
        <w:jc w:val="both"/>
        <w:rPr>
          <w:rFonts w:ascii="Times New Roman" w:hAnsi="Times New Roman" w:cs="Times New Roman"/>
          <w:sz w:val="24"/>
          <w:szCs w:val="24"/>
        </w:rPr>
      </w:pPr>
      <w:r w:rsidRPr="00FA4769">
        <w:rPr>
          <w:rFonts w:ascii="Times New Roman" w:hAnsi="Times New Roman" w:cs="Times New Roman"/>
          <w:sz w:val="24"/>
          <w:szCs w:val="24"/>
        </w:rPr>
        <w:t>a</w:t>
      </w:r>
      <w:r w:rsidR="00AC6A96" w:rsidRPr="00FA4769">
        <w:rPr>
          <w:rFonts w:ascii="Times New Roman" w:hAnsi="Times New Roman" w:cs="Times New Roman"/>
          <w:sz w:val="24"/>
          <w:szCs w:val="24"/>
        </w:rPr>
        <w:t xml:space="preserve"> Tervpályázati Rendelet 17. § (2) bekezdés</w:t>
      </w:r>
      <w:r w:rsidR="005C7094" w:rsidRPr="00FA4769">
        <w:rPr>
          <w:rFonts w:ascii="Times New Roman" w:hAnsi="Times New Roman" w:cs="Times New Roman"/>
          <w:sz w:val="24"/>
          <w:szCs w:val="24"/>
        </w:rPr>
        <w:t>e szerint</w:t>
      </w:r>
      <w:r w:rsidRPr="00FA4769">
        <w:rPr>
          <w:rFonts w:ascii="Times New Roman" w:hAnsi="Times New Roman" w:cs="Times New Roman"/>
          <w:sz w:val="24"/>
          <w:szCs w:val="24"/>
        </w:rPr>
        <w:t xml:space="preserve"> jelen </w:t>
      </w:r>
      <w:r w:rsidR="00FF3FBE" w:rsidRPr="00FA4769">
        <w:rPr>
          <w:rFonts w:ascii="Times New Roman" w:hAnsi="Times New Roman" w:cs="Times New Roman"/>
          <w:sz w:val="24"/>
          <w:szCs w:val="24"/>
        </w:rPr>
        <w:t>T</w:t>
      </w:r>
      <w:r w:rsidRPr="00FA4769">
        <w:rPr>
          <w:rFonts w:ascii="Times New Roman" w:hAnsi="Times New Roman" w:cs="Times New Roman"/>
          <w:sz w:val="24"/>
          <w:szCs w:val="24"/>
        </w:rPr>
        <w:t xml:space="preserve">ervpályázati </w:t>
      </w:r>
      <w:r w:rsidR="00FF3FBE" w:rsidRPr="00FA4769">
        <w:rPr>
          <w:rFonts w:ascii="Times New Roman" w:hAnsi="Times New Roman" w:cs="Times New Roman"/>
          <w:sz w:val="24"/>
          <w:szCs w:val="24"/>
        </w:rPr>
        <w:t>K</w:t>
      </w:r>
      <w:r w:rsidRPr="00FA4769">
        <w:rPr>
          <w:rFonts w:ascii="Times New Roman" w:hAnsi="Times New Roman" w:cs="Times New Roman"/>
          <w:sz w:val="24"/>
          <w:szCs w:val="24"/>
        </w:rPr>
        <w:t xml:space="preserve">iírás feltételeit magára nézve kötelezőnek </w:t>
      </w:r>
      <w:r w:rsidR="0076689A" w:rsidRPr="00FA4769">
        <w:rPr>
          <w:rFonts w:ascii="Times New Roman" w:hAnsi="Times New Roman" w:cs="Times New Roman"/>
          <w:sz w:val="24"/>
          <w:szCs w:val="24"/>
        </w:rPr>
        <w:t>fogadja el</w:t>
      </w:r>
      <w:r w:rsidRPr="00FA4769">
        <w:rPr>
          <w:rFonts w:ascii="Times New Roman" w:hAnsi="Times New Roman" w:cs="Times New Roman"/>
          <w:sz w:val="24"/>
          <w:szCs w:val="24"/>
        </w:rPr>
        <w:t>;</w:t>
      </w:r>
    </w:p>
    <w:p w14:paraId="6BFDAEE6" w14:textId="6E8A9637" w:rsidR="00495BAF" w:rsidRPr="00FA4769" w:rsidRDefault="00580ADF" w:rsidP="00F96151">
      <w:pPr>
        <w:numPr>
          <w:ilvl w:val="0"/>
          <w:numId w:val="2"/>
        </w:numPr>
        <w:spacing w:after="0" w:line="240" w:lineRule="auto"/>
        <w:ind w:left="1560" w:hanging="426"/>
        <w:jc w:val="both"/>
        <w:rPr>
          <w:rFonts w:ascii="Times New Roman" w:hAnsi="Times New Roman" w:cs="Times New Roman"/>
          <w:sz w:val="24"/>
          <w:szCs w:val="24"/>
        </w:rPr>
      </w:pPr>
      <w:r w:rsidRPr="00FA4769">
        <w:rPr>
          <w:rFonts w:ascii="Times New Roman" w:hAnsi="Times New Roman" w:cs="Times New Roman"/>
          <w:sz w:val="24"/>
          <w:szCs w:val="24"/>
        </w:rPr>
        <w:t xml:space="preserve">a Tervpályázati Rendelet 23. § (3) bekezdés b) pontja alapján </w:t>
      </w:r>
      <w:r w:rsidR="00495BAF" w:rsidRPr="00FA4769">
        <w:rPr>
          <w:rFonts w:ascii="Times New Roman" w:hAnsi="Times New Roman" w:cs="Times New Roman"/>
          <w:sz w:val="24"/>
          <w:szCs w:val="24"/>
        </w:rPr>
        <w:t xml:space="preserve">nyilatkozik arról, hogy a jelen </w:t>
      </w:r>
      <w:r w:rsidR="00FF3FBE" w:rsidRPr="00FA4769">
        <w:rPr>
          <w:rFonts w:ascii="Times New Roman" w:hAnsi="Times New Roman" w:cs="Times New Roman"/>
          <w:sz w:val="24"/>
          <w:szCs w:val="24"/>
        </w:rPr>
        <w:t>T</w:t>
      </w:r>
      <w:r w:rsidR="00495BAF" w:rsidRPr="00FA4769">
        <w:rPr>
          <w:rFonts w:ascii="Times New Roman" w:hAnsi="Times New Roman" w:cs="Times New Roman"/>
          <w:sz w:val="24"/>
          <w:szCs w:val="24"/>
        </w:rPr>
        <w:t xml:space="preserve">ervpályázati </w:t>
      </w:r>
      <w:r w:rsidR="00FF3FBE" w:rsidRPr="00FA4769">
        <w:rPr>
          <w:rFonts w:ascii="Times New Roman" w:hAnsi="Times New Roman" w:cs="Times New Roman"/>
          <w:sz w:val="24"/>
          <w:szCs w:val="24"/>
        </w:rPr>
        <w:t>K</w:t>
      </w:r>
      <w:r w:rsidR="00495BAF" w:rsidRPr="00FA4769">
        <w:rPr>
          <w:rFonts w:ascii="Times New Roman" w:hAnsi="Times New Roman" w:cs="Times New Roman"/>
          <w:sz w:val="24"/>
          <w:szCs w:val="24"/>
        </w:rPr>
        <w:t xml:space="preserve">iírásban meghirdetett tervezési feladat tekintetében a tervpályázati eljárást követő tervezési szolgáltatás teljesítésére a </w:t>
      </w:r>
      <w:r w:rsidR="00240EB8" w:rsidRPr="00FA4769">
        <w:rPr>
          <w:rFonts w:ascii="Times New Roman" w:hAnsi="Times New Roman" w:cs="Times New Roman"/>
          <w:sz w:val="24"/>
          <w:szCs w:val="24"/>
        </w:rPr>
        <w:t>D</w:t>
      </w:r>
      <w:r w:rsidR="00C162EB" w:rsidRPr="00FA4769">
        <w:rPr>
          <w:rFonts w:ascii="Times New Roman" w:hAnsi="Times New Roman" w:cs="Times New Roman"/>
          <w:sz w:val="24"/>
          <w:szCs w:val="24"/>
        </w:rPr>
        <w:t>o</w:t>
      </w:r>
      <w:r w:rsidR="00495BAF" w:rsidRPr="00FA4769">
        <w:rPr>
          <w:rFonts w:ascii="Times New Roman" w:hAnsi="Times New Roman" w:cs="Times New Roman"/>
          <w:sz w:val="24"/>
          <w:szCs w:val="24"/>
        </w:rPr>
        <w:t>kumentációban meghatározott feltételek szerint vállalkozik</w:t>
      </w:r>
      <w:r w:rsidR="00505C28" w:rsidRPr="00FA4769">
        <w:rPr>
          <w:rFonts w:ascii="Times New Roman" w:hAnsi="Times New Roman" w:cs="Times New Roman"/>
          <w:sz w:val="24"/>
          <w:szCs w:val="24"/>
        </w:rPr>
        <w:t>,</w:t>
      </w:r>
      <w:r w:rsidR="00495BAF" w:rsidRPr="00FA4769">
        <w:rPr>
          <w:rFonts w:ascii="Times New Roman" w:hAnsi="Times New Roman" w:cs="Times New Roman"/>
          <w:sz w:val="24"/>
          <w:szCs w:val="24"/>
        </w:rPr>
        <w:t xml:space="preserve"> továbbá</w:t>
      </w:r>
      <w:r w:rsidR="007B6609" w:rsidRPr="00FA4769">
        <w:rPr>
          <w:rFonts w:ascii="Times New Roman" w:hAnsi="Times New Roman" w:cs="Times New Roman"/>
          <w:sz w:val="24"/>
          <w:szCs w:val="24"/>
        </w:rPr>
        <w:t xml:space="preserve"> nyilatkozik arról is, hogy</w:t>
      </w:r>
      <w:r w:rsidR="00495BAF" w:rsidRPr="00FA4769">
        <w:rPr>
          <w:rFonts w:ascii="Times New Roman" w:hAnsi="Times New Roman" w:cs="Times New Roman"/>
          <w:sz w:val="24"/>
          <w:szCs w:val="24"/>
        </w:rPr>
        <w:t xml:space="preserve"> ehhez megfelelő szakértelemmel és a tervezési feladat ellátáshoz szükséges, külön jogszabály szerinti – jelen </w:t>
      </w:r>
      <w:r w:rsidR="0076780C" w:rsidRPr="00FA4769">
        <w:rPr>
          <w:rFonts w:ascii="Times New Roman" w:hAnsi="Times New Roman" w:cs="Times New Roman"/>
          <w:sz w:val="24"/>
          <w:szCs w:val="24"/>
        </w:rPr>
        <w:t>T</w:t>
      </w:r>
      <w:r w:rsidR="00A81BBF" w:rsidRPr="00FA4769">
        <w:rPr>
          <w:rFonts w:ascii="Times New Roman" w:hAnsi="Times New Roman" w:cs="Times New Roman"/>
          <w:sz w:val="24"/>
          <w:szCs w:val="24"/>
        </w:rPr>
        <w:t xml:space="preserve">ervpályázati </w:t>
      </w:r>
      <w:r w:rsidR="0076780C" w:rsidRPr="00FA4769">
        <w:rPr>
          <w:rFonts w:ascii="Times New Roman" w:hAnsi="Times New Roman" w:cs="Times New Roman"/>
          <w:sz w:val="24"/>
          <w:szCs w:val="24"/>
        </w:rPr>
        <w:t>K</w:t>
      </w:r>
      <w:r w:rsidR="00A81BBF" w:rsidRPr="00FA4769">
        <w:rPr>
          <w:rFonts w:ascii="Times New Roman" w:hAnsi="Times New Roman" w:cs="Times New Roman"/>
          <w:sz w:val="24"/>
          <w:szCs w:val="24"/>
        </w:rPr>
        <w:t xml:space="preserve">iírásban </w:t>
      </w:r>
      <w:r w:rsidR="00495BAF" w:rsidRPr="00FA4769">
        <w:rPr>
          <w:rFonts w:ascii="Times New Roman" w:hAnsi="Times New Roman" w:cs="Times New Roman"/>
          <w:sz w:val="24"/>
          <w:szCs w:val="24"/>
        </w:rPr>
        <w:t xml:space="preserve">és </w:t>
      </w:r>
      <w:r w:rsidR="004E0191" w:rsidRPr="00FA4769">
        <w:rPr>
          <w:rFonts w:ascii="Times New Roman" w:hAnsi="Times New Roman" w:cs="Times New Roman"/>
          <w:sz w:val="24"/>
          <w:szCs w:val="24"/>
        </w:rPr>
        <w:t>D</w:t>
      </w:r>
      <w:r w:rsidR="00495BAF" w:rsidRPr="00FA4769">
        <w:rPr>
          <w:rFonts w:ascii="Times New Roman" w:hAnsi="Times New Roman" w:cs="Times New Roman"/>
          <w:sz w:val="24"/>
          <w:szCs w:val="24"/>
        </w:rPr>
        <w:t xml:space="preserve">okumentációban meghatározott </w:t>
      </w:r>
      <w:r w:rsidR="007B6D31" w:rsidRPr="00FA4769">
        <w:rPr>
          <w:rFonts w:ascii="Times New Roman" w:hAnsi="Times New Roman" w:cs="Times New Roman"/>
          <w:sz w:val="24"/>
          <w:szCs w:val="24"/>
        </w:rPr>
        <w:t xml:space="preserve">– </w:t>
      </w:r>
      <w:r w:rsidR="00D45843">
        <w:rPr>
          <w:rFonts w:ascii="Times New Roman" w:hAnsi="Times New Roman" w:cs="Times New Roman"/>
          <w:sz w:val="24"/>
          <w:szCs w:val="24"/>
        </w:rPr>
        <w:t xml:space="preserve">jogosultsággal </w:t>
      </w:r>
      <w:r w:rsidR="00D45843" w:rsidRPr="003C372F">
        <w:rPr>
          <w:rFonts w:ascii="Times New Roman" w:hAnsi="Times New Roman" w:cs="Times New Roman"/>
          <w:sz w:val="24"/>
          <w:szCs w:val="24"/>
        </w:rPr>
        <w:t>rendelkezik</w:t>
      </w:r>
      <w:r w:rsidR="00495BAF" w:rsidRPr="003C372F">
        <w:rPr>
          <w:rFonts w:ascii="Times New Roman" w:hAnsi="Times New Roman" w:cs="Times New Roman"/>
          <w:sz w:val="24"/>
          <w:szCs w:val="24"/>
        </w:rPr>
        <w:t>,</w:t>
      </w:r>
    </w:p>
    <w:p w14:paraId="025B1BBE" w14:textId="21D7B9C0" w:rsidR="00A22B12" w:rsidRPr="00FA4769" w:rsidRDefault="00B80B08" w:rsidP="00F96151">
      <w:pPr>
        <w:numPr>
          <w:ilvl w:val="0"/>
          <w:numId w:val="2"/>
        </w:numPr>
        <w:spacing w:after="0" w:line="240" w:lineRule="auto"/>
        <w:ind w:left="1560" w:hanging="426"/>
        <w:jc w:val="both"/>
        <w:rPr>
          <w:rFonts w:ascii="Times New Roman" w:hAnsi="Times New Roman" w:cs="Times New Roman"/>
          <w:sz w:val="24"/>
          <w:szCs w:val="24"/>
        </w:rPr>
      </w:pPr>
      <w:r w:rsidRPr="00FA4769">
        <w:rPr>
          <w:rFonts w:ascii="Times New Roman" w:hAnsi="Times New Roman" w:cs="Times New Roman"/>
          <w:sz w:val="24"/>
          <w:szCs w:val="24"/>
        </w:rPr>
        <w:t xml:space="preserve">nyilatkozik arról, hogy a vele szemben a vonatkozó érvényes magyar jogszabályokban megfogalmazott </w:t>
      </w:r>
      <w:r w:rsidR="0000532D" w:rsidRPr="00FA4769">
        <w:rPr>
          <w:rFonts w:ascii="Times New Roman" w:hAnsi="Times New Roman" w:cs="Times New Roman"/>
          <w:sz w:val="24"/>
          <w:szCs w:val="24"/>
        </w:rPr>
        <w:t xml:space="preserve">kizáró- és </w:t>
      </w:r>
      <w:r w:rsidRPr="00FA4769">
        <w:rPr>
          <w:rFonts w:ascii="Times New Roman" w:hAnsi="Times New Roman" w:cs="Times New Roman"/>
          <w:sz w:val="24"/>
          <w:szCs w:val="24"/>
        </w:rPr>
        <w:t>összeférhetetlenségi okok</w:t>
      </w:r>
      <w:r w:rsidR="0000532D" w:rsidRPr="00FA4769">
        <w:rPr>
          <w:rFonts w:ascii="Times New Roman" w:hAnsi="Times New Roman" w:cs="Times New Roman"/>
          <w:sz w:val="24"/>
          <w:szCs w:val="24"/>
        </w:rPr>
        <w:t xml:space="preserve"> – különösen, de nem kizárólagosan: </w:t>
      </w:r>
      <w:r w:rsidR="005075D0" w:rsidRPr="00FA4769">
        <w:rPr>
          <w:rFonts w:ascii="Times New Roman" w:hAnsi="Times New Roman" w:cs="Times New Roman"/>
          <w:sz w:val="24"/>
          <w:szCs w:val="24"/>
        </w:rPr>
        <w:t>Tervpályázati Rendele</w:t>
      </w:r>
      <w:r w:rsidR="0069182A" w:rsidRPr="00FA4769">
        <w:rPr>
          <w:rFonts w:ascii="Times New Roman" w:hAnsi="Times New Roman" w:cs="Times New Roman"/>
          <w:sz w:val="24"/>
          <w:szCs w:val="24"/>
        </w:rPr>
        <w:t>t 17. § (3) bekezdése és 18. §-a szerinti kizáró és összeférhetetlenségi okok</w:t>
      </w:r>
      <w:r w:rsidRPr="00FA4769">
        <w:rPr>
          <w:rFonts w:ascii="Times New Roman" w:hAnsi="Times New Roman" w:cs="Times New Roman"/>
          <w:sz w:val="24"/>
          <w:szCs w:val="24"/>
        </w:rPr>
        <w:t xml:space="preserve"> </w:t>
      </w:r>
      <w:r w:rsidR="00CB584B" w:rsidRPr="00FA4769">
        <w:rPr>
          <w:rFonts w:ascii="Times New Roman" w:hAnsi="Times New Roman" w:cs="Times New Roman"/>
          <w:sz w:val="24"/>
          <w:szCs w:val="24"/>
        </w:rPr>
        <w:t xml:space="preserve">– </w:t>
      </w:r>
      <w:r w:rsidRPr="00FA4769">
        <w:rPr>
          <w:rFonts w:ascii="Times New Roman" w:hAnsi="Times New Roman" w:cs="Times New Roman"/>
          <w:sz w:val="24"/>
          <w:szCs w:val="24"/>
        </w:rPr>
        <w:t>egyike sem áll fenn;</w:t>
      </w:r>
    </w:p>
    <w:p w14:paraId="51724184" w14:textId="1ACA7961" w:rsidR="00EB0E7F" w:rsidRPr="00FA4769" w:rsidRDefault="00EB0E7F" w:rsidP="00F96151">
      <w:pPr>
        <w:numPr>
          <w:ilvl w:val="0"/>
          <w:numId w:val="2"/>
        </w:numPr>
        <w:spacing w:after="0" w:line="240" w:lineRule="auto"/>
        <w:ind w:left="1560" w:hanging="426"/>
        <w:jc w:val="both"/>
        <w:rPr>
          <w:rFonts w:ascii="Times New Roman" w:hAnsi="Times New Roman" w:cs="Times New Roman"/>
          <w:sz w:val="24"/>
          <w:szCs w:val="24"/>
        </w:rPr>
      </w:pPr>
      <w:r w:rsidRPr="00FA4769">
        <w:rPr>
          <w:rFonts w:ascii="Times New Roman" w:hAnsi="Times New Roman" w:cs="Times New Roman"/>
          <w:sz w:val="24"/>
          <w:szCs w:val="24"/>
        </w:rPr>
        <w:t xml:space="preserve">felhatalmazza a Kiírót arra, hogy a pályaművét és az abban szereplő megoldásokat a </w:t>
      </w:r>
      <w:r w:rsidR="00557D9B" w:rsidRPr="00FA4769">
        <w:rPr>
          <w:rFonts w:ascii="Times New Roman" w:hAnsi="Times New Roman" w:cs="Times New Roman"/>
          <w:sz w:val="24"/>
          <w:szCs w:val="24"/>
        </w:rPr>
        <w:t>D</w:t>
      </w:r>
      <w:r w:rsidRPr="00FA4769">
        <w:rPr>
          <w:rFonts w:ascii="Times New Roman" w:hAnsi="Times New Roman" w:cs="Times New Roman"/>
          <w:sz w:val="24"/>
          <w:szCs w:val="24"/>
        </w:rPr>
        <w:t>okumentációban foglaltak szerint részben vagy egészben felhasználja;</w:t>
      </w:r>
    </w:p>
    <w:p w14:paraId="7C43EC36" w14:textId="11DA9ED7" w:rsidR="00A22B12" w:rsidRPr="00FA4769" w:rsidRDefault="00B80B08" w:rsidP="00F96151">
      <w:pPr>
        <w:numPr>
          <w:ilvl w:val="0"/>
          <w:numId w:val="2"/>
        </w:numPr>
        <w:spacing w:after="0" w:line="240" w:lineRule="auto"/>
        <w:ind w:left="1560" w:hanging="426"/>
        <w:jc w:val="both"/>
        <w:rPr>
          <w:rFonts w:ascii="Times New Roman" w:hAnsi="Times New Roman" w:cs="Times New Roman"/>
          <w:sz w:val="24"/>
          <w:szCs w:val="24"/>
        </w:rPr>
      </w:pPr>
      <w:r w:rsidRPr="00FA4769">
        <w:rPr>
          <w:rFonts w:ascii="Times New Roman" w:hAnsi="Times New Roman" w:cs="Times New Roman"/>
          <w:sz w:val="24"/>
          <w:szCs w:val="24"/>
        </w:rPr>
        <w:t xml:space="preserve">nyilatkozik arról, hogy szakmai tevékenysége körében </w:t>
      </w:r>
      <w:r w:rsidR="00D715ED" w:rsidRPr="00FA4769">
        <w:rPr>
          <w:rFonts w:ascii="Times New Roman" w:hAnsi="Times New Roman" w:cs="Times New Roman"/>
          <w:sz w:val="24"/>
          <w:szCs w:val="24"/>
        </w:rPr>
        <w:t>–</w:t>
      </w:r>
      <w:r w:rsidRPr="00FA4769">
        <w:rPr>
          <w:rFonts w:ascii="Times New Roman" w:hAnsi="Times New Roman" w:cs="Times New Roman"/>
          <w:sz w:val="24"/>
          <w:szCs w:val="24"/>
        </w:rPr>
        <w:t xml:space="preserve"> három évnél nem régebben meghozott jogerős ítéletben megállapított </w:t>
      </w:r>
      <w:r w:rsidR="00D715ED" w:rsidRPr="00FA4769">
        <w:rPr>
          <w:rFonts w:ascii="Times New Roman" w:hAnsi="Times New Roman" w:cs="Times New Roman"/>
          <w:sz w:val="24"/>
          <w:szCs w:val="24"/>
        </w:rPr>
        <w:t>–</w:t>
      </w:r>
      <w:r w:rsidRPr="00FA4769">
        <w:rPr>
          <w:rFonts w:ascii="Times New Roman" w:hAnsi="Times New Roman" w:cs="Times New Roman"/>
          <w:sz w:val="24"/>
          <w:szCs w:val="24"/>
        </w:rPr>
        <w:t xml:space="preserve"> jogszabálysértést nem követett el;</w:t>
      </w:r>
    </w:p>
    <w:p w14:paraId="4B12FDFE" w14:textId="2F844EE1" w:rsidR="007B7437" w:rsidRPr="00FA4769" w:rsidRDefault="007B7437" w:rsidP="00F96151">
      <w:pPr>
        <w:numPr>
          <w:ilvl w:val="0"/>
          <w:numId w:val="2"/>
        </w:numPr>
        <w:spacing w:after="0" w:line="240" w:lineRule="auto"/>
        <w:ind w:left="1560" w:hanging="426"/>
        <w:jc w:val="both"/>
        <w:rPr>
          <w:rFonts w:ascii="Times New Roman" w:hAnsi="Times New Roman" w:cs="Times New Roman"/>
          <w:sz w:val="24"/>
          <w:szCs w:val="24"/>
        </w:rPr>
      </w:pPr>
      <w:r w:rsidRPr="00FA4769">
        <w:rPr>
          <w:rFonts w:ascii="Times New Roman" w:hAnsi="Times New Roman" w:cs="Times New Roman"/>
          <w:sz w:val="24"/>
          <w:szCs w:val="24"/>
        </w:rPr>
        <w:t xml:space="preserve">nyilatkozik, hogy </w:t>
      </w:r>
      <w:r w:rsidR="00621635" w:rsidRPr="00FA4769">
        <w:rPr>
          <w:rFonts w:ascii="Times New Roman" w:hAnsi="Times New Roman" w:cs="Times New Roman"/>
          <w:sz w:val="24"/>
          <w:szCs w:val="24"/>
        </w:rPr>
        <w:t>az építésügyi és az építésüggyel összefüggő szakmagyakorlási tevékenységekről szóló 266/2013.</w:t>
      </w:r>
      <w:r w:rsidR="00F86CB9" w:rsidRPr="00FA4769">
        <w:rPr>
          <w:rFonts w:ascii="Times New Roman" w:hAnsi="Times New Roman" w:cs="Times New Roman"/>
          <w:sz w:val="24"/>
          <w:szCs w:val="24"/>
        </w:rPr>
        <w:t xml:space="preserve"> (VII. 11.) Korm. rendelet értelmében</w:t>
      </w:r>
      <w:r w:rsidR="00621635" w:rsidRPr="00FA4769">
        <w:rPr>
          <w:rFonts w:ascii="Times New Roman" w:hAnsi="Times New Roman" w:cs="Times New Roman"/>
          <w:sz w:val="24"/>
          <w:szCs w:val="24"/>
        </w:rPr>
        <w:t xml:space="preserve"> </w:t>
      </w:r>
      <w:r w:rsidR="00EE3663" w:rsidRPr="00FA4769">
        <w:rPr>
          <w:rFonts w:ascii="Times New Roman" w:hAnsi="Times New Roman" w:cs="Times New Roman"/>
          <w:sz w:val="24"/>
          <w:szCs w:val="24"/>
        </w:rPr>
        <w:t>rendelkezik a</w:t>
      </w:r>
      <w:r w:rsidR="00DF6DA7" w:rsidRPr="00FA4769">
        <w:rPr>
          <w:rFonts w:ascii="Times New Roman" w:hAnsi="Times New Roman" w:cs="Times New Roman"/>
          <w:sz w:val="24"/>
          <w:szCs w:val="24"/>
        </w:rPr>
        <w:t>z alábbiak szerinti</w:t>
      </w:r>
      <w:r w:rsidR="00EE3663" w:rsidRPr="00FA4769">
        <w:rPr>
          <w:rFonts w:ascii="Times New Roman" w:hAnsi="Times New Roman" w:cs="Times New Roman"/>
          <w:sz w:val="24"/>
          <w:szCs w:val="24"/>
        </w:rPr>
        <w:t xml:space="preserve"> jogosultságokkal</w:t>
      </w:r>
      <w:r w:rsidR="005808D9">
        <w:rPr>
          <w:rFonts w:ascii="Times New Roman" w:hAnsi="Times New Roman" w:cs="Times New Roman"/>
          <w:sz w:val="24"/>
          <w:szCs w:val="24"/>
        </w:rPr>
        <w:t xml:space="preserve"> rendelkező szakemberekkel</w:t>
      </w:r>
      <w:r w:rsidR="004D3453" w:rsidRPr="00FA4769">
        <w:rPr>
          <w:rFonts w:ascii="Times New Roman" w:hAnsi="Times New Roman" w:cs="Times New Roman"/>
          <w:sz w:val="24"/>
          <w:szCs w:val="24"/>
        </w:rPr>
        <w:t>:</w:t>
      </w:r>
    </w:p>
    <w:p w14:paraId="62897EBE" w14:textId="463094B9" w:rsidR="0045766B" w:rsidRPr="00D97DA0" w:rsidRDefault="0045766B" w:rsidP="00160DE2">
      <w:pPr>
        <w:numPr>
          <w:ilvl w:val="0"/>
          <w:numId w:val="9"/>
        </w:numPr>
        <w:spacing w:after="0" w:line="240" w:lineRule="auto"/>
        <w:jc w:val="both"/>
        <w:rPr>
          <w:rFonts w:ascii="Times New Roman" w:hAnsi="Times New Roman" w:cs="Times New Roman"/>
          <w:b/>
          <w:bCs/>
          <w:sz w:val="24"/>
          <w:szCs w:val="24"/>
        </w:rPr>
      </w:pPr>
      <w:r w:rsidRPr="00D97DA0">
        <w:rPr>
          <w:rFonts w:ascii="Times New Roman" w:hAnsi="Times New Roman" w:cs="Times New Roman"/>
          <w:b/>
          <w:bCs/>
          <w:sz w:val="24"/>
          <w:szCs w:val="24"/>
        </w:rPr>
        <w:t>TT településrendezési tervezési jogosultsággal rendelkező tervező,</w:t>
      </w:r>
    </w:p>
    <w:p w14:paraId="4FD023E1" w14:textId="4575EC64" w:rsidR="0045766B" w:rsidRPr="00D97DA0" w:rsidRDefault="0045766B" w:rsidP="00160DE2">
      <w:pPr>
        <w:numPr>
          <w:ilvl w:val="0"/>
          <w:numId w:val="9"/>
        </w:numPr>
        <w:spacing w:after="0" w:line="240" w:lineRule="auto"/>
        <w:jc w:val="both"/>
        <w:rPr>
          <w:rFonts w:ascii="Times New Roman" w:hAnsi="Times New Roman" w:cs="Times New Roman"/>
          <w:b/>
          <w:bCs/>
          <w:sz w:val="24"/>
          <w:szCs w:val="24"/>
        </w:rPr>
      </w:pPr>
      <w:r w:rsidRPr="00D97DA0">
        <w:rPr>
          <w:rFonts w:ascii="Times New Roman" w:hAnsi="Times New Roman" w:cs="Times New Roman"/>
          <w:b/>
          <w:bCs/>
          <w:sz w:val="24"/>
          <w:szCs w:val="24"/>
        </w:rPr>
        <w:t xml:space="preserve">É építésztervező jogosultsággal rendelkező </w:t>
      </w:r>
      <w:r w:rsidR="002F386B" w:rsidRPr="00D97DA0">
        <w:rPr>
          <w:rFonts w:ascii="Times New Roman" w:hAnsi="Times New Roman" w:cs="Times New Roman"/>
          <w:b/>
          <w:bCs/>
          <w:sz w:val="24"/>
          <w:szCs w:val="24"/>
        </w:rPr>
        <w:t>tervező</w:t>
      </w:r>
      <w:r w:rsidRPr="00D97DA0">
        <w:rPr>
          <w:rFonts w:ascii="Times New Roman" w:hAnsi="Times New Roman" w:cs="Times New Roman"/>
          <w:b/>
          <w:bCs/>
          <w:sz w:val="24"/>
          <w:szCs w:val="24"/>
        </w:rPr>
        <w:t>,</w:t>
      </w:r>
    </w:p>
    <w:p w14:paraId="7EFD4BF2" w14:textId="4F97511D" w:rsidR="0045766B" w:rsidRPr="00D97DA0" w:rsidRDefault="0045766B" w:rsidP="00160DE2">
      <w:pPr>
        <w:numPr>
          <w:ilvl w:val="0"/>
          <w:numId w:val="9"/>
        </w:numPr>
        <w:spacing w:after="0" w:line="240" w:lineRule="auto"/>
        <w:jc w:val="both"/>
        <w:rPr>
          <w:rFonts w:ascii="Times New Roman" w:hAnsi="Times New Roman" w:cs="Times New Roman"/>
          <w:b/>
          <w:bCs/>
          <w:sz w:val="24"/>
          <w:szCs w:val="24"/>
        </w:rPr>
      </w:pPr>
      <w:r w:rsidRPr="00D97DA0">
        <w:rPr>
          <w:rFonts w:ascii="Times New Roman" w:hAnsi="Times New Roman" w:cs="Times New Roman"/>
          <w:b/>
          <w:bCs/>
          <w:sz w:val="24"/>
          <w:szCs w:val="24"/>
        </w:rPr>
        <w:t xml:space="preserve">KÉ-K közúti építmények tervezése jogosultsággal rendelkező </w:t>
      </w:r>
      <w:r w:rsidR="002F386B" w:rsidRPr="00D97DA0">
        <w:rPr>
          <w:rFonts w:ascii="Times New Roman" w:hAnsi="Times New Roman" w:cs="Times New Roman"/>
          <w:b/>
          <w:bCs/>
          <w:sz w:val="24"/>
          <w:szCs w:val="24"/>
        </w:rPr>
        <w:t>tervező</w:t>
      </w:r>
      <w:r w:rsidR="00E501F0">
        <w:rPr>
          <w:rFonts w:ascii="Times New Roman" w:hAnsi="Times New Roman" w:cs="Times New Roman"/>
          <w:b/>
          <w:bCs/>
          <w:sz w:val="24"/>
          <w:szCs w:val="24"/>
        </w:rPr>
        <w:t>,</w:t>
      </w:r>
    </w:p>
    <w:p w14:paraId="76146A3B" w14:textId="75072711" w:rsidR="0045766B" w:rsidRPr="00D97DA0" w:rsidRDefault="0045766B" w:rsidP="00160DE2">
      <w:pPr>
        <w:numPr>
          <w:ilvl w:val="0"/>
          <w:numId w:val="9"/>
        </w:numPr>
        <w:spacing w:after="0" w:line="240" w:lineRule="auto"/>
        <w:jc w:val="both"/>
        <w:rPr>
          <w:rFonts w:ascii="Times New Roman" w:hAnsi="Times New Roman" w:cs="Times New Roman"/>
          <w:b/>
          <w:bCs/>
          <w:sz w:val="24"/>
          <w:szCs w:val="24"/>
        </w:rPr>
      </w:pPr>
      <w:r w:rsidRPr="00D97DA0">
        <w:rPr>
          <w:rFonts w:ascii="Times New Roman" w:hAnsi="Times New Roman" w:cs="Times New Roman"/>
          <w:b/>
          <w:bCs/>
          <w:sz w:val="24"/>
          <w:szCs w:val="24"/>
        </w:rPr>
        <w:t xml:space="preserve">K tájépítész tervezői jogosultsággal rendelkező </w:t>
      </w:r>
      <w:r w:rsidR="00367DD0" w:rsidRPr="00D97DA0">
        <w:rPr>
          <w:rFonts w:ascii="Times New Roman" w:hAnsi="Times New Roman" w:cs="Times New Roman"/>
          <w:b/>
          <w:bCs/>
          <w:sz w:val="24"/>
          <w:szCs w:val="24"/>
        </w:rPr>
        <w:t>tervező</w:t>
      </w:r>
      <w:r w:rsidR="002957EE" w:rsidRPr="00D97DA0">
        <w:rPr>
          <w:rFonts w:ascii="Times New Roman" w:hAnsi="Times New Roman" w:cs="Times New Roman"/>
          <w:b/>
          <w:bCs/>
          <w:sz w:val="24"/>
          <w:szCs w:val="24"/>
        </w:rPr>
        <w:t>.</w:t>
      </w:r>
    </w:p>
    <w:p w14:paraId="068D91E6" w14:textId="13CAF11C" w:rsidR="002B6216" w:rsidRPr="003C372F" w:rsidRDefault="002B6216" w:rsidP="002B6216">
      <w:pPr>
        <w:numPr>
          <w:ilvl w:val="0"/>
          <w:numId w:val="2"/>
        </w:numPr>
        <w:spacing w:after="0" w:line="240" w:lineRule="auto"/>
        <w:ind w:left="1560" w:hanging="426"/>
        <w:jc w:val="both"/>
        <w:rPr>
          <w:rFonts w:ascii="Times New Roman" w:hAnsi="Times New Roman" w:cs="Times New Roman"/>
          <w:sz w:val="24"/>
          <w:szCs w:val="24"/>
        </w:rPr>
      </w:pPr>
      <w:r w:rsidRPr="003C372F">
        <w:rPr>
          <w:rFonts w:ascii="Times New Roman" w:hAnsi="Times New Roman" w:cs="Times New Roman"/>
          <w:sz w:val="24"/>
          <w:szCs w:val="24"/>
        </w:rPr>
        <w:t>elfogadja, hogy a hatályos magyar jogszabályok (266/2013 (VII.11.) Korm. rendelet) alapján, amennyiben a Tervpályázatot követő hirdetmény nélküli tárgyalásos közbeszerzési eljáráson nyertes Pályázó (ajánlattevő) nem rendelkezik Magyarországon érvényes, az adott tervezői területre vonatkozó jogosultsággal, úgy a tervezési szerződés megkötésének előfeltételeként jogosultságát magyarországi tevékenység folytatásához (jogi személy vagy természetes személy vonatkozásában) szükséges eljárásban bejelentenie vagy engedélyeztetnie kell az illetékes Kamaránál (266/2013 (VII.11.) Korm. rendelet 40. §-42. §), vagy magyarországi tervezői jogosultsággal rendelkező szakember bevonásával kell biztosítania a tervezői jogosultságot.</w:t>
      </w:r>
    </w:p>
    <w:p w14:paraId="5B3DFCEE" w14:textId="77777777" w:rsidR="002B6216" w:rsidRPr="00FA4769" w:rsidRDefault="002B6216" w:rsidP="002B6216">
      <w:pPr>
        <w:spacing w:after="0" w:line="240" w:lineRule="auto"/>
        <w:ind w:left="1560"/>
        <w:jc w:val="both"/>
        <w:rPr>
          <w:rFonts w:ascii="Times New Roman" w:hAnsi="Times New Roman" w:cs="Times New Roman"/>
          <w:sz w:val="24"/>
          <w:szCs w:val="24"/>
        </w:rPr>
      </w:pPr>
    </w:p>
    <w:p w14:paraId="6C924D4D" w14:textId="0EC66651" w:rsidR="00D715ED" w:rsidRPr="00FA4769" w:rsidRDefault="00B80B08" w:rsidP="00F96151">
      <w:pPr>
        <w:numPr>
          <w:ilvl w:val="0"/>
          <w:numId w:val="2"/>
        </w:numPr>
        <w:spacing w:after="0" w:line="240" w:lineRule="auto"/>
        <w:ind w:left="1560" w:hanging="426"/>
        <w:jc w:val="both"/>
        <w:rPr>
          <w:rFonts w:ascii="Times New Roman" w:hAnsi="Times New Roman" w:cs="Times New Roman"/>
          <w:sz w:val="24"/>
          <w:szCs w:val="24"/>
        </w:rPr>
      </w:pPr>
      <w:r w:rsidRPr="00FA4769">
        <w:rPr>
          <w:rFonts w:ascii="Times New Roman" w:hAnsi="Times New Roman" w:cs="Times New Roman"/>
          <w:sz w:val="24"/>
          <w:szCs w:val="24"/>
        </w:rPr>
        <w:lastRenderedPageBreak/>
        <w:t xml:space="preserve">a pályamű szerzőit név szerint megnevezte, és a megnevezett </w:t>
      </w:r>
      <w:proofErr w:type="gramStart"/>
      <w:r w:rsidRPr="00FA4769">
        <w:rPr>
          <w:rFonts w:ascii="Times New Roman" w:hAnsi="Times New Roman" w:cs="Times New Roman"/>
          <w:sz w:val="24"/>
          <w:szCs w:val="24"/>
        </w:rPr>
        <w:t>szerző(</w:t>
      </w:r>
      <w:proofErr w:type="gramEnd"/>
      <w:r w:rsidRPr="00FA4769">
        <w:rPr>
          <w:rFonts w:ascii="Times New Roman" w:hAnsi="Times New Roman" w:cs="Times New Roman"/>
          <w:sz w:val="24"/>
          <w:szCs w:val="24"/>
        </w:rPr>
        <w:t>k) a tervezés</w:t>
      </w:r>
      <w:r w:rsidR="00D715ED" w:rsidRPr="00FA4769">
        <w:rPr>
          <w:rFonts w:ascii="Times New Roman" w:hAnsi="Times New Roman" w:cs="Times New Roman"/>
          <w:sz w:val="24"/>
          <w:szCs w:val="24"/>
        </w:rPr>
        <w:t>i feladat ellátására jogosultak;</w:t>
      </w:r>
    </w:p>
    <w:p w14:paraId="5427BE18" w14:textId="36D124EE" w:rsidR="00D715ED" w:rsidRPr="00FA4769" w:rsidRDefault="00B80B08" w:rsidP="00F96151">
      <w:pPr>
        <w:numPr>
          <w:ilvl w:val="0"/>
          <w:numId w:val="2"/>
        </w:numPr>
        <w:spacing w:after="0" w:line="240" w:lineRule="auto"/>
        <w:ind w:left="1560" w:hanging="426"/>
        <w:jc w:val="both"/>
        <w:rPr>
          <w:rFonts w:ascii="Times New Roman" w:hAnsi="Times New Roman" w:cs="Times New Roman"/>
          <w:sz w:val="24"/>
          <w:szCs w:val="24"/>
        </w:rPr>
      </w:pPr>
      <w:r w:rsidRPr="00FA4769">
        <w:rPr>
          <w:rFonts w:ascii="Times New Roman" w:hAnsi="Times New Roman" w:cs="Times New Roman"/>
          <w:sz w:val="24"/>
          <w:szCs w:val="24"/>
        </w:rPr>
        <w:t xml:space="preserve">a </w:t>
      </w:r>
      <w:r w:rsidR="00FE045A" w:rsidRPr="00FA4769">
        <w:rPr>
          <w:rFonts w:ascii="Times New Roman" w:hAnsi="Times New Roman" w:cs="Times New Roman"/>
          <w:sz w:val="24"/>
          <w:szCs w:val="24"/>
        </w:rPr>
        <w:t>T</w:t>
      </w:r>
      <w:r w:rsidRPr="00FA4769">
        <w:rPr>
          <w:rFonts w:ascii="Times New Roman" w:hAnsi="Times New Roman" w:cs="Times New Roman"/>
          <w:sz w:val="24"/>
          <w:szCs w:val="24"/>
        </w:rPr>
        <w:t xml:space="preserve">ervpályázat eredményhirdetésének időpontjában a szerzőkkel a feladat </w:t>
      </w:r>
      <w:proofErr w:type="spellStart"/>
      <w:r w:rsidRPr="00FA4769">
        <w:rPr>
          <w:rFonts w:ascii="Times New Roman" w:hAnsi="Times New Roman" w:cs="Times New Roman"/>
          <w:sz w:val="24"/>
          <w:szCs w:val="24"/>
        </w:rPr>
        <w:t>továbbtervezésére</w:t>
      </w:r>
      <w:proofErr w:type="spellEnd"/>
      <w:r w:rsidRPr="00FA4769">
        <w:rPr>
          <w:rFonts w:ascii="Times New Roman" w:hAnsi="Times New Roman" w:cs="Times New Roman"/>
          <w:sz w:val="24"/>
          <w:szCs w:val="24"/>
        </w:rPr>
        <w:t xml:space="preserve"> érvényes szerződéses megállapodással, vag</w:t>
      </w:r>
      <w:r w:rsidR="00D715ED" w:rsidRPr="00FA4769">
        <w:rPr>
          <w:rFonts w:ascii="Times New Roman" w:hAnsi="Times New Roman" w:cs="Times New Roman"/>
          <w:sz w:val="24"/>
          <w:szCs w:val="24"/>
        </w:rPr>
        <w:t>y munkaszerződéssel rendelkezik;</w:t>
      </w:r>
    </w:p>
    <w:p w14:paraId="0C50F80C" w14:textId="1082A15F" w:rsidR="00A22B12" w:rsidRPr="00FA4769" w:rsidRDefault="00B80B08" w:rsidP="00F96151">
      <w:pPr>
        <w:numPr>
          <w:ilvl w:val="0"/>
          <w:numId w:val="2"/>
        </w:numPr>
        <w:spacing w:after="0" w:line="240" w:lineRule="auto"/>
        <w:ind w:left="1560" w:hanging="426"/>
        <w:jc w:val="both"/>
        <w:rPr>
          <w:rFonts w:ascii="Times New Roman" w:hAnsi="Times New Roman" w:cs="Times New Roman"/>
          <w:sz w:val="24"/>
          <w:szCs w:val="24"/>
        </w:rPr>
      </w:pPr>
      <w:r w:rsidRPr="00FA4769">
        <w:rPr>
          <w:rFonts w:ascii="Times New Roman" w:hAnsi="Times New Roman" w:cs="Times New Roman"/>
          <w:sz w:val="24"/>
          <w:szCs w:val="24"/>
        </w:rPr>
        <w:t xml:space="preserve">elfogadja, hogy a </w:t>
      </w:r>
      <w:r w:rsidR="00FE045A" w:rsidRPr="00FA4769">
        <w:rPr>
          <w:rFonts w:ascii="Times New Roman" w:hAnsi="Times New Roman" w:cs="Times New Roman"/>
          <w:sz w:val="24"/>
          <w:szCs w:val="24"/>
        </w:rPr>
        <w:t>T</w:t>
      </w:r>
      <w:r w:rsidRPr="00FA4769">
        <w:rPr>
          <w:rFonts w:ascii="Times New Roman" w:hAnsi="Times New Roman" w:cs="Times New Roman"/>
          <w:sz w:val="24"/>
          <w:szCs w:val="24"/>
        </w:rPr>
        <w:t>ervpályázaton csak egy pályaművel vehet részt. A társszerzők és a szerzők munkatársai (</w:t>
      </w:r>
      <w:r w:rsidR="00861891" w:rsidRPr="00FA4769">
        <w:rPr>
          <w:rFonts w:ascii="Times New Roman" w:hAnsi="Times New Roman" w:cs="Times New Roman"/>
          <w:sz w:val="24"/>
          <w:szCs w:val="24"/>
        </w:rPr>
        <w:t xml:space="preserve">a vonatkozó, a Magyar Építész Kamara által az Etikai-fegyelmi Szabályzatban, valamint a vonatkozó, szakmagyakorlás tekintetében irányadó jogszabályokban meghatározott etikai normák és a Kbt. 36. §- </w:t>
      </w:r>
      <w:proofErr w:type="spellStart"/>
      <w:r w:rsidR="00861891" w:rsidRPr="00FA4769">
        <w:rPr>
          <w:rFonts w:ascii="Times New Roman" w:hAnsi="Times New Roman" w:cs="Times New Roman"/>
          <w:sz w:val="24"/>
          <w:szCs w:val="24"/>
        </w:rPr>
        <w:t>ának</w:t>
      </w:r>
      <w:proofErr w:type="spellEnd"/>
      <w:r w:rsidR="00861891" w:rsidRPr="00FA4769">
        <w:rPr>
          <w:rFonts w:ascii="Times New Roman" w:hAnsi="Times New Roman" w:cs="Times New Roman"/>
          <w:sz w:val="24"/>
          <w:szCs w:val="24"/>
        </w:rPr>
        <w:t xml:space="preserve"> betartásával</w:t>
      </w:r>
      <w:r w:rsidRPr="00FA4769">
        <w:rPr>
          <w:rFonts w:ascii="Times New Roman" w:hAnsi="Times New Roman" w:cs="Times New Roman"/>
          <w:sz w:val="24"/>
          <w:szCs w:val="24"/>
        </w:rPr>
        <w:t>) több pályamű elkészítésében is közreműködhetnek;</w:t>
      </w:r>
    </w:p>
    <w:p w14:paraId="194895E4" w14:textId="5A18D519" w:rsidR="00A22B12" w:rsidRPr="00FA4769" w:rsidRDefault="00B80B08" w:rsidP="00F96151">
      <w:pPr>
        <w:numPr>
          <w:ilvl w:val="0"/>
          <w:numId w:val="2"/>
        </w:numPr>
        <w:spacing w:after="0" w:line="240" w:lineRule="auto"/>
        <w:ind w:left="1560" w:hanging="426"/>
        <w:jc w:val="both"/>
        <w:rPr>
          <w:rFonts w:ascii="Times New Roman" w:hAnsi="Times New Roman" w:cs="Times New Roman"/>
          <w:sz w:val="24"/>
          <w:szCs w:val="24"/>
        </w:rPr>
      </w:pPr>
      <w:r w:rsidRPr="00FA4769">
        <w:rPr>
          <w:rFonts w:ascii="Times New Roman" w:hAnsi="Times New Roman" w:cs="Times New Roman"/>
          <w:sz w:val="24"/>
          <w:szCs w:val="24"/>
        </w:rPr>
        <w:t>felhatalmazza az Ajánlatkérőt, hogy a pályamű egy példányát megőr</w:t>
      </w:r>
      <w:r w:rsidR="002F6272" w:rsidRPr="00FA4769">
        <w:rPr>
          <w:rFonts w:ascii="Times New Roman" w:hAnsi="Times New Roman" w:cs="Times New Roman"/>
          <w:sz w:val="24"/>
          <w:szCs w:val="24"/>
        </w:rPr>
        <w:t>i</w:t>
      </w:r>
      <w:r w:rsidRPr="00FA4769">
        <w:rPr>
          <w:rFonts w:ascii="Times New Roman" w:hAnsi="Times New Roman" w:cs="Times New Roman"/>
          <w:sz w:val="24"/>
          <w:szCs w:val="24"/>
        </w:rPr>
        <w:t>z</w:t>
      </w:r>
      <w:r w:rsidR="006B034A" w:rsidRPr="00FA4769">
        <w:rPr>
          <w:rFonts w:ascii="Times New Roman" w:hAnsi="Times New Roman" w:cs="Times New Roman"/>
          <w:sz w:val="24"/>
          <w:szCs w:val="24"/>
        </w:rPr>
        <w:t>het</w:t>
      </w:r>
      <w:r w:rsidRPr="00FA4769">
        <w:rPr>
          <w:rFonts w:ascii="Times New Roman" w:hAnsi="Times New Roman" w:cs="Times New Roman"/>
          <w:sz w:val="24"/>
          <w:szCs w:val="24"/>
        </w:rPr>
        <w:t>i és kiállíthatja</w:t>
      </w:r>
      <w:r w:rsidR="009608B7">
        <w:rPr>
          <w:rFonts w:ascii="Times New Roman" w:hAnsi="Times New Roman" w:cs="Times New Roman"/>
          <w:sz w:val="24"/>
          <w:szCs w:val="24"/>
        </w:rPr>
        <w:t xml:space="preserve">, amennyiben ezzel ellentétes nyilatkozata nincs a </w:t>
      </w:r>
      <w:proofErr w:type="gramStart"/>
      <w:r w:rsidR="009608B7">
        <w:rPr>
          <w:rFonts w:ascii="Times New Roman" w:hAnsi="Times New Roman" w:cs="Times New Roman"/>
          <w:sz w:val="24"/>
          <w:szCs w:val="24"/>
        </w:rPr>
        <w:t>Pályázónak  pályaműben</w:t>
      </w:r>
      <w:proofErr w:type="gramEnd"/>
      <w:r w:rsidRPr="00FA4769">
        <w:rPr>
          <w:rFonts w:ascii="Times New Roman" w:hAnsi="Times New Roman" w:cs="Times New Roman"/>
          <w:sz w:val="24"/>
          <w:szCs w:val="24"/>
        </w:rPr>
        <w:t>;</w:t>
      </w:r>
    </w:p>
    <w:p w14:paraId="0CC56608" w14:textId="77777777" w:rsidR="00324997" w:rsidRPr="00D13C0E" w:rsidRDefault="00B80B08" w:rsidP="007C2673">
      <w:pPr>
        <w:pStyle w:val="Listaszerbekezds"/>
        <w:numPr>
          <w:ilvl w:val="0"/>
          <w:numId w:val="2"/>
        </w:numPr>
        <w:spacing w:after="0" w:line="240" w:lineRule="auto"/>
        <w:ind w:left="1560" w:hanging="426"/>
        <w:jc w:val="both"/>
        <w:rPr>
          <w:rFonts w:ascii="Times New Roman" w:hAnsi="Times New Roman"/>
          <w:sz w:val="24"/>
          <w:szCs w:val="24"/>
        </w:rPr>
      </w:pPr>
      <w:r w:rsidRPr="00D13C0E">
        <w:rPr>
          <w:rFonts w:ascii="Times New Roman" w:hAnsi="Times New Roman"/>
          <w:sz w:val="24"/>
          <w:szCs w:val="24"/>
        </w:rPr>
        <w:t xml:space="preserve">vállalja, hogy a </w:t>
      </w:r>
      <w:r w:rsidR="00962B85" w:rsidRPr="00D13C0E">
        <w:rPr>
          <w:rFonts w:ascii="Times New Roman" w:hAnsi="Times New Roman"/>
          <w:sz w:val="24"/>
          <w:szCs w:val="24"/>
        </w:rPr>
        <w:t>T</w:t>
      </w:r>
      <w:r w:rsidRPr="00D13C0E">
        <w:rPr>
          <w:rFonts w:ascii="Times New Roman" w:hAnsi="Times New Roman"/>
          <w:sz w:val="24"/>
          <w:szCs w:val="24"/>
        </w:rPr>
        <w:t>ervpályázat titkosságát megőrzi</w:t>
      </w:r>
      <w:r w:rsidR="00324997" w:rsidRPr="00D13C0E">
        <w:rPr>
          <w:rFonts w:ascii="Times New Roman" w:hAnsi="Times New Roman"/>
          <w:sz w:val="24"/>
          <w:szCs w:val="24"/>
        </w:rPr>
        <w:t>;</w:t>
      </w:r>
    </w:p>
    <w:p w14:paraId="0EE21D11" w14:textId="45875000" w:rsidR="00A22B12" w:rsidRPr="009608B7" w:rsidRDefault="00324997" w:rsidP="00324997">
      <w:pPr>
        <w:pStyle w:val="Listaszerbekezds"/>
        <w:numPr>
          <w:ilvl w:val="0"/>
          <w:numId w:val="2"/>
        </w:numPr>
        <w:spacing w:after="0" w:line="240" w:lineRule="auto"/>
        <w:ind w:left="1560" w:hanging="426"/>
        <w:jc w:val="both"/>
        <w:rPr>
          <w:rFonts w:ascii="Times New Roman" w:hAnsi="Times New Roman"/>
          <w:sz w:val="24"/>
          <w:szCs w:val="24"/>
        </w:rPr>
      </w:pPr>
      <w:r w:rsidRPr="007C2673">
        <w:rPr>
          <w:rFonts w:ascii="Times New Roman" w:hAnsi="Times New Roman"/>
          <w:sz w:val="24"/>
          <w:szCs w:val="24"/>
        </w:rPr>
        <w:t xml:space="preserve">elfogadja, hogy tervezési megbízása esetén a Kiíró által meghatározott mértékű tervezői felelősségbiztosítást köteles </w:t>
      </w:r>
      <w:r w:rsidR="00D45843" w:rsidRPr="003C372F">
        <w:rPr>
          <w:rFonts w:ascii="Times New Roman" w:hAnsi="Times New Roman"/>
          <w:sz w:val="24"/>
          <w:szCs w:val="24"/>
        </w:rPr>
        <w:t xml:space="preserve">a szerződés hatálybalépését követő, de a felelősségbiztosítással érintett tevékenység megkezdését megelőző időpontig megkötni </w:t>
      </w:r>
      <w:r w:rsidRPr="003C372F">
        <w:rPr>
          <w:rFonts w:ascii="Times New Roman" w:hAnsi="Times New Roman"/>
          <w:sz w:val="24"/>
          <w:szCs w:val="24"/>
        </w:rPr>
        <w:t xml:space="preserve">és a biztosítást a </w:t>
      </w:r>
      <w:r w:rsidR="00897CBA" w:rsidRPr="003C372F">
        <w:rPr>
          <w:rFonts w:ascii="Times New Roman" w:hAnsi="Times New Roman"/>
          <w:sz w:val="24"/>
          <w:szCs w:val="24"/>
        </w:rPr>
        <w:t xml:space="preserve">szükséges időtartam </w:t>
      </w:r>
      <w:r w:rsidR="00D45843" w:rsidRPr="003C372F">
        <w:rPr>
          <w:rFonts w:ascii="Times New Roman" w:hAnsi="Times New Roman"/>
          <w:sz w:val="24"/>
          <w:szCs w:val="24"/>
        </w:rPr>
        <w:t>végéig fenntartani</w:t>
      </w:r>
      <w:r w:rsidRPr="003C372F">
        <w:rPr>
          <w:rFonts w:ascii="Times New Roman" w:hAnsi="Times New Roman"/>
          <w:sz w:val="24"/>
          <w:szCs w:val="24"/>
        </w:rPr>
        <w:t>;</w:t>
      </w:r>
    </w:p>
    <w:p w14:paraId="6B0722AB" w14:textId="205E7A51" w:rsidR="00324997" w:rsidRPr="007C2673" w:rsidRDefault="00324997" w:rsidP="007C2673">
      <w:pPr>
        <w:pStyle w:val="Listaszerbekezds"/>
        <w:numPr>
          <w:ilvl w:val="0"/>
          <w:numId w:val="2"/>
        </w:numPr>
        <w:spacing w:after="0" w:line="240" w:lineRule="auto"/>
        <w:ind w:left="1560" w:hanging="426"/>
        <w:jc w:val="both"/>
        <w:rPr>
          <w:rFonts w:ascii="Times New Roman" w:hAnsi="Times New Roman"/>
          <w:sz w:val="24"/>
          <w:szCs w:val="24"/>
        </w:rPr>
      </w:pPr>
      <w:r w:rsidRPr="009608B7">
        <w:rPr>
          <w:rFonts w:ascii="Times New Roman" w:hAnsi="Times New Roman"/>
          <w:sz w:val="24"/>
          <w:szCs w:val="24"/>
        </w:rPr>
        <w:t xml:space="preserve">elfogadja, hogy </w:t>
      </w:r>
      <w:r w:rsidRPr="007C2673">
        <w:rPr>
          <w:rFonts w:ascii="Times New Roman" w:hAnsi="Times New Roman"/>
          <w:sz w:val="24"/>
          <w:szCs w:val="24"/>
        </w:rPr>
        <w:t>hogy a rendelkezésére bocsátott tervpályázati dokumentáció és annak mellékletei, továbbá minden, a Kiíró által biztosított dokumentum, adat másra át nem ruházható, azokat harmadik személynek át nem adja át és kizárólag jelen tervpályázathoz használja fel;</w:t>
      </w:r>
    </w:p>
    <w:p w14:paraId="1A68BB97" w14:textId="77777777" w:rsidR="00324997" w:rsidRPr="007C2673" w:rsidRDefault="00324997" w:rsidP="007C2673">
      <w:pPr>
        <w:pStyle w:val="Listaszerbekezds"/>
        <w:numPr>
          <w:ilvl w:val="0"/>
          <w:numId w:val="2"/>
        </w:numPr>
        <w:spacing w:after="0" w:line="240" w:lineRule="auto"/>
        <w:ind w:left="1560" w:hanging="426"/>
        <w:jc w:val="both"/>
        <w:rPr>
          <w:rFonts w:ascii="Times New Roman" w:hAnsi="Times New Roman"/>
          <w:sz w:val="24"/>
          <w:szCs w:val="24"/>
        </w:rPr>
      </w:pPr>
      <w:r w:rsidRPr="007C2673">
        <w:rPr>
          <w:rFonts w:ascii="Times New Roman" w:hAnsi="Times New Roman"/>
          <w:sz w:val="24"/>
          <w:szCs w:val="24"/>
        </w:rPr>
        <w:t xml:space="preserve">vállalja, hogy az ajánlattételre való felhívás esetén a Kiíró által a </w:t>
      </w:r>
      <w:proofErr w:type="spellStart"/>
      <w:r w:rsidRPr="007C2673">
        <w:rPr>
          <w:rFonts w:ascii="Times New Roman" w:hAnsi="Times New Roman"/>
          <w:sz w:val="24"/>
          <w:szCs w:val="24"/>
        </w:rPr>
        <w:t>továbbtervezés</w:t>
      </w:r>
      <w:proofErr w:type="spellEnd"/>
      <w:r w:rsidRPr="007C2673">
        <w:rPr>
          <w:rFonts w:ascii="Times New Roman" w:hAnsi="Times New Roman"/>
          <w:sz w:val="24"/>
          <w:szCs w:val="24"/>
        </w:rPr>
        <w:t xml:space="preserve"> tárgyában megindított hirdetmény nélküli tárgyalásos közbeszerzési eljárásban ajánlatot nyújt be, majd az eljárás eredményes </w:t>
      </w:r>
      <w:proofErr w:type="spellStart"/>
      <w:r w:rsidRPr="007C2673">
        <w:rPr>
          <w:rFonts w:ascii="Times New Roman" w:hAnsi="Times New Roman"/>
          <w:sz w:val="24"/>
          <w:szCs w:val="24"/>
        </w:rPr>
        <w:t>lezárultát</w:t>
      </w:r>
      <w:proofErr w:type="spellEnd"/>
      <w:r w:rsidRPr="007C2673">
        <w:rPr>
          <w:rFonts w:ascii="Times New Roman" w:hAnsi="Times New Roman"/>
          <w:sz w:val="24"/>
          <w:szCs w:val="24"/>
        </w:rPr>
        <w:t xml:space="preserve"> követően a tervezésre vonatkozó tervezési szerződést – a Kiíró által a jelen tervpályázat során megadott feltételekkel – megköti; </w:t>
      </w:r>
    </w:p>
    <w:p w14:paraId="57E2CD9F" w14:textId="328F89B7" w:rsidR="00324997" w:rsidRDefault="00324997" w:rsidP="007C2673">
      <w:pPr>
        <w:pStyle w:val="Listaszerbekezds"/>
        <w:numPr>
          <w:ilvl w:val="0"/>
          <w:numId w:val="2"/>
        </w:numPr>
        <w:spacing w:after="0" w:line="240" w:lineRule="auto"/>
        <w:ind w:left="1560" w:hanging="426"/>
        <w:jc w:val="both"/>
        <w:rPr>
          <w:rFonts w:ascii="Times New Roman" w:hAnsi="Times New Roman"/>
          <w:sz w:val="24"/>
          <w:szCs w:val="24"/>
        </w:rPr>
      </w:pPr>
      <w:proofErr w:type="gramStart"/>
      <w:r w:rsidRPr="007C2673">
        <w:rPr>
          <w:rFonts w:ascii="Times New Roman" w:hAnsi="Times New Roman"/>
          <w:sz w:val="24"/>
          <w:szCs w:val="24"/>
        </w:rPr>
        <w:t xml:space="preserve">elfogadja, hogy abban az esetben, ha a </w:t>
      </w:r>
      <w:proofErr w:type="spellStart"/>
      <w:r w:rsidRPr="007C2673">
        <w:rPr>
          <w:rFonts w:ascii="Times New Roman" w:hAnsi="Times New Roman"/>
          <w:sz w:val="24"/>
          <w:szCs w:val="24"/>
        </w:rPr>
        <w:t>továbbtervezés</w:t>
      </w:r>
      <w:proofErr w:type="spellEnd"/>
      <w:r w:rsidRPr="007C2673">
        <w:rPr>
          <w:rFonts w:ascii="Times New Roman" w:hAnsi="Times New Roman"/>
          <w:sz w:val="24"/>
          <w:szCs w:val="24"/>
        </w:rPr>
        <w:t xml:space="preserve"> tárgyában megindított közbeszerzési eljárásban </w:t>
      </w:r>
      <w:r w:rsidR="009D407E" w:rsidRPr="007C2673">
        <w:rPr>
          <w:rFonts w:ascii="Times New Roman" w:hAnsi="Times New Roman"/>
          <w:sz w:val="24"/>
          <w:szCs w:val="24"/>
        </w:rPr>
        <w:t>nem</w:t>
      </w:r>
      <w:r w:rsidRPr="007C2673">
        <w:rPr>
          <w:rFonts w:ascii="Times New Roman" w:hAnsi="Times New Roman"/>
          <w:sz w:val="24"/>
          <w:szCs w:val="24"/>
        </w:rPr>
        <w:t xml:space="preserve"> tud ajánlatot tenni vagy a tervezési szerződést </w:t>
      </w:r>
      <w:r w:rsidR="009D407E" w:rsidRPr="007C2673">
        <w:rPr>
          <w:rFonts w:ascii="Times New Roman" w:hAnsi="Times New Roman"/>
          <w:sz w:val="24"/>
          <w:szCs w:val="24"/>
        </w:rPr>
        <w:t>nem</w:t>
      </w:r>
      <w:r w:rsidRPr="007C2673">
        <w:rPr>
          <w:rFonts w:ascii="Times New Roman" w:hAnsi="Times New Roman"/>
          <w:sz w:val="24"/>
          <w:szCs w:val="24"/>
        </w:rPr>
        <w:t xml:space="preserve"> tudja</w:t>
      </w:r>
      <w:r w:rsidR="007538C0" w:rsidRPr="007C2673">
        <w:rPr>
          <w:rFonts w:ascii="Times New Roman" w:hAnsi="Times New Roman"/>
          <w:sz w:val="24"/>
          <w:szCs w:val="24"/>
        </w:rPr>
        <w:t xml:space="preserve"> megkötni vagy </w:t>
      </w:r>
      <w:r w:rsidRPr="007C2673">
        <w:rPr>
          <w:rFonts w:ascii="Times New Roman" w:hAnsi="Times New Roman"/>
          <w:sz w:val="24"/>
          <w:szCs w:val="24"/>
        </w:rPr>
        <w:t>a további tervezést bármely okból nem tud</w:t>
      </w:r>
      <w:r w:rsidR="007538C0" w:rsidRPr="007C2673">
        <w:rPr>
          <w:rFonts w:ascii="Times New Roman" w:hAnsi="Times New Roman"/>
          <w:sz w:val="24"/>
          <w:szCs w:val="24"/>
        </w:rPr>
        <w:t>ja</w:t>
      </w:r>
      <w:r w:rsidRPr="007C2673">
        <w:rPr>
          <w:rFonts w:ascii="Times New Roman" w:hAnsi="Times New Roman"/>
          <w:sz w:val="24"/>
          <w:szCs w:val="24"/>
        </w:rPr>
        <w:t xml:space="preserve"> vagy nem képes vállalni vagy folytatni, úgy lehetővé tesz</w:t>
      </w:r>
      <w:r w:rsidR="007538C0" w:rsidRPr="007C2673">
        <w:rPr>
          <w:rFonts w:ascii="Times New Roman" w:hAnsi="Times New Roman"/>
          <w:sz w:val="24"/>
          <w:szCs w:val="24"/>
        </w:rPr>
        <w:t>i,</w:t>
      </w:r>
      <w:r w:rsidRPr="007C2673">
        <w:rPr>
          <w:rFonts w:ascii="Times New Roman" w:hAnsi="Times New Roman"/>
          <w:sz w:val="24"/>
          <w:szCs w:val="24"/>
        </w:rPr>
        <w:t xml:space="preserve"> hogy a </w:t>
      </w:r>
      <w:proofErr w:type="spellStart"/>
      <w:r w:rsidRPr="007C2673">
        <w:rPr>
          <w:rFonts w:ascii="Times New Roman" w:hAnsi="Times New Roman"/>
          <w:sz w:val="24"/>
          <w:szCs w:val="24"/>
        </w:rPr>
        <w:t>továbbtervezést</w:t>
      </w:r>
      <w:proofErr w:type="spellEnd"/>
      <w:r w:rsidRPr="007C2673">
        <w:rPr>
          <w:rFonts w:ascii="Times New Roman" w:hAnsi="Times New Roman"/>
          <w:sz w:val="24"/>
          <w:szCs w:val="24"/>
        </w:rPr>
        <w:t xml:space="preserve"> más elvégezhesse, és </w:t>
      </w:r>
      <w:r w:rsidR="007538C0" w:rsidRPr="007C2673">
        <w:rPr>
          <w:rFonts w:ascii="Times New Roman" w:hAnsi="Times New Roman"/>
          <w:sz w:val="24"/>
          <w:szCs w:val="24"/>
        </w:rPr>
        <w:t xml:space="preserve">ezen </w:t>
      </w:r>
      <w:r w:rsidRPr="007C2673">
        <w:rPr>
          <w:rFonts w:ascii="Times New Roman" w:hAnsi="Times New Roman"/>
          <w:sz w:val="24"/>
          <w:szCs w:val="24"/>
        </w:rPr>
        <w:t xml:space="preserve">körülmény bekövetkezése esetére visszavonhatatlanul és feltétel nélkül hozzájárul ahhoz, hogy a pályamű felhasználásával a tervezést a </w:t>
      </w:r>
      <w:proofErr w:type="spellStart"/>
      <w:r w:rsidRPr="007C2673">
        <w:rPr>
          <w:rFonts w:ascii="Times New Roman" w:hAnsi="Times New Roman"/>
          <w:sz w:val="24"/>
          <w:szCs w:val="24"/>
        </w:rPr>
        <w:t>továbbtervezők</w:t>
      </w:r>
      <w:proofErr w:type="spellEnd"/>
      <w:r w:rsidRPr="007C2673">
        <w:rPr>
          <w:rFonts w:ascii="Times New Roman" w:hAnsi="Times New Roman"/>
          <w:sz w:val="24"/>
          <w:szCs w:val="24"/>
        </w:rPr>
        <w:t xml:space="preserve"> folytathassák, </w:t>
      </w:r>
      <w:r w:rsidR="007538C0" w:rsidRPr="007C2673">
        <w:rPr>
          <w:rFonts w:ascii="Times New Roman" w:hAnsi="Times New Roman"/>
          <w:sz w:val="24"/>
          <w:szCs w:val="24"/>
        </w:rPr>
        <w:t>ezen</w:t>
      </w:r>
      <w:r w:rsidRPr="007C2673">
        <w:rPr>
          <w:rFonts w:ascii="Times New Roman" w:hAnsi="Times New Roman"/>
          <w:sz w:val="24"/>
          <w:szCs w:val="24"/>
        </w:rPr>
        <w:t xml:space="preserve"> hozzájárulásért a kiírótól, vagy a </w:t>
      </w:r>
      <w:proofErr w:type="spellStart"/>
      <w:r w:rsidRPr="007C2673">
        <w:rPr>
          <w:rFonts w:ascii="Times New Roman" w:hAnsi="Times New Roman"/>
          <w:sz w:val="24"/>
          <w:szCs w:val="24"/>
        </w:rPr>
        <w:t>továbbtervezést</w:t>
      </w:r>
      <w:proofErr w:type="spellEnd"/>
      <w:r w:rsidRPr="007C2673">
        <w:rPr>
          <w:rFonts w:ascii="Times New Roman" w:hAnsi="Times New Roman"/>
          <w:sz w:val="24"/>
          <w:szCs w:val="24"/>
        </w:rPr>
        <w:t xml:space="preserve"> végzőtől semmi</w:t>
      </w:r>
      <w:r w:rsidR="007538C0" w:rsidRPr="007C2673">
        <w:rPr>
          <w:rFonts w:ascii="Times New Roman" w:hAnsi="Times New Roman"/>
          <w:sz w:val="24"/>
          <w:szCs w:val="24"/>
        </w:rPr>
        <w:t xml:space="preserve">lyen </w:t>
      </w:r>
      <w:r w:rsidRPr="007C2673">
        <w:rPr>
          <w:rFonts w:ascii="Times New Roman" w:hAnsi="Times New Roman"/>
          <w:sz w:val="24"/>
          <w:szCs w:val="24"/>
        </w:rPr>
        <w:t>ellenszolgáltatást nem kér, kárigényt</w:t>
      </w:r>
      <w:proofErr w:type="gramEnd"/>
      <w:r w:rsidRPr="007C2673">
        <w:rPr>
          <w:rFonts w:ascii="Times New Roman" w:hAnsi="Times New Roman"/>
          <w:sz w:val="24"/>
          <w:szCs w:val="24"/>
        </w:rPr>
        <w:t xml:space="preserve"> nem terjeszt</w:t>
      </w:r>
      <w:r w:rsidR="007538C0" w:rsidRPr="007C2673">
        <w:rPr>
          <w:rFonts w:ascii="Times New Roman" w:hAnsi="Times New Roman"/>
          <w:sz w:val="24"/>
          <w:szCs w:val="24"/>
        </w:rPr>
        <w:t xml:space="preserve"> el</w:t>
      </w:r>
      <w:r w:rsidR="003E7935" w:rsidRPr="004F3C8C">
        <w:rPr>
          <w:rFonts w:ascii="Times New Roman" w:hAnsi="Times New Roman"/>
          <w:sz w:val="24"/>
          <w:szCs w:val="24"/>
        </w:rPr>
        <w:t>ő</w:t>
      </w:r>
      <w:r w:rsidR="007538C0" w:rsidRPr="004F3C8C">
        <w:rPr>
          <w:rFonts w:ascii="Times New Roman" w:hAnsi="Times New Roman"/>
          <w:sz w:val="24"/>
          <w:szCs w:val="24"/>
        </w:rPr>
        <w:t>;</w:t>
      </w:r>
    </w:p>
    <w:p w14:paraId="2BA9E59D" w14:textId="4ED819C0" w:rsidR="007608B1" w:rsidRPr="000601B4" w:rsidRDefault="007538C0" w:rsidP="00F96151">
      <w:pPr>
        <w:pStyle w:val="Listaszerbekezds"/>
        <w:numPr>
          <w:ilvl w:val="0"/>
          <w:numId w:val="2"/>
        </w:numPr>
        <w:spacing w:after="0" w:line="240" w:lineRule="auto"/>
        <w:ind w:left="1560" w:hanging="426"/>
        <w:jc w:val="both"/>
        <w:rPr>
          <w:rFonts w:ascii="Times New Roman" w:hAnsi="Times New Roman"/>
          <w:sz w:val="24"/>
          <w:szCs w:val="24"/>
        </w:rPr>
      </w:pPr>
      <w:r w:rsidRPr="000601B4">
        <w:rPr>
          <w:rFonts w:ascii="Times New Roman" w:hAnsi="Times New Roman"/>
          <w:sz w:val="24"/>
          <w:szCs w:val="24"/>
        </w:rPr>
        <w:t>tudomásul veszi a tervpályázati eljárások szabályairól szóló 310/2015.(X.28.) Korm. rendelet valamennyi előírását, különös tekintettel a titoktartásra, illetve a tervpályázati eljárás titkosságára vonatkozó szabályokat.</w:t>
      </w:r>
    </w:p>
    <w:p w14:paraId="7B05424B" w14:textId="77777777" w:rsidR="000601B4" w:rsidRPr="00FA4769" w:rsidRDefault="000601B4" w:rsidP="00F96151">
      <w:pPr>
        <w:spacing w:after="0" w:line="240" w:lineRule="auto"/>
        <w:jc w:val="both"/>
        <w:rPr>
          <w:rFonts w:ascii="Times New Roman" w:hAnsi="Times New Roman" w:cs="Times New Roman"/>
          <w:sz w:val="24"/>
          <w:szCs w:val="24"/>
        </w:rPr>
      </w:pPr>
    </w:p>
    <w:p w14:paraId="0A8C3AD9" w14:textId="6361FB28" w:rsidR="003151A2" w:rsidRPr="007C2673" w:rsidRDefault="003151A2" w:rsidP="000601B4">
      <w:pPr>
        <w:spacing w:after="0" w:line="240" w:lineRule="auto"/>
        <w:ind w:left="851"/>
        <w:jc w:val="both"/>
        <w:rPr>
          <w:rFonts w:ascii="Times New Roman" w:hAnsi="Times New Roman"/>
          <w:sz w:val="24"/>
          <w:szCs w:val="24"/>
        </w:rPr>
      </w:pPr>
      <w:r w:rsidRPr="007C2673">
        <w:rPr>
          <w:rFonts w:ascii="Times New Roman" w:hAnsi="Times New Roman"/>
          <w:sz w:val="24"/>
          <w:szCs w:val="24"/>
        </w:rPr>
        <w:t>A fentiek vonatkozásában a Pályázónak a pályamű részeként EKR űrlapon szükséges nyilatkozatot benyújtani</w:t>
      </w:r>
      <w:r w:rsidR="00475264">
        <w:rPr>
          <w:rFonts w:ascii="Times New Roman" w:hAnsi="Times New Roman"/>
          <w:sz w:val="24"/>
          <w:szCs w:val="24"/>
        </w:rPr>
        <w:t xml:space="preserve"> </w:t>
      </w:r>
      <w:r w:rsidR="00475264" w:rsidRPr="00B7478C">
        <w:rPr>
          <w:rFonts w:ascii="Times New Roman" w:hAnsi="Times New Roman"/>
          <w:sz w:val="24"/>
          <w:szCs w:val="24"/>
        </w:rPr>
        <w:t>(a tervpályázati dokumentáció mellékleteként kiadott „Kötelező nyilatkozatok” nevű dokumentum elfogadásával</w:t>
      </w:r>
      <w:r w:rsidR="00475264">
        <w:rPr>
          <w:rFonts w:ascii="Times New Roman" w:hAnsi="Times New Roman"/>
          <w:sz w:val="24"/>
          <w:szCs w:val="24"/>
        </w:rPr>
        <w:t>)</w:t>
      </w:r>
      <w:r w:rsidRPr="007C2673">
        <w:rPr>
          <w:rFonts w:ascii="Times New Roman" w:hAnsi="Times New Roman"/>
          <w:sz w:val="24"/>
          <w:szCs w:val="24"/>
        </w:rPr>
        <w:t>.</w:t>
      </w:r>
    </w:p>
    <w:p w14:paraId="29E6498C" w14:textId="50997EFF" w:rsidR="007608B1" w:rsidRPr="00FA4769" w:rsidRDefault="007608B1" w:rsidP="00F96151">
      <w:pPr>
        <w:spacing w:after="0" w:line="240" w:lineRule="auto"/>
        <w:ind w:left="851"/>
        <w:jc w:val="both"/>
        <w:rPr>
          <w:rFonts w:ascii="Times New Roman" w:hAnsi="Times New Roman" w:cs="Times New Roman"/>
          <w:sz w:val="24"/>
          <w:szCs w:val="24"/>
        </w:rPr>
      </w:pPr>
      <w:r w:rsidRPr="00FA4769">
        <w:rPr>
          <w:rFonts w:ascii="Times New Roman" w:hAnsi="Times New Roman" w:cs="Times New Roman"/>
          <w:sz w:val="24"/>
          <w:szCs w:val="24"/>
        </w:rPr>
        <w:t xml:space="preserve">A tervezőknek rendelkezniük kell saját országukban, vagy abban az országban, ahol a munkájukat végzik, érvényes, hivatalos, a fentiekben meghatározott vagy azzal egyenértékű tervezői jogosultsággal vagy a megfelelő végzettséggel és előírt idejű tapasztalattal. </w:t>
      </w:r>
    </w:p>
    <w:p w14:paraId="4F8065CF" w14:textId="77777777" w:rsidR="00035073" w:rsidRPr="00FA4769" w:rsidRDefault="00035073" w:rsidP="00F96151">
      <w:pPr>
        <w:spacing w:after="0" w:line="240" w:lineRule="auto"/>
        <w:ind w:left="851"/>
        <w:jc w:val="both"/>
        <w:rPr>
          <w:rFonts w:ascii="Times New Roman" w:hAnsi="Times New Roman" w:cs="Times New Roman"/>
          <w:sz w:val="24"/>
          <w:szCs w:val="24"/>
        </w:rPr>
      </w:pPr>
    </w:p>
    <w:p w14:paraId="6F443146" w14:textId="4B620447" w:rsidR="007608B1" w:rsidRPr="00FA4769" w:rsidRDefault="007608B1" w:rsidP="00F96151">
      <w:pPr>
        <w:spacing w:after="0" w:line="240" w:lineRule="auto"/>
        <w:ind w:left="851"/>
        <w:jc w:val="both"/>
        <w:rPr>
          <w:rFonts w:ascii="Times New Roman" w:hAnsi="Times New Roman" w:cs="Times New Roman"/>
          <w:sz w:val="24"/>
          <w:szCs w:val="24"/>
        </w:rPr>
      </w:pPr>
      <w:r w:rsidRPr="00FA4769">
        <w:rPr>
          <w:rFonts w:ascii="Times New Roman" w:hAnsi="Times New Roman" w:cs="Times New Roman"/>
          <w:sz w:val="24"/>
          <w:szCs w:val="24"/>
        </w:rPr>
        <w:t>A Kiíró felhívja a Pályázók figyelmét, hogy a nyerte</w:t>
      </w:r>
      <w:r w:rsidR="00A54240" w:rsidRPr="00FA4769">
        <w:rPr>
          <w:rFonts w:ascii="Times New Roman" w:hAnsi="Times New Roman" w:cs="Times New Roman"/>
          <w:sz w:val="24"/>
          <w:szCs w:val="24"/>
        </w:rPr>
        <w:t>s Pályáz</w:t>
      </w:r>
      <w:r w:rsidR="00D4531B" w:rsidRPr="00FA4769">
        <w:rPr>
          <w:rFonts w:ascii="Times New Roman" w:hAnsi="Times New Roman" w:cs="Times New Roman"/>
          <w:sz w:val="24"/>
          <w:szCs w:val="24"/>
        </w:rPr>
        <w:t>atban</w:t>
      </w:r>
      <w:r w:rsidR="00A54240" w:rsidRPr="00FA4769">
        <w:rPr>
          <w:rFonts w:ascii="Times New Roman" w:hAnsi="Times New Roman" w:cs="Times New Roman"/>
          <w:sz w:val="24"/>
          <w:szCs w:val="24"/>
        </w:rPr>
        <w:t xml:space="preserve"> megjelölt </w:t>
      </w:r>
      <w:r w:rsidR="005C1AD0" w:rsidRPr="00FA4769">
        <w:rPr>
          <w:rFonts w:ascii="Times New Roman" w:hAnsi="Times New Roman" w:cs="Times New Roman"/>
          <w:sz w:val="24"/>
          <w:szCs w:val="24"/>
        </w:rPr>
        <w:t xml:space="preserve">TT településrendezési tervezési jogosultsággal, </w:t>
      </w:r>
      <w:r w:rsidR="007B6F89" w:rsidRPr="00FA4769">
        <w:rPr>
          <w:rFonts w:ascii="Times New Roman" w:hAnsi="Times New Roman" w:cs="Times New Roman"/>
          <w:sz w:val="24"/>
          <w:szCs w:val="24"/>
        </w:rPr>
        <w:t xml:space="preserve">É építésztervező jogosultsággal, </w:t>
      </w:r>
      <w:r w:rsidR="00FF41CB" w:rsidRPr="00FA4769">
        <w:rPr>
          <w:rFonts w:ascii="Times New Roman" w:hAnsi="Times New Roman" w:cs="Times New Roman"/>
          <w:sz w:val="24"/>
          <w:szCs w:val="24"/>
        </w:rPr>
        <w:t xml:space="preserve">KÉ-K közúti építmények tervezése jogosultsággal, </w:t>
      </w:r>
      <w:r w:rsidR="00D31C80" w:rsidRPr="00FA4769">
        <w:rPr>
          <w:rFonts w:ascii="Times New Roman" w:hAnsi="Times New Roman" w:cs="Times New Roman"/>
          <w:sz w:val="24"/>
          <w:szCs w:val="24"/>
        </w:rPr>
        <w:t>és</w:t>
      </w:r>
      <w:r w:rsidR="00DC4530" w:rsidRPr="00FA4769">
        <w:rPr>
          <w:rFonts w:ascii="Times New Roman" w:hAnsi="Times New Roman" w:cs="Times New Roman"/>
          <w:sz w:val="24"/>
          <w:szCs w:val="24"/>
        </w:rPr>
        <w:t xml:space="preserve"> K tájépítész tervezői jogosultsággal rendelkező </w:t>
      </w:r>
      <w:r w:rsidRPr="00FA4769">
        <w:rPr>
          <w:rFonts w:ascii="Times New Roman" w:hAnsi="Times New Roman" w:cs="Times New Roman"/>
          <w:sz w:val="24"/>
          <w:szCs w:val="24"/>
        </w:rPr>
        <w:lastRenderedPageBreak/>
        <w:t xml:space="preserve">szakembereknek a Kiíróval kötött tervezési szerződés teljesítésében személyesen közre kell működniük. </w:t>
      </w:r>
    </w:p>
    <w:p w14:paraId="1235D63E" w14:textId="77777777" w:rsidR="00035073" w:rsidRPr="00FA4769" w:rsidRDefault="00035073" w:rsidP="00F96151">
      <w:pPr>
        <w:spacing w:after="0" w:line="240" w:lineRule="auto"/>
        <w:ind w:left="851"/>
        <w:jc w:val="both"/>
        <w:rPr>
          <w:rFonts w:ascii="Times New Roman" w:hAnsi="Times New Roman" w:cs="Times New Roman"/>
          <w:sz w:val="24"/>
          <w:szCs w:val="24"/>
        </w:rPr>
      </w:pPr>
    </w:p>
    <w:p w14:paraId="0DCF2E38" w14:textId="256C6294" w:rsidR="00DF2BEE" w:rsidRDefault="00253ED8" w:rsidP="00DF2BEE">
      <w:pPr>
        <w:spacing w:before="120" w:after="120" w:line="259" w:lineRule="auto"/>
        <w:ind w:left="851"/>
        <w:jc w:val="both"/>
        <w:rPr>
          <w:rFonts w:ascii="Times New Roman" w:hAnsi="Times New Roman"/>
          <w:sz w:val="24"/>
          <w:szCs w:val="24"/>
        </w:rPr>
      </w:pPr>
      <w:r w:rsidRPr="003C372F">
        <w:rPr>
          <w:rFonts w:ascii="Times New Roman" w:hAnsi="Times New Roman"/>
          <w:sz w:val="24"/>
          <w:szCs w:val="24"/>
        </w:rPr>
        <w:t>Kiíró felhívja a figyelmet, hogy a hatályos magyar jogszabályok (266/2013 (VII.11.) Korm. rendelet) alapján, amennyiben a Tervpályázatot követő hirdetmény nélküli tárgyalásos közbeszerzési eljáráson nyertes Pályázó (ajánlattevő) nem rendelkezik Magyarországon érvényes, az adott tervezői területre vonatkozó jogosultsággal, úgy a tervezési szerződés megkötésének előfeltételeként jogosultságát magyarországi tevékenység folytatásához (jogi személy vagy természetes személy vonatkozásában) szükséges eljárásban bejelentenie vagy engedélyeztetnie kell az illetékes Kamaránál (266/2013 (VII.11.) Korm. rendelet 40. §-42. §), vagy magyarországi tervezői jogosultsággal rendelkező szakember bevonásával kell biztosítania a tervezői jogosultságot.</w:t>
      </w:r>
    </w:p>
    <w:p w14:paraId="4A0E8834" w14:textId="77777777" w:rsidR="00DF2BEE" w:rsidRPr="00DF2BEE" w:rsidRDefault="00DF2BEE" w:rsidP="00A651B5">
      <w:pPr>
        <w:spacing w:after="0" w:line="240" w:lineRule="auto"/>
        <w:ind w:left="851"/>
        <w:jc w:val="both"/>
        <w:rPr>
          <w:rFonts w:ascii="Times New Roman" w:hAnsi="Times New Roman"/>
          <w:sz w:val="24"/>
          <w:szCs w:val="24"/>
        </w:rPr>
      </w:pPr>
    </w:p>
    <w:p w14:paraId="4B4AC0BF" w14:textId="19B06046" w:rsidR="006742A8" w:rsidRPr="00FA4769" w:rsidRDefault="00B80B08" w:rsidP="00F96151">
      <w:pPr>
        <w:pStyle w:val="Listaszerbekezds"/>
        <w:numPr>
          <w:ilvl w:val="1"/>
          <w:numId w:val="1"/>
        </w:numPr>
        <w:tabs>
          <w:tab w:val="left" w:pos="851"/>
        </w:tabs>
        <w:spacing w:after="0" w:line="240" w:lineRule="auto"/>
        <w:ind w:left="851" w:hanging="709"/>
        <w:jc w:val="both"/>
        <w:rPr>
          <w:rFonts w:ascii="Times New Roman" w:hAnsi="Times New Roman"/>
          <w:b/>
          <w:sz w:val="24"/>
          <w:szCs w:val="24"/>
        </w:rPr>
      </w:pPr>
      <w:r w:rsidRPr="00FA4769">
        <w:rPr>
          <w:rFonts w:ascii="Times New Roman" w:hAnsi="Times New Roman"/>
          <w:b/>
          <w:sz w:val="24"/>
          <w:szCs w:val="24"/>
        </w:rPr>
        <w:t xml:space="preserve">A </w:t>
      </w:r>
      <w:r w:rsidR="006F7A6C" w:rsidRPr="00FA4769">
        <w:rPr>
          <w:rFonts w:ascii="Times New Roman" w:hAnsi="Times New Roman"/>
          <w:b/>
          <w:sz w:val="24"/>
          <w:szCs w:val="24"/>
        </w:rPr>
        <w:t>Pályázó</w:t>
      </w:r>
      <w:r w:rsidRPr="00FA4769">
        <w:rPr>
          <w:rFonts w:ascii="Times New Roman" w:hAnsi="Times New Roman"/>
          <w:b/>
          <w:sz w:val="24"/>
          <w:szCs w:val="24"/>
        </w:rPr>
        <w:t xml:space="preserve"> (szerző</w:t>
      </w:r>
      <w:r w:rsidR="006F7A6C" w:rsidRPr="00FA4769">
        <w:rPr>
          <w:rFonts w:ascii="Times New Roman" w:hAnsi="Times New Roman"/>
          <w:b/>
          <w:sz w:val="24"/>
          <w:szCs w:val="24"/>
        </w:rPr>
        <w:t>)</w:t>
      </w:r>
      <w:r w:rsidRPr="00FA4769">
        <w:rPr>
          <w:rFonts w:ascii="Times New Roman" w:hAnsi="Times New Roman"/>
          <w:b/>
          <w:sz w:val="24"/>
          <w:szCs w:val="24"/>
        </w:rPr>
        <w:t xml:space="preserve"> társtervezőj</w:t>
      </w:r>
      <w:r w:rsidR="00FA04E3" w:rsidRPr="00FA4769">
        <w:rPr>
          <w:rFonts w:ascii="Times New Roman" w:hAnsi="Times New Roman"/>
          <w:b/>
          <w:sz w:val="24"/>
          <w:szCs w:val="24"/>
        </w:rPr>
        <w:t>ére</w:t>
      </w:r>
      <w:r w:rsidRPr="00FA4769">
        <w:rPr>
          <w:rFonts w:ascii="Times New Roman" w:hAnsi="Times New Roman"/>
          <w:b/>
          <w:sz w:val="24"/>
          <w:szCs w:val="24"/>
        </w:rPr>
        <w:t>, munkatárs</w:t>
      </w:r>
      <w:r w:rsidR="006F7A6C" w:rsidRPr="00FA4769">
        <w:rPr>
          <w:rFonts w:ascii="Times New Roman" w:hAnsi="Times New Roman"/>
          <w:b/>
          <w:sz w:val="24"/>
          <w:szCs w:val="24"/>
        </w:rPr>
        <w:t>ára vonatkozó szabály</w:t>
      </w:r>
    </w:p>
    <w:p w14:paraId="4F645537" w14:textId="77777777" w:rsidR="006742A8" w:rsidRPr="00FA4769" w:rsidRDefault="006742A8" w:rsidP="00F96151">
      <w:pPr>
        <w:pStyle w:val="Listaszerbekezds"/>
        <w:tabs>
          <w:tab w:val="left" w:pos="851"/>
        </w:tabs>
        <w:spacing w:after="0" w:line="240" w:lineRule="auto"/>
        <w:ind w:left="851"/>
        <w:jc w:val="both"/>
        <w:rPr>
          <w:rFonts w:ascii="Times New Roman" w:hAnsi="Times New Roman"/>
          <w:sz w:val="24"/>
          <w:szCs w:val="24"/>
        </w:rPr>
      </w:pPr>
    </w:p>
    <w:p w14:paraId="13C3C701" w14:textId="51027EEE" w:rsidR="00A22B12" w:rsidRPr="00FA4769" w:rsidRDefault="006F7A6C" w:rsidP="00F96151">
      <w:pPr>
        <w:spacing w:after="0" w:line="240" w:lineRule="auto"/>
        <w:ind w:left="851"/>
        <w:jc w:val="both"/>
        <w:rPr>
          <w:rFonts w:ascii="Times New Roman" w:hAnsi="Times New Roman" w:cs="Times New Roman"/>
          <w:bCs/>
          <w:sz w:val="24"/>
          <w:szCs w:val="24"/>
        </w:rPr>
      </w:pPr>
      <w:r w:rsidRPr="00FA4769">
        <w:rPr>
          <w:rFonts w:ascii="Times New Roman" w:hAnsi="Times New Roman" w:cs="Times New Roman"/>
          <w:bCs/>
          <w:sz w:val="24"/>
          <w:szCs w:val="24"/>
        </w:rPr>
        <w:t xml:space="preserve">A </w:t>
      </w:r>
      <w:r w:rsidR="003E1C2C" w:rsidRPr="00FA4769">
        <w:rPr>
          <w:rFonts w:ascii="Times New Roman" w:hAnsi="Times New Roman" w:cs="Times New Roman"/>
          <w:bCs/>
          <w:sz w:val="24"/>
          <w:szCs w:val="24"/>
        </w:rPr>
        <w:t>T</w:t>
      </w:r>
      <w:r w:rsidRPr="00FA4769">
        <w:rPr>
          <w:rFonts w:ascii="Times New Roman" w:hAnsi="Times New Roman" w:cs="Times New Roman"/>
          <w:bCs/>
          <w:sz w:val="24"/>
          <w:szCs w:val="24"/>
        </w:rPr>
        <w:t>ervpályázat</w:t>
      </w:r>
      <w:r w:rsidR="00FA04E3" w:rsidRPr="00FA4769">
        <w:rPr>
          <w:rFonts w:ascii="Times New Roman" w:hAnsi="Times New Roman" w:cs="Times New Roman"/>
          <w:bCs/>
          <w:sz w:val="24"/>
          <w:szCs w:val="24"/>
        </w:rPr>
        <w:t>on pályaművet benyújtó Pályázó (</w:t>
      </w:r>
      <w:r w:rsidR="00FA04E3" w:rsidRPr="003C372F">
        <w:rPr>
          <w:rFonts w:ascii="Times New Roman" w:hAnsi="Times New Roman" w:cs="Times New Roman"/>
          <w:bCs/>
          <w:sz w:val="24"/>
          <w:szCs w:val="24"/>
        </w:rPr>
        <w:t>szerző)</w:t>
      </w:r>
      <w:r w:rsidR="00DF2BEE" w:rsidRPr="003C372F">
        <w:rPr>
          <w:rFonts w:ascii="Times New Roman" w:hAnsi="Times New Roman" w:cs="Times New Roman"/>
          <w:bCs/>
          <w:sz w:val="24"/>
          <w:szCs w:val="24"/>
        </w:rPr>
        <w:t>, annak</w:t>
      </w:r>
      <w:r w:rsidR="00FA04E3" w:rsidRPr="003C372F">
        <w:rPr>
          <w:rFonts w:ascii="Times New Roman" w:hAnsi="Times New Roman" w:cs="Times New Roman"/>
          <w:bCs/>
          <w:sz w:val="24"/>
          <w:szCs w:val="24"/>
        </w:rPr>
        <w:t xml:space="preserve"> </w:t>
      </w:r>
      <w:r w:rsidR="00DF2BEE" w:rsidRPr="003C372F">
        <w:rPr>
          <w:rFonts w:ascii="Times New Roman" w:hAnsi="Times New Roman" w:cs="Times New Roman"/>
          <w:bCs/>
          <w:sz w:val="24"/>
          <w:szCs w:val="24"/>
        </w:rPr>
        <w:t>társtervezője, szakági tervezője, munkatárs</w:t>
      </w:r>
      <w:r w:rsidRPr="003C372F">
        <w:rPr>
          <w:rFonts w:ascii="Times New Roman" w:hAnsi="Times New Roman" w:cs="Times New Roman"/>
          <w:bCs/>
          <w:sz w:val="24"/>
          <w:szCs w:val="24"/>
        </w:rPr>
        <w:t>a</w:t>
      </w:r>
      <w:r w:rsidR="00DF2BEE" w:rsidRPr="003C372F">
        <w:rPr>
          <w:rFonts w:ascii="Times New Roman" w:hAnsi="Times New Roman" w:cs="Times New Roman"/>
          <w:bCs/>
          <w:sz w:val="24"/>
          <w:szCs w:val="24"/>
        </w:rPr>
        <w:t xml:space="preserve"> illetve teljesítésbe bevont egyéb közreműködője</w:t>
      </w:r>
      <w:r w:rsidR="00446EA2" w:rsidRPr="003C372F">
        <w:rPr>
          <w:rFonts w:ascii="Times New Roman" w:hAnsi="Times New Roman" w:cs="Times New Roman"/>
          <w:bCs/>
          <w:sz w:val="24"/>
          <w:szCs w:val="24"/>
        </w:rPr>
        <w:t xml:space="preserve"> csak az lehet</w:t>
      </w:r>
      <w:r w:rsidR="005808D9" w:rsidRPr="003C372F">
        <w:rPr>
          <w:rFonts w:ascii="Times New Roman" w:hAnsi="Times New Roman" w:cs="Times New Roman"/>
          <w:bCs/>
          <w:sz w:val="24"/>
          <w:szCs w:val="24"/>
        </w:rPr>
        <w:t>,</w:t>
      </w:r>
      <w:r w:rsidRPr="003C372F">
        <w:rPr>
          <w:rFonts w:ascii="Times New Roman" w:hAnsi="Times New Roman" w:cs="Times New Roman"/>
          <w:bCs/>
          <w:sz w:val="24"/>
          <w:szCs w:val="24"/>
        </w:rPr>
        <w:t xml:space="preserve"> </w:t>
      </w:r>
      <w:r w:rsidR="00B80B08" w:rsidRPr="003C372F">
        <w:rPr>
          <w:rFonts w:ascii="Times New Roman" w:hAnsi="Times New Roman" w:cs="Times New Roman"/>
          <w:bCs/>
          <w:sz w:val="24"/>
          <w:szCs w:val="24"/>
        </w:rPr>
        <w:t xml:space="preserve">akivel </w:t>
      </w:r>
      <w:proofErr w:type="gramStart"/>
      <w:r w:rsidR="00B80B08" w:rsidRPr="003C372F">
        <w:rPr>
          <w:rFonts w:ascii="Times New Roman" w:hAnsi="Times New Roman" w:cs="Times New Roman"/>
          <w:bCs/>
          <w:sz w:val="24"/>
          <w:szCs w:val="24"/>
        </w:rPr>
        <w:t xml:space="preserve">szemben  </w:t>
      </w:r>
      <w:r w:rsidR="00581677" w:rsidRPr="003C372F">
        <w:rPr>
          <w:rFonts w:ascii="Times New Roman" w:hAnsi="Times New Roman" w:cs="Times New Roman"/>
          <w:bCs/>
          <w:sz w:val="24"/>
          <w:szCs w:val="24"/>
        </w:rPr>
        <w:t>a</w:t>
      </w:r>
      <w:proofErr w:type="gramEnd"/>
      <w:r w:rsidR="00581677" w:rsidRPr="003C372F">
        <w:rPr>
          <w:rFonts w:ascii="Times New Roman" w:hAnsi="Times New Roman" w:cs="Times New Roman"/>
          <w:bCs/>
          <w:sz w:val="24"/>
          <w:szCs w:val="24"/>
        </w:rPr>
        <w:t xml:space="preserve"> Tervpályázati Rendelet</w:t>
      </w:r>
      <w:r w:rsidR="00B80B08" w:rsidRPr="003C372F">
        <w:rPr>
          <w:rFonts w:ascii="Times New Roman" w:hAnsi="Times New Roman" w:cs="Times New Roman"/>
          <w:bCs/>
          <w:sz w:val="24"/>
          <w:szCs w:val="24"/>
        </w:rPr>
        <w:t xml:space="preserve"> 17.</w:t>
      </w:r>
      <w:r w:rsidR="006D4CCF" w:rsidRPr="003C372F">
        <w:rPr>
          <w:rFonts w:ascii="Times New Roman" w:hAnsi="Times New Roman" w:cs="Times New Roman"/>
          <w:bCs/>
          <w:sz w:val="24"/>
          <w:szCs w:val="24"/>
        </w:rPr>
        <w:t xml:space="preserve"> </w:t>
      </w:r>
      <w:r w:rsidR="00B80B08" w:rsidRPr="003C372F">
        <w:rPr>
          <w:rFonts w:ascii="Times New Roman" w:hAnsi="Times New Roman" w:cs="Times New Roman"/>
          <w:bCs/>
          <w:sz w:val="24"/>
          <w:szCs w:val="24"/>
        </w:rPr>
        <w:t>§ (3), valamint 18.§ (</w:t>
      </w:r>
      <w:r w:rsidR="006C2EA2" w:rsidRPr="003C372F">
        <w:rPr>
          <w:rFonts w:ascii="Times New Roman" w:hAnsi="Times New Roman" w:cs="Times New Roman"/>
          <w:bCs/>
          <w:sz w:val="24"/>
          <w:szCs w:val="24"/>
        </w:rPr>
        <w:t>3</w:t>
      </w:r>
      <w:r w:rsidR="00B80B08" w:rsidRPr="003C372F">
        <w:rPr>
          <w:rFonts w:ascii="Times New Roman" w:hAnsi="Times New Roman" w:cs="Times New Roman"/>
          <w:bCs/>
          <w:sz w:val="24"/>
          <w:szCs w:val="24"/>
        </w:rPr>
        <w:t>) és (</w:t>
      </w:r>
      <w:r w:rsidR="006C2EA2" w:rsidRPr="003C372F">
        <w:rPr>
          <w:rFonts w:ascii="Times New Roman" w:hAnsi="Times New Roman" w:cs="Times New Roman"/>
          <w:bCs/>
          <w:sz w:val="24"/>
          <w:szCs w:val="24"/>
        </w:rPr>
        <w:t>4</w:t>
      </w:r>
      <w:r w:rsidR="00B80B08" w:rsidRPr="003C372F">
        <w:rPr>
          <w:rFonts w:ascii="Times New Roman" w:hAnsi="Times New Roman" w:cs="Times New Roman"/>
          <w:bCs/>
          <w:sz w:val="24"/>
          <w:szCs w:val="24"/>
        </w:rPr>
        <w:t>) bekezdése szerinti kizáró okok egyike sem áll fenn. A társtervezők és a szerzők munkatársai több pályázatban is közreműködhetnek.</w:t>
      </w:r>
    </w:p>
    <w:p w14:paraId="257746AF" w14:textId="1AEB4AFC" w:rsidR="00253ED8" w:rsidRPr="00FA4769" w:rsidRDefault="00253ED8" w:rsidP="00F96151">
      <w:pPr>
        <w:pStyle w:val="Listaszerbekezds"/>
        <w:spacing w:after="0" w:line="240" w:lineRule="auto"/>
        <w:jc w:val="both"/>
        <w:rPr>
          <w:rFonts w:ascii="Times New Roman" w:hAnsi="Times New Roman"/>
          <w:sz w:val="24"/>
          <w:szCs w:val="24"/>
        </w:rPr>
      </w:pPr>
    </w:p>
    <w:p w14:paraId="587AD8BB" w14:textId="016AE7A2" w:rsidR="00A22B12" w:rsidRPr="00FA4769" w:rsidRDefault="00DA13ED" w:rsidP="00F96151">
      <w:pPr>
        <w:pStyle w:val="Listaszerbekezds"/>
        <w:numPr>
          <w:ilvl w:val="1"/>
          <w:numId w:val="1"/>
        </w:numPr>
        <w:spacing w:after="0" w:line="240" w:lineRule="auto"/>
        <w:ind w:left="851" w:hanging="709"/>
        <w:jc w:val="both"/>
        <w:rPr>
          <w:rFonts w:ascii="Times New Roman" w:hAnsi="Times New Roman"/>
          <w:b/>
          <w:sz w:val="24"/>
          <w:szCs w:val="24"/>
        </w:rPr>
      </w:pPr>
      <w:r w:rsidRPr="00FA4769">
        <w:rPr>
          <w:rFonts w:ascii="Times New Roman" w:hAnsi="Times New Roman"/>
          <w:b/>
          <w:sz w:val="24"/>
          <w:szCs w:val="24"/>
        </w:rPr>
        <w:t>Tervpályázatból való kizárás</w:t>
      </w:r>
    </w:p>
    <w:p w14:paraId="7A7B7D45" w14:textId="77777777" w:rsidR="006742A8" w:rsidRPr="00FA4769" w:rsidRDefault="006742A8" w:rsidP="00F96151">
      <w:pPr>
        <w:pStyle w:val="standard"/>
        <w:spacing w:before="0" w:after="0"/>
        <w:ind w:left="1276"/>
        <w:jc w:val="both"/>
        <w:rPr>
          <w:rFonts w:eastAsia="Calibri"/>
          <w:lang w:eastAsia="ar-SA"/>
        </w:rPr>
      </w:pPr>
    </w:p>
    <w:p w14:paraId="07B48B56" w14:textId="67869523" w:rsidR="00DA13ED" w:rsidRPr="00FA4769" w:rsidRDefault="00DA13ED" w:rsidP="00327894">
      <w:pPr>
        <w:pStyle w:val="standard"/>
        <w:spacing w:before="0" w:after="0"/>
        <w:ind w:left="851"/>
        <w:jc w:val="both"/>
        <w:rPr>
          <w:rFonts w:eastAsia="Calibri"/>
          <w:lang w:eastAsia="ar-SA"/>
        </w:rPr>
      </w:pPr>
      <w:r w:rsidRPr="00FA4769">
        <w:rPr>
          <w:rFonts w:eastAsia="Calibri"/>
          <w:lang w:eastAsia="ar-SA"/>
        </w:rPr>
        <w:t xml:space="preserve">A Tervpályázat bírálóbizottsága (a továbbiakban: </w:t>
      </w:r>
      <w:r w:rsidRPr="00FA4769">
        <w:rPr>
          <w:rFonts w:eastAsia="Calibri"/>
          <w:b/>
          <w:bCs/>
          <w:lang w:eastAsia="ar-SA"/>
        </w:rPr>
        <w:t>Bírálóbizottság</w:t>
      </w:r>
      <w:r w:rsidRPr="00FA4769">
        <w:rPr>
          <w:rFonts w:eastAsia="Calibri"/>
          <w:lang w:eastAsia="ar-SA"/>
        </w:rPr>
        <w:t xml:space="preserve">) </w:t>
      </w:r>
      <w:r w:rsidRPr="00FA4769">
        <w:rPr>
          <w:bCs/>
        </w:rPr>
        <w:t xml:space="preserve">kizárja a </w:t>
      </w:r>
      <w:r w:rsidR="00424321" w:rsidRPr="00FA4769">
        <w:rPr>
          <w:bCs/>
        </w:rPr>
        <w:t>T</w:t>
      </w:r>
      <w:r w:rsidRPr="00FA4769">
        <w:rPr>
          <w:bCs/>
        </w:rPr>
        <w:t>ervpályázatból azt a Pályázót</w:t>
      </w:r>
    </w:p>
    <w:p w14:paraId="7BD96E3F" w14:textId="6372135A" w:rsidR="00A22B12" w:rsidRPr="00FA4769" w:rsidRDefault="00D331C6" w:rsidP="00160DE2">
      <w:pPr>
        <w:pStyle w:val="standard"/>
        <w:numPr>
          <w:ilvl w:val="0"/>
          <w:numId w:val="8"/>
        </w:numPr>
        <w:spacing w:before="0" w:after="0"/>
        <w:ind w:left="1134" w:hanging="283"/>
        <w:jc w:val="both"/>
        <w:rPr>
          <w:rFonts w:eastAsia="Calibri"/>
          <w:lang w:eastAsia="ar-SA"/>
        </w:rPr>
      </w:pPr>
      <w:r w:rsidRPr="00FA4769">
        <w:t xml:space="preserve">akinek pályaműve az eljárást megindító felhívásban megjelölt </w:t>
      </w:r>
      <w:r w:rsidR="003546AC" w:rsidRPr="00FA4769">
        <w:t xml:space="preserve">beadási </w:t>
      </w:r>
      <w:r w:rsidRPr="00FA4769">
        <w:t>határidő után kerül benyújtásra az Elektronikus Közbeszerzési Rendszerben</w:t>
      </w:r>
      <w:r w:rsidR="000B1566" w:rsidRPr="00FA4769">
        <w:t xml:space="preserve"> (a továbbiakban:</w:t>
      </w:r>
      <w:r w:rsidR="006C6D0A" w:rsidRPr="00FA4769">
        <w:t xml:space="preserve"> </w:t>
      </w:r>
      <w:r w:rsidR="000B1566" w:rsidRPr="00FA4769">
        <w:rPr>
          <w:b/>
          <w:bCs/>
        </w:rPr>
        <w:t>EKR</w:t>
      </w:r>
      <w:r w:rsidR="000B1566" w:rsidRPr="00FA4769">
        <w:t>)</w:t>
      </w:r>
      <w:r w:rsidRPr="00FA4769">
        <w:t>,</w:t>
      </w:r>
    </w:p>
    <w:p w14:paraId="5F6771CD" w14:textId="55DF95EA" w:rsidR="00D331C6" w:rsidRPr="00D13C0E" w:rsidRDefault="00450B25" w:rsidP="00160DE2">
      <w:pPr>
        <w:pStyle w:val="standard"/>
        <w:numPr>
          <w:ilvl w:val="0"/>
          <w:numId w:val="8"/>
        </w:numPr>
        <w:spacing w:before="0" w:after="0"/>
        <w:ind w:left="1134" w:hanging="283"/>
        <w:jc w:val="both"/>
        <w:rPr>
          <w:rFonts w:eastAsia="Calibri"/>
          <w:lang w:eastAsia="ar-SA"/>
        </w:rPr>
      </w:pPr>
      <w:r w:rsidRPr="00FA4769">
        <w:rPr>
          <w:rFonts w:eastAsia="Calibri"/>
          <w:lang w:eastAsia="ar-SA"/>
        </w:rPr>
        <w:t>akinek</w:t>
      </w:r>
      <w:r w:rsidR="00B80B08" w:rsidRPr="00FA4769">
        <w:rPr>
          <w:rFonts w:eastAsia="Calibri"/>
          <w:lang w:eastAsia="ar-SA"/>
        </w:rPr>
        <w:t xml:space="preserve"> pályaműve</w:t>
      </w:r>
      <w:r w:rsidRPr="00FA4769">
        <w:rPr>
          <w:rFonts w:eastAsia="Calibri"/>
          <w:lang w:eastAsia="ar-SA"/>
        </w:rPr>
        <w:t xml:space="preserve"> </w:t>
      </w:r>
      <w:r w:rsidR="00B80B08" w:rsidRPr="00FA4769">
        <w:rPr>
          <w:rFonts w:eastAsia="Calibri"/>
          <w:lang w:eastAsia="ar-SA"/>
        </w:rPr>
        <w:t xml:space="preserve">a </w:t>
      </w:r>
      <w:r w:rsidR="00C66842" w:rsidRPr="00FA4769">
        <w:rPr>
          <w:rFonts w:eastAsia="Calibri"/>
          <w:lang w:eastAsia="ar-SA"/>
        </w:rPr>
        <w:t>jelen Tervpályázati Kiírásban</w:t>
      </w:r>
      <w:r w:rsidR="00B80B08" w:rsidRPr="00FA4769">
        <w:rPr>
          <w:rFonts w:eastAsia="Calibri"/>
          <w:lang w:eastAsia="ar-SA"/>
        </w:rPr>
        <w:t xml:space="preserve"> meghatározott tartalm</w:t>
      </w:r>
      <w:r w:rsidR="00D331C6" w:rsidRPr="00FA4769">
        <w:rPr>
          <w:rFonts w:eastAsia="Calibri"/>
          <w:lang w:eastAsia="ar-SA"/>
        </w:rPr>
        <w:t xml:space="preserve">i </w:t>
      </w:r>
      <w:r w:rsidR="00D331C6" w:rsidRPr="00D13C0E">
        <w:rPr>
          <w:rFonts w:eastAsia="Calibri"/>
          <w:lang w:eastAsia="ar-SA"/>
        </w:rPr>
        <w:t>követelményeket</w:t>
      </w:r>
      <w:r w:rsidR="00F644C8" w:rsidRPr="00D13C0E">
        <w:rPr>
          <w:rFonts w:eastAsia="Calibri"/>
          <w:lang w:eastAsia="ar-SA"/>
        </w:rPr>
        <w:t xml:space="preserve"> – különös tekintettel a</w:t>
      </w:r>
      <w:r w:rsidR="000E7B78" w:rsidRPr="00D13C0E">
        <w:rPr>
          <w:rFonts w:eastAsia="Calibri"/>
          <w:lang w:eastAsia="ar-SA"/>
        </w:rPr>
        <w:t xml:space="preserve"> 1.3. pont szerinti</w:t>
      </w:r>
      <w:r w:rsidR="00F644C8" w:rsidRPr="00D13C0E">
        <w:rPr>
          <w:rFonts w:eastAsia="Calibri"/>
          <w:lang w:eastAsia="ar-SA"/>
        </w:rPr>
        <w:t xml:space="preserve"> „részvételi feltételekre” –</w:t>
      </w:r>
      <w:r w:rsidR="00D331C6" w:rsidRPr="00D13C0E">
        <w:rPr>
          <w:rFonts w:eastAsia="Calibri"/>
          <w:lang w:eastAsia="ar-SA"/>
        </w:rPr>
        <w:t xml:space="preserve"> nem teljesíti,</w:t>
      </w:r>
    </w:p>
    <w:p w14:paraId="7BD962B6" w14:textId="6A4B04B9" w:rsidR="009F1619" w:rsidRPr="00D13C0E" w:rsidRDefault="009F1619" w:rsidP="00160DE2">
      <w:pPr>
        <w:pStyle w:val="standard"/>
        <w:numPr>
          <w:ilvl w:val="0"/>
          <w:numId w:val="8"/>
        </w:numPr>
        <w:spacing w:before="0" w:after="0"/>
        <w:ind w:left="1134" w:hanging="283"/>
        <w:jc w:val="both"/>
        <w:rPr>
          <w:rFonts w:eastAsia="Calibri"/>
          <w:lang w:eastAsia="ar-SA"/>
        </w:rPr>
      </w:pPr>
      <w:r w:rsidRPr="00D13C0E">
        <w:t>aki hamis adatot szolgáltat</w:t>
      </w:r>
      <w:r w:rsidR="00C91C1E" w:rsidRPr="00D13C0E">
        <w:t>,</w:t>
      </w:r>
    </w:p>
    <w:p w14:paraId="0BA45F0B" w14:textId="6CDF5E17" w:rsidR="00A22B12" w:rsidRPr="00FA4769" w:rsidRDefault="00B80B08" w:rsidP="00160DE2">
      <w:pPr>
        <w:pStyle w:val="standard"/>
        <w:numPr>
          <w:ilvl w:val="0"/>
          <w:numId w:val="8"/>
        </w:numPr>
        <w:spacing w:before="0" w:after="0"/>
        <w:ind w:left="1134" w:hanging="283"/>
        <w:jc w:val="both"/>
        <w:rPr>
          <w:rFonts w:eastAsia="Calibri"/>
          <w:lang w:eastAsia="ar-SA"/>
        </w:rPr>
      </w:pPr>
      <w:r w:rsidRPr="00FA4769">
        <w:rPr>
          <w:rFonts w:eastAsia="Calibri"/>
          <w:lang w:eastAsia="ar-SA"/>
        </w:rPr>
        <w:t>a</w:t>
      </w:r>
      <w:r w:rsidR="009F1619" w:rsidRPr="00FA4769">
        <w:rPr>
          <w:rFonts w:eastAsia="Calibri"/>
          <w:lang w:eastAsia="ar-SA"/>
        </w:rPr>
        <w:t>kinek pályaműve</w:t>
      </w:r>
      <w:r w:rsidRPr="00FA4769">
        <w:rPr>
          <w:rFonts w:eastAsia="Calibri"/>
          <w:lang w:eastAsia="ar-SA"/>
        </w:rPr>
        <w:t xml:space="preserve"> sért</w:t>
      </w:r>
      <w:r w:rsidR="007B70C4" w:rsidRPr="00FA4769">
        <w:rPr>
          <w:rFonts w:eastAsia="Calibri"/>
          <w:lang w:eastAsia="ar-SA"/>
        </w:rPr>
        <w:t>i a titkosságot</w:t>
      </w:r>
      <w:r w:rsidRPr="00FA4769">
        <w:rPr>
          <w:rFonts w:eastAsia="Calibri"/>
          <w:lang w:eastAsia="ar-SA"/>
        </w:rPr>
        <w:t>,</w:t>
      </w:r>
    </w:p>
    <w:p w14:paraId="3BDED7D4" w14:textId="3615552D" w:rsidR="00A22B12" w:rsidRPr="00FA4769" w:rsidRDefault="00C91C1E" w:rsidP="00160DE2">
      <w:pPr>
        <w:pStyle w:val="standard"/>
        <w:numPr>
          <w:ilvl w:val="0"/>
          <w:numId w:val="8"/>
        </w:numPr>
        <w:spacing w:before="0" w:after="0"/>
        <w:ind w:left="1134" w:hanging="283"/>
        <w:jc w:val="both"/>
        <w:rPr>
          <w:rFonts w:eastAsia="Calibri"/>
          <w:lang w:eastAsia="ar-SA"/>
        </w:rPr>
      </w:pPr>
      <w:r w:rsidRPr="00FA4769">
        <w:rPr>
          <w:rFonts w:eastAsia="Calibri"/>
          <w:lang w:eastAsia="ar-SA"/>
        </w:rPr>
        <w:t>akinek pályaműve bármely</w:t>
      </w:r>
      <w:r w:rsidR="00B80B08" w:rsidRPr="00FA4769">
        <w:rPr>
          <w:rFonts w:eastAsia="Calibri"/>
          <w:lang w:eastAsia="ar-SA"/>
        </w:rPr>
        <w:t xml:space="preserve"> szerző</w:t>
      </w:r>
      <w:r w:rsidRPr="00FA4769">
        <w:rPr>
          <w:rFonts w:eastAsia="Calibri"/>
          <w:lang w:eastAsia="ar-SA"/>
        </w:rPr>
        <w:t>jé</w:t>
      </w:r>
      <w:r w:rsidR="00B80B08" w:rsidRPr="00FA4769">
        <w:rPr>
          <w:rFonts w:eastAsia="Calibri"/>
          <w:lang w:eastAsia="ar-SA"/>
        </w:rPr>
        <w:t>vel szemben a</w:t>
      </w:r>
      <w:r w:rsidR="007479F2" w:rsidRPr="00FA4769">
        <w:rPr>
          <w:rFonts w:eastAsia="Calibri"/>
          <w:lang w:eastAsia="ar-SA"/>
        </w:rPr>
        <w:t xml:space="preserve"> Tervpályázati Rendelet</w:t>
      </w:r>
      <w:r w:rsidR="00B80B08" w:rsidRPr="00FA4769">
        <w:rPr>
          <w:rFonts w:eastAsia="Calibri"/>
          <w:lang w:eastAsia="ar-SA"/>
        </w:rPr>
        <w:t xml:space="preserve"> 17. § (3) bekezdése és a 18. § szerinti kizáró ok </w:t>
      </w:r>
      <w:r w:rsidR="00D06998" w:rsidRPr="00FA4769">
        <w:rPr>
          <w:rFonts w:eastAsia="Calibri"/>
          <w:lang w:eastAsia="ar-SA"/>
        </w:rPr>
        <w:t>áll fenn</w:t>
      </w:r>
      <w:r w:rsidR="00B80B08" w:rsidRPr="00FA4769">
        <w:rPr>
          <w:rFonts w:eastAsia="Calibri"/>
          <w:lang w:eastAsia="ar-SA"/>
        </w:rPr>
        <w:t>,</w:t>
      </w:r>
    </w:p>
    <w:p w14:paraId="7748C705" w14:textId="4E6B607D" w:rsidR="001137DB" w:rsidRPr="00FA4769" w:rsidRDefault="001137DB" w:rsidP="00160DE2">
      <w:pPr>
        <w:pStyle w:val="standard"/>
        <w:numPr>
          <w:ilvl w:val="0"/>
          <w:numId w:val="8"/>
        </w:numPr>
        <w:spacing w:before="0" w:after="0"/>
        <w:ind w:left="1134" w:hanging="283"/>
        <w:jc w:val="both"/>
        <w:rPr>
          <w:rFonts w:eastAsia="Calibri"/>
          <w:lang w:eastAsia="ar-SA"/>
        </w:rPr>
      </w:pPr>
      <w:r w:rsidRPr="00FA4769">
        <w:rPr>
          <w:rFonts w:eastAsia="Calibri"/>
          <w:lang w:eastAsia="ar-SA"/>
        </w:rPr>
        <w:t>akinek a pályamű szerzőivel szemben fennálló összeférhetetlenségből eredő versenytorzulást pályaművének kizárásán kívül nem lehet más módon orvosolni</w:t>
      </w:r>
      <w:r w:rsidR="000601B4">
        <w:rPr>
          <w:rFonts w:eastAsia="Calibri"/>
          <w:lang w:eastAsia="ar-SA"/>
        </w:rPr>
        <w:t>.</w:t>
      </w:r>
      <w:r w:rsidRPr="00FA4769">
        <w:rPr>
          <w:rFonts w:eastAsia="Calibri"/>
          <w:lang w:eastAsia="ar-SA"/>
        </w:rPr>
        <w:t xml:space="preserve"> </w:t>
      </w:r>
    </w:p>
    <w:p w14:paraId="3505A578" w14:textId="77777777" w:rsidR="00D331C6" w:rsidRPr="00FA4769" w:rsidRDefault="00D331C6" w:rsidP="00F96151">
      <w:pPr>
        <w:pStyle w:val="standard"/>
        <w:spacing w:before="0" w:after="0"/>
        <w:ind w:left="1213"/>
        <w:jc w:val="both"/>
        <w:rPr>
          <w:rFonts w:eastAsia="Calibri"/>
          <w:lang w:eastAsia="ar-SA"/>
        </w:rPr>
      </w:pPr>
    </w:p>
    <w:p w14:paraId="34A9B37A" w14:textId="2BBC4918" w:rsidR="00D331C6" w:rsidRPr="00FA4769" w:rsidRDefault="0030337F" w:rsidP="00F96151">
      <w:pPr>
        <w:pStyle w:val="standard"/>
        <w:spacing w:before="0" w:after="0"/>
        <w:ind w:left="851"/>
        <w:jc w:val="both"/>
      </w:pPr>
      <w:r w:rsidRPr="00FA4769">
        <w:t>A Bírálóbizottság kizárhatja a bírálatból a formai követelményeket</w:t>
      </w:r>
      <w:r w:rsidR="00535395" w:rsidRPr="00FA4769">
        <w:t xml:space="preserve"> (8.3. pont)</w:t>
      </w:r>
      <w:r w:rsidRPr="00FA4769">
        <w:t xml:space="preserve"> nem teljesítő pályaművet, amennyiben a formai hiba a pályamű értékelését ellehetetleníti.</w:t>
      </w:r>
    </w:p>
    <w:p w14:paraId="6D5722B7" w14:textId="77777777" w:rsidR="00D331C6" w:rsidRPr="00FA4769" w:rsidRDefault="00D331C6" w:rsidP="00F96151">
      <w:pPr>
        <w:pStyle w:val="standard"/>
        <w:spacing w:before="0" w:after="0"/>
        <w:ind w:left="851"/>
        <w:jc w:val="both"/>
        <w:rPr>
          <w:rFonts w:eastAsia="Calibri"/>
          <w:lang w:eastAsia="ar-SA"/>
        </w:rPr>
      </w:pPr>
    </w:p>
    <w:p w14:paraId="42DBA6B0" w14:textId="43B2B4EA" w:rsidR="00A22B12" w:rsidRPr="00FA4769" w:rsidRDefault="00B80B08" w:rsidP="00F96151">
      <w:pPr>
        <w:pStyle w:val="standard"/>
        <w:spacing w:before="0" w:after="0"/>
        <w:ind w:left="851"/>
        <w:jc w:val="both"/>
        <w:rPr>
          <w:rFonts w:eastAsia="Calibri"/>
          <w:lang w:eastAsia="ar-SA"/>
        </w:rPr>
      </w:pPr>
      <w:r w:rsidRPr="00FA4769">
        <w:rPr>
          <w:rFonts w:eastAsia="Calibri"/>
          <w:lang w:eastAsia="ar-SA"/>
        </w:rPr>
        <w:t xml:space="preserve">Amennyiben a </w:t>
      </w:r>
      <w:r w:rsidR="004D19B5" w:rsidRPr="00FA4769">
        <w:rPr>
          <w:rFonts w:eastAsia="Calibri"/>
          <w:lang w:eastAsia="ar-SA"/>
        </w:rPr>
        <w:t>Pályázó</w:t>
      </w:r>
      <w:r w:rsidRPr="00FA4769">
        <w:rPr>
          <w:rFonts w:eastAsia="Calibri"/>
          <w:lang w:eastAsia="ar-SA"/>
        </w:rPr>
        <w:t xml:space="preserve">kkal, szerzőkkel, vagy munkatársakkal kapcsolatban a zárójelentés elfogadása, vagy a </w:t>
      </w:r>
      <w:r w:rsidR="004D19B5" w:rsidRPr="00FA4769">
        <w:rPr>
          <w:rFonts w:eastAsia="Calibri"/>
          <w:lang w:eastAsia="ar-SA"/>
        </w:rPr>
        <w:t>Pályázó</w:t>
      </w:r>
      <w:r w:rsidRPr="00FA4769">
        <w:rPr>
          <w:rFonts w:eastAsia="Calibri"/>
          <w:lang w:eastAsia="ar-SA"/>
        </w:rPr>
        <w:t xml:space="preserve"> személyének megismerése után merül fel a 17. § (3) bekezdése és a 18. § szerinti kizáró ok, az érintett pályaművet a </w:t>
      </w:r>
      <w:r w:rsidR="003E1C2C" w:rsidRPr="00FA4769">
        <w:rPr>
          <w:rFonts w:eastAsia="Calibri"/>
          <w:lang w:eastAsia="ar-SA"/>
        </w:rPr>
        <w:t>T</w:t>
      </w:r>
      <w:r w:rsidRPr="00FA4769">
        <w:rPr>
          <w:rFonts w:eastAsia="Calibri"/>
          <w:lang w:eastAsia="ar-SA"/>
        </w:rPr>
        <w:t xml:space="preserve">ervpályázatból utólag ki kell zárni. A kizárás a korábban megállapított rangsorolást és díjakat nem befolyásolja, a kizárt </w:t>
      </w:r>
      <w:r w:rsidR="004D19B5" w:rsidRPr="00FA4769">
        <w:rPr>
          <w:rFonts w:eastAsia="Calibri"/>
          <w:lang w:eastAsia="ar-SA"/>
        </w:rPr>
        <w:t>Pályázó</w:t>
      </w:r>
      <w:r w:rsidRPr="00FA4769">
        <w:rPr>
          <w:rFonts w:eastAsia="Calibri"/>
          <w:lang w:eastAsia="ar-SA"/>
        </w:rPr>
        <w:t xml:space="preserve"> díja nem kerül kiadásra. Az ajánlattételre felhívni javasolt </w:t>
      </w:r>
      <w:r w:rsidR="004D19B5" w:rsidRPr="00FA4769">
        <w:rPr>
          <w:rFonts w:eastAsia="Calibri"/>
          <w:lang w:eastAsia="ar-SA"/>
        </w:rPr>
        <w:t>Pályázó</w:t>
      </w:r>
      <w:r w:rsidRPr="00FA4769">
        <w:rPr>
          <w:rFonts w:eastAsia="Calibri"/>
          <w:lang w:eastAsia="ar-SA"/>
        </w:rPr>
        <w:t xml:space="preserve"> kizárása esetén a </w:t>
      </w:r>
      <w:r w:rsidR="00EF689B" w:rsidRPr="00FA4769">
        <w:rPr>
          <w:rFonts w:eastAsia="Calibri"/>
          <w:lang w:eastAsia="ar-SA"/>
        </w:rPr>
        <w:t>B</w:t>
      </w:r>
      <w:r w:rsidRPr="00FA4769">
        <w:rPr>
          <w:rFonts w:eastAsia="Calibri"/>
          <w:lang w:eastAsia="ar-SA"/>
        </w:rPr>
        <w:t xml:space="preserve">írálóbizottság a rangsorban következő </w:t>
      </w:r>
      <w:r w:rsidR="004D19B5" w:rsidRPr="00FA4769">
        <w:rPr>
          <w:rFonts w:eastAsia="Calibri"/>
          <w:lang w:eastAsia="ar-SA"/>
        </w:rPr>
        <w:t>Pályázó</w:t>
      </w:r>
      <w:r w:rsidRPr="00FA4769">
        <w:rPr>
          <w:rFonts w:eastAsia="Calibri"/>
          <w:lang w:eastAsia="ar-SA"/>
        </w:rPr>
        <w:t xml:space="preserve">t ajánlhatja ajánlattételre felhívni a </w:t>
      </w:r>
      <w:r w:rsidR="003E1C2C" w:rsidRPr="00FA4769">
        <w:rPr>
          <w:rFonts w:eastAsia="Calibri"/>
          <w:lang w:eastAsia="ar-SA"/>
        </w:rPr>
        <w:t>T</w:t>
      </w:r>
      <w:r w:rsidRPr="00FA4769">
        <w:rPr>
          <w:rFonts w:eastAsia="Calibri"/>
          <w:lang w:eastAsia="ar-SA"/>
        </w:rPr>
        <w:t>ervpályázatot követő hirdetmény nélküli tárgyalásos közbeszerzési eljárásban.</w:t>
      </w:r>
    </w:p>
    <w:p w14:paraId="6C402F50" w14:textId="77777777" w:rsidR="00035073" w:rsidRPr="00FA4769" w:rsidRDefault="00035073" w:rsidP="00F96151">
      <w:pPr>
        <w:pStyle w:val="standard"/>
        <w:spacing w:before="0" w:after="0"/>
        <w:ind w:left="851"/>
        <w:jc w:val="both"/>
        <w:rPr>
          <w:rFonts w:eastAsia="Calibri"/>
          <w:lang w:eastAsia="ar-SA"/>
        </w:rPr>
      </w:pPr>
    </w:p>
    <w:p w14:paraId="18CC5DC6" w14:textId="0AD972EE" w:rsidR="000601B4" w:rsidRPr="00253ED8" w:rsidRDefault="00B80B08" w:rsidP="00253ED8">
      <w:pPr>
        <w:pStyle w:val="standard"/>
        <w:spacing w:before="0" w:after="0"/>
        <w:ind w:left="851"/>
        <w:jc w:val="both"/>
        <w:rPr>
          <w:rFonts w:eastAsia="Calibri"/>
          <w:lang w:eastAsia="ar-SA"/>
        </w:rPr>
      </w:pPr>
      <w:r w:rsidRPr="00FA4769">
        <w:rPr>
          <w:rFonts w:eastAsia="Calibri"/>
          <w:lang w:eastAsia="ar-SA"/>
        </w:rPr>
        <w:t xml:space="preserve">A </w:t>
      </w:r>
      <w:r w:rsidR="00EF689B" w:rsidRPr="00FA4769">
        <w:rPr>
          <w:rFonts w:eastAsia="Calibri"/>
          <w:lang w:eastAsia="ar-SA"/>
        </w:rPr>
        <w:t>B</w:t>
      </w:r>
      <w:r w:rsidRPr="00FA4769">
        <w:rPr>
          <w:rFonts w:eastAsia="Calibri"/>
          <w:lang w:eastAsia="ar-SA"/>
        </w:rPr>
        <w:t xml:space="preserve">írálóbizottság eredménytelennek minősítheti a </w:t>
      </w:r>
      <w:r w:rsidR="003E1C2C" w:rsidRPr="00FA4769">
        <w:rPr>
          <w:rFonts w:eastAsia="Calibri"/>
          <w:lang w:eastAsia="ar-SA"/>
        </w:rPr>
        <w:t>T</w:t>
      </w:r>
      <w:r w:rsidRPr="00FA4769">
        <w:rPr>
          <w:rFonts w:eastAsia="Calibri"/>
          <w:lang w:eastAsia="ar-SA"/>
        </w:rPr>
        <w:t xml:space="preserve">ervpályázatot, ha egyetlen pályaművet sem talál díjazásra </w:t>
      </w:r>
      <w:r w:rsidR="00EF689B" w:rsidRPr="00FA4769">
        <w:rPr>
          <w:rFonts w:eastAsia="Calibri"/>
          <w:lang w:eastAsia="ar-SA"/>
        </w:rPr>
        <w:t>vagy megvételre alkalmasnak. A B</w:t>
      </w:r>
      <w:r w:rsidRPr="00FA4769">
        <w:rPr>
          <w:rFonts w:eastAsia="Calibri"/>
          <w:lang w:eastAsia="ar-SA"/>
        </w:rPr>
        <w:t xml:space="preserve">írálóbizottság a zárójelentésben fogalmazza meg az eredménytelenség indokát, és javaslatot tehet a </w:t>
      </w:r>
      <w:r w:rsidR="003E1C2C" w:rsidRPr="00FA4769">
        <w:rPr>
          <w:rFonts w:eastAsia="Calibri"/>
          <w:lang w:eastAsia="ar-SA"/>
        </w:rPr>
        <w:t>T</w:t>
      </w:r>
      <w:r w:rsidRPr="00FA4769">
        <w:rPr>
          <w:rFonts w:eastAsia="Calibri"/>
          <w:lang w:eastAsia="ar-SA"/>
        </w:rPr>
        <w:t>ervpályázat megismétlésének és lebonyolításának módjára.</w:t>
      </w:r>
    </w:p>
    <w:p w14:paraId="05C380BD" w14:textId="77777777" w:rsidR="00475264" w:rsidRPr="00FA4769" w:rsidRDefault="00475264" w:rsidP="00F96151">
      <w:pPr>
        <w:pStyle w:val="Listaszerbekezds"/>
        <w:spacing w:after="0" w:line="240" w:lineRule="auto"/>
        <w:ind w:left="0"/>
        <w:jc w:val="both"/>
        <w:rPr>
          <w:rFonts w:ascii="Times New Roman" w:hAnsi="Times New Roman"/>
          <w:sz w:val="24"/>
          <w:szCs w:val="24"/>
        </w:rPr>
      </w:pPr>
    </w:p>
    <w:p w14:paraId="4DA40E96" w14:textId="6BCD0B50" w:rsidR="00A22B12" w:rsidRPr="00FA4769" w:rsidRDefault="00B80B08" w:rsidP="00F96151">
      <w:pPr>
        <w:pStyle w:val="Listaszerbekezds"/>
        <w:numPr>
          <w:ilvl w:val="1"/>
          <w:numId w:val="1"/>
        </w:numPr>
        <w:spacing w:after="0" w:line="240" w:lineRule="auto"/>
        <w:ind w:left="851" w:hanging="709"/>
        <w:jc w:val="both"/>
        <w:rPr>
          <w:rFonts w:ascii="Times New Roman" w:hAnsi="Times New Roman"/>
          <w:b/>
          <w:sz w:val="24"/>
          <w:szCs w:val="24"/>
        </w:rPr>
      </w:pPr>
      <w:r w:rsidRPr="00FA4769">
        <w:rPr>
          <w:rFonts w:ascii="Times New Roman" w:hAnsi="Times New Roman"/>
          <w:b/>
          <w:sz w:val="24"/>
          <w:szCs w:val="24"/>
        </w:rPr>
        <w:t xml:space="preserve">A teljes </w:t>
      </w:r>
      <w:r w:rsidR="008E0139" w:rsidRPr="00FA4769">
        <w:rPr>
          <w:rFonts w:ascii="Times New Roman" w:hAnsi="Times New Roman"/>
          <w:b/>
          <w:sz w:val="24"/>
          <w:szCs w:val="24"/>
        </w:rPr>
        <w:t>D</w:t>
      </w:r>
      <w:r w:rsidRPr="00FA4769">
        <w:rPr>
          <w:rFonts w:ascii="Times New Roman" w:hAnsi="Times New Roman"/>
          <w:b/>
          <w:sz w:val="24"/>
          <w:szCs w:val="24"/>
        </w:rPr>
        <w:t>okumentáció elektronikus elérésének módja</w:t>
      </w:r>
    </w:p>
    <w:p w14:paraId="29D071C0" w14:textId="77777777" w:rsidR="00502AD8" w:rsidRPr="00FA4769" w:rsidRDefault="00502AD8" w:rsidP="00F96151">
      <w:pPr>
        <w:spacing w:after="0" w:line="240" w:lineRule="auto"/>
        <w:jc w:val="both"/>
        <w:rPr>
          <w:rFonts w:ascii="Times New Roman" w:hAnsi="Times New Roman" w:cs="Times New Roman"/>
          <w:b/>
          <w:sz w:val="24"/>
          <w:szCs w:val="24"/>
        </w:rPr>
      </w:pPr>
    </w:p>
    <w:p w14:paraId="3CA8A3BF" w14:textId="474B4E86" w:rsidR="003F2CC2" w:rsidRPr="00FA4769" w:rsidRDefault="003F2CC2" w:rsidP="00F96151">
      <w:pPr>
        <w:spacing w:after="0" w:line="240" w:lineRule="auto"/>
        <w:ind w:left="851"/>
        <w:jc w:val="both"/>
        <w:rPr>
          <w:rFonts w:ascii="Times New Roman" w:hAnsi="Times New Roman" w:cs="Times New Roman"/>
          <w:sz w:val="24"/>
          <w:szCs w:val="24"/>
        </w:rPr>
      </w:pPr>
      <w:r w:rsidRPr="00FA4769">
        <w:rPr>
          <w:rFonts w:ascii="Times New Roman" w:hAnsi="Times New Roman" w:cs="Times New Roman"/>
          <w:sz w:val="24"/>
          <w:szCs w:val="24"/>
        </w:rPr>
        <w:t xml:space="preserve">Ajánlatkérő a </w:t>
      </w:r>
      <w:r w:rsidR="00A97107" w:rsidRPr="00FA4769">
        <w:rPr>
          <w:rFonts w:ascii="Times New Roman" w:hAnsi="Times New Roman" w:cs="Times New Roman"/>
          <w:sz w:val="24"/>
          <w:szCs w:val="24"/>
        </w:rPr>
        <w:t>D</w:t>
      </w:r>
      <w:r w:rsidRPr="00FA4769">
        <w:rPr>
          <w:rFonts w:ascii="Times New Roman" w:hAnsi="Times New Roman" w:cs="Times New Roman"/>
          <w:sz w:val="24"/>
          <w:szCs w:val="24"/>
        </w:rPr>
        <w:t xml:space="preserve">okumentációt kizárólag az </w:t>
      </w:r>
      <w:r w:rsidR="006C6D0A" w:rsidRPr="00FA4769">
        <w:rPr>
          <w:rFonts w:ascii="Times New Roman" w:hAnsi="Times New Roman" w:cs="Times New Roman"/>
          <w:sz w:val="24"/>
          <w:szCs w:val="24"/>
        </w:rPr>
        <w:t>EKR-en</w:t>
      </w:r>
      <w:r w:rsidRPr="00FA4769">
        <w:rPr>
          <w:rFonts w:ascii="Times New Roman" w:hAnsi="Times New Roman" w:cs="Times New Roman"/>
          <w:sz w:val="24"/>
          <w:szCs w:val="24"/>
        </w:rPr>
        <w:t xml:space="preserve"> keresztül</w:t>
      </w:r>
      <w:r w:rsidR="00D0166B" w:rsidRPr="00FA4769">
        <w:rPr>
          <w:rFonts w:ascii="Times New Roman" w:hAnsi="Times New Roman" w:cs="Times New Roman"/>
          <w:sz w:val="24"/>
          <w:szCs w:val="24"/>
        </w:rPr>
        <w:t xml:space="preserve">, elektronikusan </w:t>
      </w:r>
      <w:r w:rsidRPr="00FA4769">
        <w:rPr>
          <w:rFonts w:ascii="Times New Roman" w:hAnsi="Times New Roman" w:cs="Times New Roman"/>
          <w:sz w:val="24"/>
          <w:szCs w:val="24"/>
        </w:rPr>
        <w:t xml:space="preserve">teszi közzé. A </w:t>
      </w:r>
      <w:r w:rsidR="00557D9B" w:rsidRPr="00FA4769">
        <w:rPr>
          <w:rFonts w:ascii="Times New Roman" w:hAnsi="Times New Roman" w:cs="Times New Roman"/>
          <w:sz w:val="24"/>
          <w:szCs w:val="24"/>
        </w:rPr>
        <w:t>D</w:t>
      </w:r>
      <w:r w:rsidRPr="00FA4769">
        <w:rPr>
          <w:rFonts w:ascii="Times New Roman" w:hAnsi="Times New Roman" w:cs="Times New Roman"/>
          <w:sz w:val="24"/>
          <w:szCs w:val="24"/>
        </w:rPr>
        <w:t xml:space="preserve">okumentáció nyilvános, azt a rendszerben történő regisztrációt követően bármely érdekelt gazdasági szereplő térítésmentesen letöltheti. Az EKR rendszer elérési útja: </w:t>
      </w:r>
      <w:hyperlink r:id="rId9" w:history="1">
        <w:r w:rsidRPr="00FA4769">
          <w:rPr>
            <w:rStyle w:val="Hiperhivatkozs"/>
            <w:rFonts w:ascii="Times New Roman" w:hAnsi="Times New Roman" w:cs="Times New Roman"/>
            <w:color w:val="auto"/>
            <w:sz w:val="24"/>
            <w:szCs w:val="24"/>
          </w:rPr>
          <w:t>http://ekr.gov.hu</w:t>
        </w:r>
      </w:hyperlink>
    </w:p>
    <w:p w14:paraId="1B2FAE1C" w14:textId="77777777" w:rsidR="00035073" w:rsidRPr="00FA4769" w:rsidRDefault="00035073" w:rsidP="00F96151">
      <w:pPr>
        <w:spacing w:after="0" w:line="240" w:lineRule="auto"/>
        <w:ind w:left="851"/>
        <w:jc w:val="both"/>
        <w:rPr>
          <w:rFonts w:ascii="Times New Roman" w:hAnsi="Times New Roman" w:cs="Times New Roman"/>
          <w:sz w:val="24"/>
          <w:szCs w:val="24"/>
        </w:rPr>
      </w:pPr>
    </w:p>
    <w:p w14:paraId="2C9EBDCA" w14:textId="756412BC" w:rsidR="003F2CC2" w:rsidRPr="00FA4769" w:rsidRDefault="003F2CC2" w:rsidP="00F96151">
      <w:pPr>
        <w:spacing w:after="0" w:line="240" w:lineRule="auto"/>
        <w:ind w:left="851"/>
        <w:jc w:val="both"/>
        <w:rPr>
          <w:rFonts w:ascii="Times New Roman" w:hAnsi="Times New Roman" w:cs="Times New Roman"/>
          <w:sz w:val="24"/>
          <w:szCs w:val="24"/>
        </w:rPr>
      </w:pPr>
      <w:r w:rsidRPr="00FA4769">
        <w:rPr>
          <w:rFonts w:ascii="Times New Roman" w:hAnsi="Times New Roman" w:cs="Times New Roman"/>
          <w:sz w:val="24"/>
          <w:szCs w:val="24"/>
        </w:rPr>
        <w:t>Az eljárás során keletkező – Pály</w:t>
      </w:r>
      <w:r w:rsidR="00223120" w:rsidRPr="00FA4769">
        <w:rPr>
          <w:rFonts w:ascii="Times New Roman" w:hAnsi="Times New Roman" w:cs="Times New Roman"/>
          <w:sz w:val="24"/>
          <w:szCs w:val="24"/>
        </w:rPr>
        <w:t>ázókat érintő – dokumentumokat A</w:t>
      </w:r>
      <w:r w:rsidRPr="00FA4769">
        <w:rPr>
          <w:rFonts w:ascii="Times New Roman" w:hAnsi="Times New Roman" w:cs="Times New Roman"/>
          <w:sz w:val="24"/>
          <w:szCs w:val="24"/>
        </w:rPr>
        <w:t xml:space="preserve">jánlatkérő elektronikus úton az EKR-en keresztül egyidejűleg juttatja el minden gazdasági szereplő számára. </w:t>
      </w:r>
    </w:p>
    <w:p w14:paraId="60E3BB55" w14:textId="77777777" w:rsidR="00A22B12" w:rsidRPr="00FA4769" w:rsidRDefault="00A22B12" w:rsidP="00F96151">
      <w:pPr>
        <w:spacing w:after="0" w:line="240" w:lineRule="auto"/>
        <w:jc w:val="both"/>
        <w:rPr>
          <w:rFonts w:ascii="Times New Roman" w:eastAsia="MS Mincho" w:hAnsi="Times New Roman" w:cs="Times New Roman"/>
          <w:sz w:val="24"/>
          <w:szCs w:val="24"/>
        </w:rPr>
      </w:pPr>
    </w:p>
    <w:p w14:paraId="1B969AA0" w14:textId="6B362574" w:rsidR="00A22B12" w:rsidRPr="00FA4769" w:rsidRDefault="00B80B08" w:rsidP="00F96151">
      <w:pPr>
        <w:pStyle w:val="Listaszerbekezds"/>
        <w:numPr>
          <w:ilvl w:val="1"/>
          <w:numId w:val="1"/>
        </w:numPr>
        <w:spacing w:after="0" w:line="240" w:lineRule="auto"/>
        <w:ind w:left="851" w:hanging="709"/>
        <w:jc w:val="both"/>
        <w:rPr>
          <w:rFonts w:ascii="Times New Roman" w:hAnsi="Times New Roman"/>
          <w:b/>
          <w:sz w:val="24"/>
          <w:szCs w:val="24"/>
        </w:rPr>
      </w:pPr>
      <w:r w:rsidRPr="00FA4769">
        <w:rPr>
          <w:rFonts w:ascii="Times New Roman" w:hAnsi="Times New Roman"/>
          <w:b/>
          <w:sz w:val="24"/>
          <w:szCs w:val="24"/>
        </w:rPr>
        <w:t>A pályaművek benyújtásának helye, határideje és módja</w:t>
      </w:r>
    </w:p>
    <w:p w14:paraId="7BB6B16E" w14:textId="77777777" w:rsidR="00A22B12" w:rsidRPr="00FA4769" w:rsidRDefault="00A22B12" w:rsidP="00F96151">
      <w:pPr>
        <w:pStyle w:val="Listaszerbekezds"/>
        <w:spacing w:after="0" w:line="240" w:lineRule="auto"/>
        <w:ind w:left="792"/>
        <w:jc w:val="both"/>
        <w:rPr>
          <w:rFonts w:ascii="Times New Roman" w:eastAsia="MS Mincho" w:hAnsi="Times New Roman"/>
          <w:sz w:val="24"/>
          <w:szCs w:val="24"/>
        </w:rPr>
      </w:pPr>
    </w:p>
    <w:p w14:paraId="2AC1C9D7" w14:textId="2F1037C8" w:rsidR="001148C3" w:rsidRPr="00FA4769" w:rsidRDefault="00502AD8" w:rsidP="00F96151">
      <w:pPr>
        <w:spacing w:after="0" w:line="240" w:lineRule="auto"/>
        <w:ind w:left="851"/>
        <w:jc w:val="both"/>
        <w:rPr>
          <w:rFonts w:ascii="Times New Roman" w:hAnsi="Times New Roman" w:cs="Times New Roman"/>
          <w:sz w:val="24"/>
          <w:szCs w:val="24"/>
        </w:rPr>
      </w:pPr>
      <w:r w:rsidRPr="00FA4769">
        <w:rPr>
          <w:rFonts w:ascii="Times New Roman" w:hAnsi="Times New Roman" w:cs="Times New Roman"/>
          <w:sz w:val="24"/>
          <w:szCs w:val="24"/>
        </w:rPr>
        <w:t>A pályaműveket elektronikus úton az EKR-en keresztül kell benyújtani az eljárást megindító felhívásban meghatározott</w:t>
      </w:r>
      <w:r w:rsidR="00F12EDB" w:rsidRPr="00FA4769">
        <w:rPr>
          <w:rFonts w:ascii="Times New Roman" w:hAnsi="Times New Roman" w:cs="Times New Roman"/>
          <w:sz w:val="24"/>
          <w:szCs w:val="24"/>
        </w:rPr>
        <w:t>, a 2.3. pontban foglalttal megegyező</w:t>
      </w:r>
      <w:r w:rsidRPr="00FA4769">
        <w:rPr>
          <w:rFonts w:ascii="Times New Roman" w:hAnsi="Times New Roman" w:cs="Times New Roman"/>
          <w:sz w:val="24"/>
          <w:szCs w:val="24"/>
        </w:rPr>
        <w:t xml:space="preserve"> időpontig. </w:t>
      </w:r>
      <w:r w:rsidRPr="00FA4769">
        <w:rPr>
          <w:rFonts w:ascii="Times New Roman" w:hAnsi="Times New Roman" w:cs="Times New Roman"/>
          <w:b/>
          <w:sz w:val="24"/>
          <w:szCs w:val="24"/>
        </w:rPr>
        <w:t xml:space="preserve"> Pályázó felelőssége, hogy a benyújtott pályamű semmilyen, a </w:t>
      </w:r>
      <w:r w:rsidR="004D19B5" w:rsidRPr="00FA4769">
        <w:rPr>
          <w:rFonts w:ascii="Times New Roman" w:hAnsi="Times New Roman" w:cs="Times New Roman"/>
          <w:b/>
          <w:sz w:val="24"/>
          <w:szCs w:val="24"/>
        </w:rPr>
        <w:t>Pályázó</w:t>
      </w:r>
      <w:r w:rsidRPr="00FA4769">
        <w:rPr>
          <w:rFonts w:ascii="Times New Roman" w:hAnsi="Times New Roman" w:cs="Times New Roman"/>
          <w:b/>
          <w:sz w:val="24"/>
          <w:szCs w:val="24"/>
        </w:rPr>
        <w:t>ra vonatkozó információt, vagy adatot nem tartalmazhat, a</w:t>
      </w:r>
      <w:r w:rsidR="00C44365" w:rsidRPr="00FA4769">
        <w:rPr>
          <w:rFonts w:ascii="Times New Roman" w:hAnsi="Times New Roman" w:cs="Times New Roman"/>
          <w:b/>
          <w:sz w:val="24"/>
          <w:szCs w:val="24"/>
        </w:rPr>
        <w:t xml:space="preserve"> Tervpályázati Kiírásban meghatározott</w:t>
      </w:r>
      <w:r w:rsidRPr="00FA4769">
        <w:rPr>
          <w:rFonts w:ascii="Times New Roman" w:hAnsi="Times New Roman" w:cs="Times New Roman"/>
          <w:b/>
          <w:sz w:val="24"/>
          <w:szCs w:val="24"/>
        </w:rPr>
        <w:t xml:space="preserve"> titkosság</w:t>
      </w:r>
      <w:r w:rsidR="00C44365" w:rsidRPr="00FA4769">
        <w:rPr>
          <w:rFonts w:ascii="Times New Roman" w:hAnsi="Times New Roman" w:cs="Times New Roman"/>
          <w:b/>
          <w:sz w:val="24"/>
          <w:szCs w:val="24"/>
        </w:rPr>
        <w:t>i</w:t>
      </w:r>
      <w:r w:rsidRPr="00FA4769">
        <w:rPr>
          <w:rFonts w:ascii="Times New Roman" w:hAnsi="Times New Roman" w:cs="Times New Roman"/>
          <w:b/>
          <w:sz w:val="24"/>
          <w:szCs w:val="24"/>
        </w:rPr>
        <w:t xml:space="preserve"> követelmény</w:t>
      </w:r>
      <w:r w:rsidR="00C44365" w:rsidRPr="00FA4769">
        <w:rPr>
          <w:rFonts w:ascii="Times New Roman" w:hAnsi="Times New Roman" w:cs="Times New Roman"/>
          <w:b/>
          <w:sz w:val="24"/>
          <w:szCs w:val="24"/>
        </w:rPr>
        <w:t>eket</w:t>
      </w:r>
      <w:r w:rsidRPr="00FA4769">
        <w:rPr>
          <w:rFonts w:ascii="Times New Roman" w:hAnsi="Times New Roman" w:cs="Times New Roman"/>
          <w:b/>
          <w:sz w:val="24"/>
          <w:szCs w:val="24"/>
        </w:rPr>
        <w:t xml:space="preserve"> nem sértheti!</w:t>
      </w:r>
      <w:r w:rsidRPr="00FA4769">
        <w:rPr>
          <w:rFonts w:ascii="Times New Roman" w:hAnsi="Times New Roman" w:cs="Times New Roman"/>
          <w:sz w:val="24"/>
          <w:szCs w:val="24"/>
        </w:rPr>
        <w:t xml:space="preserve"> </w:t>
      </w:r>
    </w:p>
    <w:p w14:paraId="676900C3" w14:textId="77777777" w:rsidR="00A22B12" w:rsidRPr="00FA4769" w:rsidRDefault="00A22B12" w:rsidP="00F96151">
      <w:pPr>
        <w:pStyle w:val="Listaszerbekezds"/>
        <w:spacing w:after="0" w:line="240" w:lineRule="auto"/>
        <w:ind w:left="1021"/>
        <w:jc w:val="both"/>
        <w:rPr>
          <w:rFonts w:ascii="Times New Roman" w:hAnsi="Times New Roman"/>
          <w:sz w:val="24"/>
          <w:szCs w:val="24"/>
        </w:rPr>
      </w:pPr>
    </w:p>
    <w:p w14:paraId="424F39DE" w14:textId="705424D4" w:rsidR="00C12F40" w:rsidRPr="00FA4769" w:rsidRDefault="00B80B08" w:rsidP="00F96151">
      <w:pPr>
        <w:pStyle w:val="Listaszerbekezds"/>
        <w:spacing w:after="0" w:line="240" w:lineRule="auto"/>
        <w:ind w:left="851"/>
        <w:jc w:val="both"/>
        <w:rPr>
          <w:rFonts w:ascii="Times New Roman" w:hAnsi="Times New Roman"/>
          <w:sz w:val="24"/>
          <w:szCs w:val="24"/>
          <w:u w:val="single"/>
        </w:rPr>
      </w:pPr>
      <w:r w:rsidRPr="00FA4769">
        <w:rPr>
          <w:rFonts w:ascii="Times New Roman" w:hAnsi="Times New Roman"/>
          <w:sz w:val="24"/>
          <w:szCs w:val="24"/>
          <w:u w:val="single"/>
        </w:rPr>
        <w:t>A</w:t>
      </w:r>
      <w:r w:rsidR="006228F9" w:rsidRPr="00FA4769">
        <w:rPr>
          <w:rFonts w:ascii="Times New Roman" w:hAnsi="Times New Roman"/>
          <w:sz w:val="24"/>
          <w:szCs w:val="24"/>
          <w:u w:val="single"/>
        </w:rPr>
        <w:t xml:space="preserve"> </w:t>
      </w:r>
      <w:r w:rsidR="00502AD8" w:rsidRPr="00FA4769">
        <w:rPr>
          <w:rFonts w:ascii="Times New Roman" w:hAnsi="Times New Roman"/>
          <w:sz w:val="24"/>
          <w:szCs w:val="24"/>
          <w:u w:val="single"/>
        </w:rPr>
        <w:t>pályamű</w:t>
      </w:r>
      <w:r w:rsidR="006228F9" w:rsidRPr="00FA4769">
        <w:rPr>
          <w:rFonts w:ascii="Times New Roman" w:hAnsi="Times New Roman"/>
          <w:sz w:val="24"/>
          <w:szCs w:val="24"/>
          <w:u w:val="single"/>
        </w:rPr>
        <w:t xml:space="preserve"> kötelező tartalmi elemei</w:t>
      </w:r>
      <w:r w:rsidR="009403A5" w:rsidRPr="00FA4769">
        <w:rPr>
          <w:rFonts w:ascii="Times New Roman" w:hAnsi="Times New Roman"/>
          <w:sz w:val="24"/>
          <w:szCs w:val="24"/>
          <w:u w:val="single"/>
        </w:rPr>
        <w:t xml:space="preserve"> jelen Tervpályázati Kiírás 8. pontjában </w:t>
      </w:r>
      <w:r w:rsidR="003F6645" w:rsidRPr="00FA4769">
        <w:rPr>
          <w:rFonts w:ascii="Times New Roman" w:hAnsi="Times New Roman"/>
          <w:sz w:val="24"/>
          <w:szCs w:val="24"/>
          <w:u w:val="single"/>
        </w:rPr>
        <w:t>foglaltakon túl:</w:t>
      </w:r>
    </w:p>
    <w:p w14:paraId="746BCB3E" w14:textId="4D61607B" w:rsidR="00A22B12" w:rsidRPr="00FA4769" w:rsidRDefault="00A22B12" w:rsidP="00CF4029">
      <w:pPr>
        <w:pStyle w:val="Listaszerbekezds"/>
        <w:spacing w:after="0" w:line="240" w:lineRule="auto"/>
        <w:ind w:left="851"/>
        <w:jc w:val="both"/>
        <w:rPr>
          <w:rFonts w:ascii="Times New Roman" w:hAnsi="Times New Roman"/>
          <w:sz w:val="24"/>
          <w:szCs w:val="24"/>
        </w:rPr>
      </w:pPr>
    </w:p>
    <w:p w14:paraId="3483CC05" w14:textId="41A7645B" w:rsidR="00E3500F" w:rsidRPr="00FA4769" w:rsidRDefault="001101D7" w:rsidP="00CF4029">
      <w:pPr>
        <w:pStyle w:val="Listaszerbekezds"/>
        <w:numPr>
          <w:ilvl w:val="0"/>
          <w:numId w:val="3"/>
        </w:numPr>
        <w:spacing w:after="0" w:line="240" w:lineRule="auto"/>
        <w:ind w:left="1134" w:hanging="283"/>
        <w:jc w:val="both"/>
        <w:rPr>
          <w:rFonts w:ascii="Times New Roman" w:hAnsi="Times New Roman"/>
          <w:sz w:val="24"/>
          <w:szCs w:val="24"/>
        </w:rPr>
      </w:pPr>
      <w:r w:rsidRPr="00FA4769">
        <w:rPr>
          <w:rFonts w:ascii="Times New Roman" w:hAnsi="Times New Roman"/>
          <w:sz w:val="24"/>
          <w:szCs w:val="24"/>
        </w:rPr>
        <w:t>K</w:t>
      </w:r>
      <w:r w:rsidR="00B80B08" w:rsidRPr="00FA4769">
        <w:rPr>
          <w:rFonts w:ascii="Times New Roman" w:hAnsi="Times New Roman"/>
          <w:sz w:val="24"/>
          <w:szCs w:val="24"/>
        </w:rPr>
        <w:t xml:space="preserve">itöltött </w:t>
      </w:r>
      <w:r w:rsidRPr="00FA4769">
        <w:rPr>
          <w:rFonts w:ascii="Times New Roman" w:hAnsi="Times New Roman"/>
          <w:sz w:val="24"/>
          <w:szCs w:val="24"/>
        </w:rPr>
        <w:t xml:space="preserve">EKR </w:t>
      </w:r>
      <w:proofErr w:type="spellStart"/>
      <w:r w:rsidRPr="00FA4769">
        <w:rPr>
          <w:rFonts w:ascii="Times New Roman" w:hAnsi="Times New Roman"/>
          <w:sz w:val="24"/>
          <w:szCs w:val="24"/>
        </w:rPr>
        <w:t>ürlap</w:t>
      </w:r>
      <w:proofErr w:type="spellEnd"/>
      <w:r w:rsidRPr="00FA4769">
        <w:rPr>
          <w:rFonts w:ascii="Times New Roman" w:hAnsi="Times New Roman"/>
          <w:sz w:val="24"/>
          <w:szCs w:val="24"/>
        </w:rPr>
        <w:t xml:space="preserve"> formájában kiadott nyilatkozatok </w:t>
      </w:r>
    </w:p>
    <w:p w14:paraId="2AD2CC01" w14:textId="77777777" w:rsidR="00502AD8" w:rsidRPr="00FA4769" w:rsidRDefault="00502AD8" w:rsidP="00CF4029">
      <w:pPr>
        <w:spacing w:after="0" w:line="240" w:lineRule="auto"/>
        <w:ind w:left="851"/>
        <w:jc w:val="both"/>
        <w:rPr>
          <w:rFonts w:ascii="Times New Roman" w:hAnsi="Times New Roman" w:cs="Times New Roman"/>
          <w:sz w:val="24"/>
          <w:szCs w:val="24"/>
        </w:rPr>
      </w:pPr>
    </w:p>
    <w:p w14:paraId="3F36AE76" w14:textId="714CEE44" w:rsidR="00641C14" w:rsidRPr="00FA4769" w:rsidRDefault="00641C14" w:rsidP="00782295">
      <w:pPr>
        <w:pStyle w:val="Listaszerbekezds"/>
        <w:spacing w:after="0" w:line="240" w:lineRule="auto"/>
        <w:ind w:left="851"/>
        <w:jc w:val="both"/>
        <w:rPr>
          <w:rFonts w:ascii="Times New Roman" w:hAnsi="Times New Roman"/>
          <w:sz w:val="24"/>
          <w:szCs w:val="24"/>
        </w:rPr>
      </w:pPr>
      <w:r w:rsidRPr="00FA4769">
        <w:rPr>
          <w:rFonts w:ascii="Times New Roman" w:hAnsi="Times New Roman"/>
          <w:sz w:val="24"/>
          <w:szCs w:val="24"/>
        </w:rPr>
        <w:t xml:space="preserve">A pályamű </w:t>
      </w:r>
      <w:r w:rsidR="00CF4029" w:rsidRPr="00FA4769">
        <w:rPr>
          <w:rFonts w:ascii="Times New Roman" w:hAnsi="Times New Roman"/>
          <w:sz w:val="24"/>
          <w:szCs w:val="24"/>
        </w:rPr>
        <w:t>jelen Tervpályázati Kiírás 8. pontjában foglalt</w:t>
      </w:r>
      <w:r w:rsidR="003151A2">
        <w:rPr>
          <w:rFonts w:ascii="Times New Roman" w:hAnsi="Times New Roman"/>
          <w:sz w:val="24"/>
          <w:szCs w:val="24"/>
        </w:rPr>
        <w:t xml:space="preserve"> </w:t>
      </w:r>
      <w:proofErr w:type="gramStart"/>
      <w:r w:rsidR="003151A2">
        <w:rPr>
          <w:rFonts w:ascii="Times New Roman" w:hAnsi="Times New Roman"/>
          <w:sz w:val="24"/>
          <w:szCs w:val="24"/>
        </w:rPr>
        <w:t xml:space="preserve">munkarészeken </w:t>
      </w:r>
      <w:r w:rsidR="00CF4029" w:rsidRPr="00FA4769">
        <w:rPr>
          <w:rFonts w:ascii="Times New Roman" w:hAnsi="Times New Roman"/>
          <w:sz w:val="24"/>
          <w:szCs w:val="24"/>
        </w:rPr>
        <w:t xml:space="preserve"> </w:t>
      </w:r>
      <w:r w:rsidRPr="00FA4769">
        <w:rPr>
          <w:rFonts w:ascii="Times New Roman" w:hAnsi="Times New Roman"/>
          <w:sz w:val="24"/>
          <w:szCs w:val="24"/>
        </w:rPr>
        <w:t>túli</w:t>
      </w:r>
      <w:proofErr w:type="gramEnd"/>
      <w:r w:rsidRPr="00FA4769">
        <w:rPr>
          <w:rFonts w:ascii="Times New Roman" w:hAnsi="Times New Roman"/>
          <w:sz w:val="24"/>
          <w:szCs w:val="24"/>
        </w:rPr>
        <w:t xml:space="preserve"> </w:t>
      </w:r>
      <w:r w:rsidR="001101D7" w:rsidRPr="00FA4769">
        <w:rPr>
          <w:rFonts w:ascii="Times New Roman" w:hAnsi="Times New Roman"/>
          <w:sz w:val="24"/>
          <w:szCs w:val="24"/>
        </w:rPr>
        <w:t xml:space="preserve">nyilatkozatait </w:t>
      </w:r>
      <w:r w:rsidRPr="00FA4769">
        <w:rPr>
          <w:rFonts w:ascii="Times New Roman" w:hAnsi="Times New Roman"/>
          <w:sz w:val="24"/>
          <w:szCs w:val="24"/>
        </w:rPr>
        <w:t>Ajánlatkérő EKR űrlapon kéri benyújtani</w:t>
      </w:r>
      <w:r w:rsidR="001101D7" w:rsidRPr="00FA4769">
        <w:rPr>
          <w:rFonts w:ascii="Times New Roman" w:hAnsi="Times New Roman"/>
          <w:sz w:val="24"/>
          <w:szCs w:val="24"/>
        </w:rPr>
        <w:t xml:space="preserve">. </w:t>
      </w:r>
    </w:p>
    <w:p w14:paraId="5F3C5779" w14:textId="5FC8EFEA" w:rsidR="00AE3845" w:rsidRPr="00FA4769" w:rsidRDefault="00AE3845" w:rsidP="00782295">
      <w:pPr>
        <w:pStyle w:val="Listaszerbekezds"/>
        <w:spacing w:after="0" w:line="240" w:lineRule="auto"/>
        <w:ind w:left="851"/>
        <w:jc w:val="both"/>
        <w:rPr>
          <w:rFonts w:ascii="Times New Roman" w:hAnsi="Times New Roman"/>
          <w:sz w:val="24"/>
          <w:szCs w:val="24"/>
        </w:rPr>
      </w:pPr>
    </w:p>
    <w:p w14:paraId="3AA8C8B6" w14:textId="4D4D7735" w:rsidR="00AE3845" w:rsidRPr="00FA4769" w:rsidRDefault="00AE3845" w:rsidP="00782295">
      <w:pPr>
        <w:pStyle w:val="Listaszerbekezds"/>
        <w:spacing w:after="0" w:line="240" w:lineRule="auto"/>
        <w:ind w:left="851"/>
        <w:jc w:val="both"/>
        <w:rPr>
          <w:rFonts w:ascii="Times New Roman" w:hAnsi="Times New Roman"/>
          <w:b/>
          <w:sz w:val="24"/>
          <w:szCs w:val="24"/>
        </w:rPr>
      </w:pPr>
      <w:r w:rsidRPr="00FA4769">
        <w:rPr>
          <w:rFonts w:ascii="Times New Roman" w:hAnsi="Times New Roman"/>
          <w:b/>
          <w:sz w:val="24"/>
          <w:szCs w:val="24"/>
        </w:rPr>
        <w:t xml:space="preserve">A </w:t>
      </w:r>
      <w:r w:rsidR="004D19B5" w:rsidRPr="00FA4769">
        <w:rPr>
          <w:rFonts w:ascii="Times New Roman" w:hAnsi="Times New Roman"/>
          <w:b/>
          <w:sz w:val="24"/>
          <w:szCs w:val="24"/>
        </w:rPr>
        <w:t>Pályázó</w:t>
      </w:r>
      <w:r w:rsidRPr="00FA4769">
        <w:rPr>
          <w:rFonts w:ascii="Times New Roman" w:hAnsi="Times New Roman"/>
          <w:b/>
          <w:sz w:val="24"/>
          <w:szCs w:val="24"/>
        </w:rPr>
        <w:t xml:space="preserve">nak a </w:t>
      </w:r>
      <w:proofErr w:type="gramStart"/>
      <w:r w:rsidRPr="00FA4769">
        <w:rPr>
          <w:rFonts w:ascii="Times New Roman" w:hAnsi="Times New Roman"/>
          <w:b/>
          <w:sz w:val="24"/>
          <w:szCs w:val="24"/>
        </w:rPr>
        <w:t>tervező(</w:t>
      </w:r>
      <w:proofErr w:type="gramEnd"/>
      <w:r w:rsidRPr="00FA4769">
        <w:rPr>
          <w:rFonts w:ascii="Times New Roman" w:hAnsi="Times New Roman"/>
          <w:b/>
          <w:sz w:val="24"/>
          <w:szCs w:val="24"/>
        </w:rPr>
        <w:t>k), szakági tervezők személyére vonatkozó adatokat (név, cím, tervezői jogosultság száma)</w:t>
      </w:r>
      <w:r w:rsidR="00CA73F5" w:rsidRPr="00FA4769">
        <w:rPr>
          <w:rFonts w:ascii="Times New Roman" w:hAnsi="Times New Roman"/>
          <w:b/>
          <w:sz w:val="24"/>
          <w:szCs w:val="24"/>
        </w:rPr>
        <w:t xml:space="preserve"> - különös tekintettel a </w:t>
      </w:r>
      <w:r w:rsidR="004E051D" w:rsidRPr="00FA4769">
        <w:rPr>
          <w:rFonts w:ascii="Times New Roman" w:hAnsi="Times New Roman"/>
          <w:b/>
          <w:sz w:val="24"/>
          <w:szCs w:val="24"/>
        </w:rPr>
        <w:t xml:space="preserve">TT </w:t>
      </w:r>
      <w:r w:rsidR="0011515B">
        <w:rPr>
          <w:rFonts w:ascii="Times New Roman" w:hAnsi="Times New Roman"/>
          <w:b/>
          <w:sz w:val="24"/>
          <w:szCs w:val="24"/>
        </w:rPr>
        <w:t>településrendezési tervezési, É</w:t>
      </w:r>
      <w:r w:rsidR="004E051D" w:rsidRPr="00FA4769">
        <w:rPr>
          <w:rFonts w:ascii="Times New Roman" w:hAnsi="Times New Roman"/>
          <w:b/>
          <w:sz w:val="24"/>
          <w:szCs w:val="24"/>
        </w:rPr>
        <w:t xml:space="preserve"> építésztervezői, KÉ-K közúti építmények tervezése,</w:t>
      </w:r>
      <w:r w:rsidR="00240B79" w:rsidRPr="00FA4769">
        <w:rPr>
          <w:rFonts w:ascii="Times New Roman" w:hAnsi="Times New Roman"/>
          <w:b/>
          <w:sz w:val="24"/>
          <w:szCs w:val="24"/>
        </w:rPr>
        <w:t xml:space="preserve"> </w:t>
      </w:r>
      <w:r w:rsidR="004E051D" w:rsidRPr="00FA4769">
        <w:rPr>
          <w:rFonts w:ascii="Times New Roman" w:hAnsi="Times New Roman"/>
          <w:b/>
          <w:sz w:val="24"/>
          <w:szCs w:val="24"/>
        </w:rPr>
        <w:t xml:space="preserve"> </w:t>
      </w:r>
      <w:r w:rsidR="00212205" w:rsidRPr="00FA4769">
        <w:rPr>
          <w:rFonts w:ascii="Times New Roman" w:hAnsi="Times New Roman"/>
          <w:b/>
          <w:sz w:val="24"/>
          <w:szCs w:val="24"/>
        </w:rPr>
        <w:t xml:space="preserve">és </w:t>
      </w:r>
      <w:r w:rsidR="004E051D" w:rsidRPr="00FA4769">
        <w:rPr>
          <w:rFonts w:ascii="Times New Roman" w:hAnsi="Times New Roman"/>
          <w:b/>
          <w:sz w:val="24"/>
          <w:szCs w:val="24"/>
        </w:rPr>
        <w:t>K tájépítész tervezői jogosultság</w:t>
      </w:r>
      <w:r w:rsidR="00CA73F5" w:rsidRPr="00FA4769">
        <w:rPr>
          <w:rFonts w:ascii="Times New Roman" w:hAnsi="Times New Roman"/>
          <w:b/>
          <w:sz w:val="24"/>
          <w:szCs w:val="24"/>
        </w:rPr>
        <w:t xml:space="preserve"> vonatkozásában -</w:t>
      </w:r>
      <w:r w:rsidRPr="00FA4769">
        <w:rPr>
          <w:rFonts w:ascii="Times New Roman" w:hAnsi="Times New Roman"/>
          <w:b/>
          <w:sz w:val="24"/>
          <w:szCs w:val="24"/>
        </w:rPr>
        <w:t xml:space="preserve"> az EKR felület Gazdasági szereplőkre vonatkozó információk utolsó (új) rovatában, a „Pályamű titkosított információi” rovatban kötelezően meg kell adni</w:t>
      </w:r>
      <w:r w:rsidR="0097210C" w:rsidRPr="00FA4769">
        <w:rPr>
          <w:rFonts w:ascii="Times New Roman" w:hAnsi="Times New Roman"/>
          <w:b/>
          <w:sz w:val="24"/>
          <w:szCs w:val="24"/>
        </w:rPr>
        <w:t>a</w:t>
      </w:r>
      <w:r w:rsidRPr="00FA4769">
        <w:rPr>
          <w:rFonts w:ascii="Times New Roman" w:hAnsi="Times New Roman"/>
          <w:b/>
          <w:sz w:val="24"/>
          <w:szCs w:val="24"/>
        </w:rPr>
        <w:t xml:space="preserve">.  </w:t>
      </w:r>
    </w:p>
    <w:p w14:paraId="2FCFCC1F" w14:textId="77777777" w:rsidR="00641C14" w:rsidRPr="00FA4769" w:rsidRDefault="00641C14" w:rsidP="00782295">
      <w:pPr>
        <w:pStyle w:val="Listaszerbekezds"/>
        <w:spacing w:after="0" w:line="240" w:lineRule="auto"/>
        <w:ind w:left="851"/>
        <w:jc w:val="both"/>
        <w:rPr>
          <w:rFonts w:ascii="Times New Roman" w:hAnsi="Times New Roman"/>
          <w:sz w:val="24"/>
          <w:szCs w:val="24"/>
        </w:rPr>
      </w:pPr>
    </w:p>
    <w:p w14:paraId="175EA78F" w14:textId="50E2562F" w:rsidR="00BE655C" w:rsidRPr="00FA4769" w:rsidRDefault="00B80B08" w:rsidP="00782295">
      <w:pPr>
        <w:pStyle w:val="Listaszerbekezds"/>
        <w:spacing w:after="0" w:line="240" w:lineRule="auto"/>
        <w:ind w:left="851"/>
        <w:jc w:val="both"/>
        <w:rPr>
          <w:rFonts w:ascii="Times New Roman" w:hAnsi="Times New Roman"/>
          <w:sz w:val="24"/>
          <w:szCs w:val="24"/>
        </w:rPr>
      </w:pPr>
      <w:r w:rsidRPr="00FA4769">
        <w:rPr>
          <w:rFonts w:ascii="Times New Roman" w:hAnsi="Times New Roman"/>
          <w:sz w:val="24"/>
          <w:szCs w:val="24"/>
        </w:rPr>
        <w:t xml:space="preserve">A pályaművek nem sérthetik a titkosságot. A pályaművet, az egyes munkarészeket névaláírással, jeligével, </w:t>
      </w:r>
      <w:r w:rsidR="003F6645" w:rsidRPr="00FA4769">
        <w:rPr>
          <w:rFonts w:ascii="Times New Roman" w:hAnsi="Times New Roman"/>
          <w:sz w:val="24"/>
          <w:szCs w:val="24"/>
        </w:rPr>
        <w:t xml:space="preserve">cégnévvel, </w:t>
      </w:r>
      <w:r w:rsidRPr="00FA4769">
        <w:rPr>
          <w:rFonts w:ascii="Times New Roman" w:hAnsi="Times New Roman"/>
          <w:sz w:val="24"/>
          <w:szCs w:val="24"/>
        </w:rPr>
        <w:t>a szerzőkre</w:t>
      </w:r>
      <w:r w:rsidR="00CA3480" w:rsidRPr="00FA4769">
        <w:rPr>
          <w:rFonts w:ascii="Times New Roman" w:hAnsi="Times New Roman"/>
          <w:sz w:val="24"/>
          <w:szCs w:val="24"/>
        </w:rPr>
        <w:t>/cégre</w:t>
      </w:r>
      <w:r w:rsidRPr="00FA4769">
        <w:rPr>
          <w:rFonts w:ascii="Times New Roman" w:hAnsi="Times New Roman"/>
          <w:sz w:val="24"/>
          <w:szCs w:val="24"/>
        </w:rPr>
        <w:t xml:space="preserve"> utaló emblémával, jellel </w:t>
      </w:r>
      <w:r w:rsidR="003F6645" w:rsidRPr="00FA4769">
        <w:rPr>
          <w:rFonts w:ascii="Times New Roman" w:hAnsi="Times New Roman"/>
          <w:sz w:val="24"/>
          <w:szCs w:val="24"/>
        </w:rPr>
        <w:t xml:space="preserve">vagy egyéb beazonosíthatóságot elősegítő elemmel </w:t>
      </w:r>
      <w:r w:rsidRPr="00FA4769">
        <w:rPr>
          <w:rFonts w:ascii="Times New Roman" w:hAnsi="Times New Roman"/>
          <w:sz w:val="24"/>
          <w:szCs w:val="24"/>
        </w:rPr>
        <w:t>ellátni</w:t>
      </w:r>
      <w:r w:rsidR="00214EDC" w:rsidRPr="00FA4769">
        <w:rPr>
          <w:rFonts w:ascii="Times New Roman" w:hAnsi="Times New Roman"/>
          <w:sz w:val="24"/>
          <w:szCs w:val="24"/>
        </w:rPr>
        <w:t>, a titkosságot sértő módon megjelölni</w:t>
      </w:r>
      <w:r w:rsidRPr="00FA4769">
        <w:rPr>
          <w:rFonts w:ascii="Times New Roman" w:hAnsi="Times New Roman"/>
          <w:sz w:val="24"/>
          <w:szCs w:val="24"/>
        </w:rPr>
        <w:t xml:space="preserve"> nem szabad</w:t>
      </w:r>
      <w:r w:rsidR="00B13F26" w:rsidRPr="00FA4769">
        <w:rPr>
          <w:rFonts w:ascii="Times New Roman" w:hAnsi="Times New Roman"/>
          <w:sz w:val="24"/>
          <w:szCs w:val="24"/>
        </w:rPr>
        <w:t>, továbbá gondoskodni kell arról, hogy a</w:t>
      </w:r>
      <w:r w:rsidR="00A66455" w:rsidRPr="00FA4769">
        <w:rPr>
          <w:rFonts w:ascii="Times New Roman" w:hAnsi="Times New Roman"/>
          <w:sz w:val="24"/>
          <w:szCs w:val="24"/>
        </w:rPr>
        <w:t xml:space="preserve"> </w:t>
      </w:r>
      <w:r w:rsidR="00B13F26" w:rsidRPr="00FA4769">
        <w:rPr>
          <w:rFonts w:ascii="Times New Roman" w:hAnsi="Times New Roman"/>
          <w:sz w:val="24"/>
          <w:szCs w:val="24"/>
        </w:rPr>
        <w:t>csatolt elektronikus dokumentumok semmilyen szerzőre vagy cégre utaló információt</w:t>
      </w:r>
      <w:r w:rsidR="0070508A" w:rsidRPr="00FA4769">
        <w:rPr>
          <w:rFonts w:ascii="Times New Roman" w:hAnsi="Times New Roman"/>
          <w:sz w:val="24"/>
          <w:szCs w:val="24"/>
        </w:rPr>
        <w:t xml:space="preserve"> a</w:t>
      </w:r>
      <w:r w:rsidR="00B13F26" w:rsidRPr="00FA4769">
        <w:rPr>
          <w:rFonts w:ascii="Times New Roman" w:hAnsi="Times New Roman"/>
          <w:sz w:val="24"/>
          <w:szCs w:val="24"/>
        </w:rPr>
        <w:t xml:space="preserve"> metaadatok szintjén se tartalmazzanak</w:t>
      </w:r>
      <w:r w:rsidRPr="00FA4769">
        <w:rPr>
          <w:rFonts w:ascii="Times New Roman" w:hAnsi="Times New Roman"/>
          <w:sz w:val="24"/>
          <w:szCs w:val="24"/>
        </w:rPr>
        <w:t>.</w:t>
      </w:r>
      <w:r w:rsidR="0057326D" w:rsidRPr="00FA4769">
        <w:rPr>
          <w:rFonts w:ascii="Times New Roman" w:hAnsi="Times New Roman"/>
          <w:sz w:val="24"/>
          <w:szCs w:val="24"/>
        </w:rPr>
        <w:t xml:space="preserve"> </w:t>
      </w:r>
      <w:r w:rsidR="00BE655C" w:rsidRPr="00FA4769">
        <w:rPr>
          <w:rFonts w:ascii="Times New Roman" w:hAnsi="Times New Roman"/>
          <w:sz w:val="24"/>
          <w:szCs w:val="24"/>
        </w:rPr>
        <w:t>A pályamű (file név és tulajdonságok) semmilyen, a szerzők vagy azok munkahelyére vonatkozó utalást nem tartalmazhat.</w:t>
      </w:r>
    </w:p>
    <w:p w14:paraId="46E1A6B7" w14:textId="77777777" w:rsidR="00BE655C" w:rsidRPr="00FA4769" w:rsidRDefault="00BE655C" w:rsidP="00782295">
      <w:pPr>
        <w:pStyle w:val="Listaszerbekezds"/>
        <w:spacing w:after="0" w:line="240" w:lineRule="auto"/>
        <w:ind w:left="851"/>
        <w:jc w:val="both"/>
        <w:rPr>
          <w:rFonts w:ascii="Times New Roman" w:hAnsi="Times New Roman"/>
          <w:sz w:val="24"/>
          <w:szCs w:val="24"/>
        </w:rPr>
      </w:pPr>
    </w:p>
    <w:p w14:paraId="0B26E8DE" w14:textId="243FA3C5" w:rsidR="001311CA" w:rsidRPr="00FA4769" w:rsidRDefault="00D8514D" w:rsidP="00782295">
      <w:pPr>
        <w:pStyle w:val="Listaszerbekezds"/>
        <w:spacing w:after="0" w:line="240" w:lineRule="auto"/>
        <w:ind w:left="851"/>
        <w:jc w:val="both"/>
        <w:rPr>
          <w:rFonts w:ascii="Times New Roman" w:hAnsi="Times New Roman"/>
          <w:sz w:val="24"/>
          <w:szCs w:val="24"/>
        </w:rPr>
      </w:pPr>
      <w:r w:rsidRPr="00FA4769">
        <w:rPr>
          <w:rFonts w:ascii="Times New Roman" w:hAnsi="Times New Roman"/>
          <w:sz w:val="24"/>
          <w:szCs w:val="24"/>
        </w:rPr>
        <w:t>A titkosságra vonatkozó előírások megtartása</w:t>
      </w:r>
      <w:r w:rsidR="0057326D" w:rsidRPr="00FA4769">
        <w:rPr>
          <w:rFonts w:ascii="Times New Roman" w:hAnsi="Times New Roman"/>
          <w:sz w:val="24"/>
          <w:szCs w:val="24"/>
        </w:rPr>
        <w:t xml:space="preserve"> teljes mértékben a Pályázó felelőssége</w:t>
      </w:r>
      <w:r w:rsidR="004C0F6A" w:rsidRPr="00FA4769">
        <w:rPr>
          <w:rFonts w:ascii="Times New Roman" w:hAnsi="Times New Roman"/>
          <w:sz w:val="24"/>
          <w:szCs w:val="24"/>
        </w:rPr>
        <w:t>.</w:t>
      </w:r>
      <w:r w:rsidR="0057326D" w:rsidRPr="00FA4769">
        <w:rPr>
          <w:rFonts w:ascii="Times New Roman" w:hAnsi="Times New Roman"/>
          <w:sz w:val="24"/>
          <w:szCs w:val="24"/>
        </w:rPr>
        <w:t xml:space="preserve"> A titkossági szabályt megszegő pályaművet a Bírálóbizottság az értékelésből kizárja</w:t>
      </w:r>
      <w:r w:rsidR="00953349" w:rsidRPr="00FA4769">
        <w:rPr>
          <w:rFonts w:ascii="Times New Roman" w:hAnsi="Times New Roman"/>
          <w:sz w:val="24"/>
          <w:szCs w:val="24"/>
        </w:rPr>
        <w:t>.</w:t>
      </w:r>
    </w:p>
    <w:p w14:paraId="644336D2" w14:textId="77777777" w:rsidR="00A22B12" w:rsidRPr="00FA4769" w:rsidRDefault="00A22B12" w:rsidP="00327894">
      <w:pPr>
        <w:pStyle w:val="Listaszerbekezds"/>
        <w:spacing w:after="0" w:line="240" w:lineRule="auto"/>
        <w:ind w:left="851"/>
        <w:jc w:val="both"/>
        <w:rPr>
          <w:rFonts w:ascii="Times New Roman" w:hAnsi="Times New Roman"/>
          <w:sz w:val="24"/>
          <w:szCs w:val="24"/>
        </w:rPr>
      </w:pPr>
    </w:p>
    <w:p w14:paraId="019B1393" w14:textId="69E34D48" w:rsidR="00A22B12" w:rsidRPr="00FA4769" w:rsidRDefault="00B80B08" w:rsidP="00F96151">
      <w:pPr>
        <w:pStyle w:val="Listaszerbekezds"/>
        <w:numPr>
          <w:ilvl w:val="1"/>
          <w:numId w:val="1"/>
        </w:numPr>
        <w:spacing w:after="0" w:line="240" w:lineRule="auto"/>
        <w:ind w:left="851" w:hanging="709"/>
        <w:jc w:val="both"/>
        <w:rPr>
          <w:rFonts w:ascii="Times New Roman" w:hAnsi="Times New Roman"/>
          <w:b/>
          <w:sz w:val="24"/>
          <w:szCs w:val="24"/>
        </w:rPr>
      </w:pPr>
      <w:r w:rsidRPr="00FA4769">
        <w:rPr>
          <w:rFonts w:ascii="Times New Roman" w:hAnsi="Times New Roman"/>
          <w:b/>
          <w:sz w:val="24"/>
          <w:szCs w:val="24"/>
        </w:rPr>
        <w:lastRenderedPageBreak/>
        <w:t>A pályaművek díjazására és megvételére szánt összeg, ezen belül a díj legnagyobb és a megvétel legkisebb összege</w:t>
      </w:r>
    </w:p>
    <w:p w14:paraId="354A967D" w14:textId="77777777" w:rsidR="00A22B12" w:rsidRPr="00FA4769" w:rsidRDefault="00A22B12" w:rsidP="00F96151">
      <w:pPr>
        <w:pStyle w:val="Listaszerbekezds"/>
        <w:spacing w:after="0" w:line="240" w:lineRule="auto"/>
        <w:ind w:left="792"/>
        <w:jc w:val="both"/>
        <w:rPr>
          <w:rFonts w:ascii="Times New Roman" w:hAnsi="Times New Roman"/>
          <w:b/>
          <w:sz w:val="24"/>
          <w:szCs w:val="24"/>
        </w:rPr>
      </w:pPr>
    </w:p>
    <w:p w14:paraId="097C1A13" w14:textId="6A77BB4E" w:rsidR="00A22B12" w:rsidRPr="00211AA1" w:rsidRDefault="00B80B08" w:rsidP="00F96151">
      <w:pPr>
        <w:pStyle w:val="Listaszerbekezds"/>
        <w:spacing w:after="0" w:line="240" w:lineRule="auto"/>
        <w:ind w:left="851"/>
        <w:jc w:val="both"/>
        <w:rPr>
          <w:rFonts w:ascii="Times New Roman" w:hAnsi="Times New Roman"/>
          <w:sz w:val="24"/>
          <w:szCs w:val="24"/>
        </w:rPr>
      </w:pPr>
      <w:r w:rsidRPr="00211AA1">
        <w:rPr>
          <w:rFonts w:ascii="Times New Roman" w:hAnsi="Times New Roman"/>
          <w:sz w:val="24"/>
          <w:szCs w:val="24"/>
        </w:rPr>
        <w:t xml:space="preserve">A pályaművek díjazására és megvételére </w:t>
      </w:r>
      <w:r w:rsidR="0065213A" w:rsidRPr="007C2673">
        <w:rPr>
          <w:rFonts w:ascii="Times New Roman" w:hAnsi="Times New Roman"/>
          <w:sz w:val="24"/>
          <w:szCs w:val="24"/>
        </w:rPr>
        <w:t>nettó</w:t>
      </w:r>
      <w:r w:rsidR="007C2673">
        <w:rPr>
          <w:rFonts w:ascii="Times New Roman" w:hAnsi="Times New Roman"/>
          <w:sz w:val="24"/>
          <w:szCs w:val="24"/>
        </w:rPr>
        <w:t xml:space="preserve"> 25.000.000</w:t>
      </w:r>
      <w:r w:rsidR="00186393" w:rsidRPr="00211AA1">
        <w:rPr>
          <w:rFonts w:ascii="Times New Roman" w:hAnsi="Times New Roman"/>
          <w:sz w:val="24"/>
          <w:szCs w:val="24"/>
        </w:rPr>
        <w:t>,-</w:t>
      </w:r>
      <w:r w:rsidRPr="00211AA1">
        <w:rPr>
          <w:rFonts w:ascii="Times New Roman" w:hAnsi="Times New Roman"/>
          <w:sz w:val="24"/>
          <w:szCs w:val="24"/>
        </w:rPr>
        <w:t xml:space="preserve"> Ft áll rendelkezésre.</w:t>
      </w:r>
    </w:p>
    <w:p w14:paraId="7900EFA7" w14:textId="124BC78D" w:rsidR="00A22B12" w:rsidRPr="00211AA1" w:rsidRDefault="00B80B08" w:rsidP="00F96151">
      <w:pPr>
        <w:pStyle w:val="Listaszerbekezds"/>
        <w:spacing w:after="0" w:line="240" w:lineRule="auto"/>
        <w:ind w:left="851"/>
        <w:jc w:val="both"/>
        <w:rPr>
          <w:rFonts w:ascii="Times New Roman" w:hAnsi="Times New Roman"/>
          <w:sz w:val="24"/>
          <w:szCs w:val="24"/>
        </w:rPr>
      </w:pPr>
      <w:r w:rsidRPr="00211AA1">
        <w:rPr>
          <w:rFonts w:ascii="Times New Roman" w:hAnsi="Times New Roman"/>
          <w:sz w:val="24"/>
          <w:szCs w:val="24"/>
        </w:rPr>
        <w:t>A díj legnagyobb összege:</w:t>
      </w:r>
      <w:r w:rsidR="000F2195">
        <w:rPr>
          <w:rFonts w:ascii="Times New Roman" w:hAnsi="Times New Roman"/>
          <w:sz w:val="24"/>
          <w:szCs w:val="24"/>
        </w:rPr>
        <w:t xml:space="preserve"> nettó</w:t>
      </w:r>
      <w:r w:rsidR="00017C6F" w:rsidRPr="00211AA1">
        <w:rPr>
          <w:rFonts w:ascii="Times New Roman" w:hAnsi="Times New Roman"/>
          <w:sz w:val="24"/>
          <w:szCs w:val="24"/>
        </w:rPr>
        <w:t xml:space="preserve"> </w:t>
      </w:r>
      <w:r w:rsidR="007C2673">
        <w:rPr>
          <w:rFonts w:ascii="Times New Roman" w:hAnsi="Times New Roman"/>
          <w:sz w:val="24"/>
          <w:szCs w:val="24"/>
        </w:rPr>
        <w:t>12.000.000</w:t>
      </w:r>
      <w:r w:rsidRPr="00211AA1">
        <w:rPr>
          <w:rFonts w:ascii="Times New Roman" w:hAnsi="Times New Roman"/>
          <w:sz w:val="24"/>
          <w:szCs w:val="24"/>
        </w:rPr>
        <w:t>,- Ft.</w:t>
      </w:r>
    </w:p>
    <w:p w14:paraId="33F6CA53" w14:textId="20E33879" w:rsidR="00B13F26" w:rsidRPr="007C2673" w:rsidRDefault="000706E0" w:rsidP="00F96151">
      <w:pPr>
        <w:spacing w:after="0" w:line="240" w:lineRule="auto"/>
        <w:ind w:left="851"/>
        <w:rPr>
          <w:rFonts w:ascii="Times New Roman" w:hAnsi="Times New Roman" w:cs="Times New Roman"/>
          <w:sz w:val="24"/>
          <w:szCs w:val="24"/>
          <w:lang w:eastAsia="hu-HU"/>
        </w:rPr>
      </w:pPr>
      <w:r w:rsidRPr="00211AA1">
        <w:rPr>
          <w:rFonts w:ascii="Times New Roman" w:hAnsi="Times New Roman" w:cs="Times New Roman"/>
          <w:sz w:val="24"/>
          <w:szCs w:val="24"/>
          <w:lang w:eastAsia="hu-HU"/>
        </w:rPr>
        <w:t xml:space="preserve">A legalacsonyabb díj </w:t>
      </w:r>
      <w:r w:rsidR="000F2195">
        <w:rPr>
          <w:rFonts w:ascii="Times New Roman" w:hAnsi="Times New Roman" w:cs="Times New Roman"/>
          <w:sz w:val="24"/>
          <w:szCs w:val="24"/>
          <w:lang w:eastAsia="hu-HU"/>
        </w:rPr>
        <w:t>nettó</w:t>
      </w:r>
      <w:r w:rsidRPr="00211AA1">
        <w:rPr>
          <w:rFonts w:ascii="Times New Roman" w:hAnsi="Times New Roman" w:cs="Times New Roman"/>
          <w:sz w:val="24"/>
          <w:szCs w:val="24"/>
          <w:lang w:eastAsia="hu-HU"/>
        </w:rPr>
        <w:t xml:space="preserve"> </w:t>
      </w:r>
      <w:r w:rsidR="00897CBA">
        <w:rPr>
          <w:rFonts w:ascii="Times New Roman" w:hAnsi="Times New Roman" w:cs="Times New Roman"/>
          <w:sz w:val="24"/>
          <w:szCs w:val="24"/>
          <w:lang w:eastAsia="hu-HU"/>
        </w:rPr>
        <w:t>3</w:t>
      </w:r>
      <w:r w:rsidR="007C2673">
        <w:rPr>
          <w:rFonts w:ascii="Times New Roman" w:hAnsi="Times New Roman" w:cs="Times New Roman"/>
          <w:sz w:val="24"/>
          <w:szCs w:val="24"/>
          <w:lang w:eastAsia="hu-HU"/>
        </w:rPr>
        <w:t>.</w:t>
      </w:r>
      <w:r w:rsidR="007C2673" w:rsidRPr="007C2673">
        <w:rPr>
          <w:rFonts w:ascii="Times New Roman" w:hAnsi="Times New Roman" w:cs="Times New Roman"/>
          <w:sz w:val="24"/>
          <w:szCs w:val="24"/>
          <w:lang w:eastAsia="hu-HU"/>
        </w:rPr>
        <w:t>000.000</w:t>
      </w:r>
      <w:r w:rsidR="00186393" w:rsidRPr="007C2673">
        <w:rPr>
          <w:rFonts w:ascii="Times New Roman" w:hAnsi="Times New Roman" w:cs="Times New Roman"/>
          <w:sz w:val="24"/>
          <w:szCs w:val="24"/>
          <w:lang w:eastAsia="hu-HU"/>
        </w:rPr>
        <w:t>,</w:t>
      </w:r>
      <w:r w:rsidR="00B13F26" w:rsidRPr="007C2673">
        <w:rPr>
          <w:rFonts w:ascii="Times New Roman" w:hAnsi="Times New Roman" w:cs="Times New Roman"/>
          <w:sz w:val="24"/>
          <w:szCs w:val="24"/>
          <w:lang w:eastAsia="hu-HU"/>
        </w:rPr>
        <w:t>- Ft.</w:t>
      </w:r>
    </w:p>
    <w:p w14:paraId="1DBC9C8F" w14:textId="22CFE251" w:rsidR="00A22B12" w:rsidRPr="00FA4769" w:rsidRDefault="00B80B08" w:rsidP="00F96151">
      <w:pPr>
        <w:pStyle w:val="Listaszerbekezds"/>
        <w:spacing w:after="0" w:line="240" w:lineRule="auto"/>
        <w:ind w:left="851"/>
        <w:jc w:val="both"/>
        <w:rPr>
          <w:rFonts w:ascii="Times New Roman" w:hAnsi="Times New Roman"/>
          <w:sz w:val="24"/>
          <w:szCs w:val="24"/>
        </w:rPr>
      </w:pPr>
      <w:r w:rsidRPr="007C2673">
        <w:rPr>
          <w:rFonts w:ascii="Times New Roman" w:hAnsi="Times New Roman"/>
          <w:sz w:val="24"/>
          <w:szCs w:val="24"/>
        </w:rPr>
        <w:t xml:space="preserve">A megvétel legkisebb összege: </w:t>
      </w:r>
      <w:r w:rsidR="000F2195" w:rsidRPr="007C2673">
        <w:rPr>
          <w:rFonts w:ascii="Times New Roman" w:hAnsi="Times New Roman"/>
          <w:sz w:val="24"/>
          <w:szCs w:val="24"/>
        </w:rPr>
        <w:t>nettó</w:t>
      </w:r>
      <w:r w:rsidR="000706E0" w:rsidRPr="007C2673">
        <w:rPr>
          <w:rFonts w:ascii="Times New Roman" w:hAnsi="Times New Roman"/>
          <w:sz w:val="24"/>
          <w:szCs w:val="24"/>
        </w:rPr>
        <w:t xml:space="preserve"> </w:t>
      </w:r>
      <w:r w:rsidR="007C2673" w:rsidRPr="007C2673">
        <w:rPr>
          <w:rFonts w:ascii="Times New Roman" w:hAnsi="Times New Roman"/>
          <w:sz w:val="24"/>
          <w:szCs w:val="24"/>
        </w:rPr>
        <w:t>500.000</w:t>
      </w:r>
      <w:r w:rsidRPr="007C2673">
        <w:rPr>
          <w:rFonts w:ascii="Times New Roman" w:hAnsi="Times New Roman"/>
          <w:sz w:val="24"/>
          <w:szCs w:val="24"/>
        </w:rPr>
        <w:t>,- Ft.</w:t>
      </w:r>
    </w:p>
    <w:p w14:paraId="67CEDB96" w14:textId="77777777" w:rsidR="00A22B12" w:rsidRPr="00FA4769" w:rsidRDefault="00A22B12" w:rsidP="00F96151">
      <w:pPr>
        <w:pStyle w:val="Listaszerbekezds"/>
        <w:spacing w:after="0" w:line="240" w:lineRule="auto"/>
        <w:ind w:left="851"/>
        <w:jc w:val="both"/>
        <w:rPr>
          <w:rFonts w:ascii="Times New Roman" w:hAnsi="Times New Roman"/>
          <w:sz w:val="24"/>
          <w:szCs w:val="24"/>
        </w:rPr>
      </w:pPr>
    </w:p>
    <w:p w14:paraId="2EBB69DE" w14:textId="7A645C48" w:rsidR="00A0129F" w:rsidRPr="00FA4769" w:rsidRDefault="00B80B08" w:rsidP="00F96151">
      <w:pPr>
        <w:pStyle w:val="Listaszerbekezds"/>
        <w:spacing w:after="0" w:line="240" w:lineRule="auto"/>
        <w:ind w:left="851"/>
        <w:jc w:val="both"/>
        <w:rPr>
          <w:rFonts w:ascii="Times New Roman" w:hAnsi="Times New Roman"/>
          <w:sz w:val="24"/>
          <w:szCs w:val="24"/>
        </w:rPr>
      </w:pPr>
      <w:r w:rsidRPr="00FA4769">
        <w:rPr>
          <w:rFonts w:ascii="Times New Roman" w:hAnsi="Times New Roman"/>
          <w:sz w:val="24"/>
          <w:szCs w:val="24"/>
        </w:rPr>
        <w:t xml:space="preserve">A </w:t>
      </w:r>
      <w:r w:rsidR="00CC29DD" w:rsidRPr="00FA4769">
        <w:rPr>
          <w:rFonts w:ascii="Times New Roman" w:hAnsi="Times New Roman"/>
          <w:sz w:val="24"/>
          <w:szCs w:val="24"/>
        </w:rPr>
        <w:t>Bírálóbizottság</w:t>
      </w:r>
      <w:r w:rsidRPr="00FA4769">
        <w:rPr>
          <w:rFonts w:ascii="Times New Roman" w:hAnsi="Times New Roman"/>
          <w:sz w:val="24"/>
          <w:szCs w:val="24"/>
        </w:rPr>
        <w:t xml:space="preserve"> a beérkezett pályázatok egymáshoz viszonyított értéke alapján a fenti értékhatárok között határozza meg a díjak és a megvételek összegét. </w:t>
      </w:r>
      <w:r w:rsidR="00A0129F" w:rsidRPr="00FA4769">
        <w:rPr>
          <w:rFonts w:ascii="Times New Roman" w:hAnsi="Times New Roman"/>
          <w:sz w:val="24"/>
          <w:szCs w:val="24"/>
        </w:rPr>
        <w:t xml:space="preserve">A Bírálóbizottság a beérkezett pályaműveket a </w:t>
      </w:r>
      <w:r w:rsidR="00B8491F" w:rsidRPr="00FA4769">
        <w:rPr>
          <w:rFonts w:ascii="Times New Roman" w:hAnsi="Times New Roman"/>
          <w:sz w:val="24"/>
          <w:szCs w:val="24"/>
        </w:rPr>
        <w:t>6</w:t>
      </w:r>
      <w:r w:rsidR="00A0129F" w:rsidRPr="00FA4769">
        <w:rPr>
          <w:rFonts w:ascii="Times New Roman" w:hAnsi="Times New Roman"/>
          <w:sz w:val="24"/>
          <w:szCs w:val="24"/>
        </w:rPr>
        <w:t xml:space="preserve">. pontban meghatározott szempontok alapján értékeli. </w:t>
      </w:r>
    </w:p>
    <w:p w14:paraId="378BE942" w14:textId="77777777" w:rsidR="00A0129F" w:rsidRPr="00FA4769" w:rsidRDefault="00A0129F" w:rsidP="00F96151">
      <w:pPr>
        <w:pStyle w:val="Listaszerbekezds"/>
        <w:spacing w:after="0" w:line="240" w:lineRule="auto"/>
        <w:ind w:left="851"/>
        <w:jc w:val="both"/>
        <w:rPr>
          <w:rFonts w:ascii="Times New Roman" w:hAnsi="Times New Roman"/>
          <w:sz w:val="24"/>
          <w:szCs w:val="24"/>
        </w:rPr>
      </w:pPr>
    </w:p>
    <w:p w14:paraId="55E938C5" w14:textId="2D34E4D4" w:rsidR="002D25D2" w:rsidRPr="00FA4769" w:rsidRDefault="00B80B08" w:rsidP="00F96151">
      <w:pPr>
        <w:pStyle w:val="Listaszerbekezds"/>
        <w:spacing w:after="0" w:line="240" w:lineRule="auto"/>
        <w:ind w:left="851"/>
        <w:jc w:val="both"/>
        <w:rPr>
          <w:rFonts w:ascii="Times New Roman" w:hAnsi="Times New Roman"/>
          <w:sz w:val="24"/>
          <w:szCs w:val="24"/>
        </w:rPr>
      </w:pPr>
      <w:r w:rsidRPr="003C372F">
        <w:rPr>
          <w:rFonts w:ascii="Times New Roman" w:hAnsi="Times New Roman"/>
          <w:sz w:val="24"/>
          <w:szCs w:val="24"/>
        </w:rPr>
        <w:t xml:space="preserve">A </w:t>
      </w:r>
      <w:r w:rsidR="00253ED8" w:rsidRPr="003C372F">
        <w:rPr>
          <w:rFonts w:ascii="Times New Roman" w:hAnsi="Times New Roman"/>
          <w:sz w:val="24"/>
          <w:szCs w:val="24"/>
        </w:rPr>
        <w:t xml:space="preserve">fenti díjak és a megvételek a hatályos magyar jogszabályok </w:t>
      </w:r>
      <w:r w:rsidRPr="003C372F">
        <w:rPr>
          <w:rFonts w:ascii="Times New Roman" w:hAnsi="Times New Roman"/>
          <w:sz w:val="24"/>
          <w:szCs w:val="24"/>
        </w:rPr>
        <w:t xml:space="preserve">szerinti mértékű </w:t>
      </w:r>
      <w:r w:rsidR="005009B0" w:rsidRPr="003C372F">
        <w:rPr>
          <w:rFonts w:ascii="Times New Roman" w:hAnsi="Times New Roman"/>
          <w:sz w:val="24"/>
          <w:szCs w:val="24"/>
        </w:rPr>
        <w:t>általános forgalmi adót</w:t>
      </w:r>
      <w:r w:rsidR="001F2532" w:rsidRPr="003C372F">
        <w:rPr>
          <w:rFonts w:ascii="Times New Roman" w:hAnsi="Times New Roman"/>
          <w:sz w:val="24"/>
          <w:szCs w:val="24"/>
        </w:rPr>
        <w:t xml:space="preserve"> (áfa)</w:t>
      </w:r>
      <w:r w:rsidRPr="003C372F">
        <w:rPr>
          <w:rFonts w:ascii="Times New Roman" w:hAnsi="Times New Roman"/>
          <w:sz w:val="24"/>
          <w:szCs w:val="24"/>
        </w:rPr>
        <w:t xml:space="preserve"> </w:t>
      </w:r>
      <w:r w:rsidR="001F2532" w:rsidRPr="003C372F">
        <w:rPr>
          <w:rFonts w:ascii="Times New Roman" w:hAnsi="Times New Roman"/>
          <w:sz w:val="24"/>
          <w:szCs w:val="24"/>
        </w:rPr>
        <w:t>nem tartalmazzák. Külföldi vállalkozás esetén az áfa a résztvevő részére nem kerül kifizetésre, annak összegét a Kiíró közvetlen módon fizeti be a magyar adóhatósághoz, így mellőzhető a külföldi partner bejelentkezése áfa alanyként a magyar hatóságoknál.</w:t>
      </w:r>
      <w:r w:rsidR="00104FCC" w:rsidRPr="003C372F">
        <w:rPr>
          <w:rFonts w:ascii="Times New Roman" w:hAnsi="Times New Roman"/>
          <w:sz w:val="24"/>
          <w:szCs w:val="24"/>
        </w:rPr>
        <w:t xml:space="preserve"> A díjak magyar forintban kerülnek kifizetésre, a Pályázó magyar forintban köteles kiállítani a számlát.</w:t>
      </w:r>
    </w:p>
    <w:p w14:paraId="30A224D7" w14:textId="77777777" w:rsidR="002D25D2" w:rsidRPr="00FA4769" w:rsidRDefault="002D25D2" w:rsidP="00F96151">
      <w:pPr>
        <w:pStyle w:val="Listaszerbekezds"/>
        <w:spacing w:after="0" w:line="240" w:lineRule="auto"/>
        <w:ind w:left="851"/>
        <w:jc w:val="both"/>
        <w:rPr>
          <w:rFonts w:ascii="Times New Roman" w:hAnsi="Times New Roman"/>
          <w:sz w:val="24"/>
          <w:szCs w:val="24"/>
        </w:rPr>
      </w:pPr>
    </w:p>
    <w:p w14:paraId="05CAE7D5" w14:textId="76612981" w:rsidR="00A22B12" w:rsidRPr="00FA4769" w:rsidRDefault="00B80B08" w:rsidP="00F96151">
      <w:pPr>
        <w:pStyle w:val="Listaszerbekezds"/>
        <w:spacing w:after="0" w:line="240" w:lineRule="auto"/>
        <w:ind w:left="851"/>
        <w:jc w:val="both"/>
        <w:rPr>
          <w:rFonts w:ascii="Times New Roman" w:hAnsi="Times New Roman"/>
          <w:sz w:val="24"/>
          <w:szCs w:val="24"/>
        </w:rPr>
      </w:pPr>
      <w:r w:rsidRPr="00FA4769">
        <w:rPr>
          <w:rFonts w:ascii="Times New Roman" w:hAnsi="Times New Roman"/>
          <w:sz w:val="24"/>
          <w:szCs w:val="24"/>
        </w:rPr>
        <w:t xml:space="preserve">A </w:t>
      </w:r>
      <w:r w:rsidR="00CC29DD" w:rsidRPr="00FA4769">
        <w:rPr>
          <w:rFonts w:ascii="Times New Roman" w:hAnsi="Times New Roman"/>
          <w:sz w:val="24"/>
          <w:szCs w:val="24"/>
        </w:rPr>
        <w:t>Bírálóbizottság</w:t>
      </w:r>
      <w:r w:rsidRPr="00FA4769">
        <w:rPr>
          <w:rFonts w:ascii="Times New Roman" w:hAnsi="Times New Roman"/>
          <w:sz w:val="24"/>
          <w:szCs w:val="24"/>
        </w:rPr>
        <w:t xml:space="preserve"> megfelelő színvonalú pályaművek beérkezése esetén a teljes rendelkezésre álló összeg </w:t>
      </w:r>
      <w:proofErr w:type="gramStart"/>
      <w:r w:rsidRPr="00FA4769">
        <w:rPr>
          <w:rFonts w:ascii="Times New Roman" w:hAnsi="Times New Roman"/>
          <w:sz w:val="24"/>
          <w:szCs w:val="24"/>
        </w:rPr>
        <w:t>ki</w:t>
      </w:r>
      <w:r w:rsidR="003151A2">
        <w:rPr>
          <w:rFonts w:ascii="Times New Roman" w:hAnsi="Times New Roman"/>
          <w:sz w:val="24"/>
          <w:szCs w:val="24"/>
        </w:rPr>
        <w:t xml:space="preserve">adására </w:t>
      </w:r>
      <w:r w:rsidRPr="00FA4769">
        <w:rPr>
          <w:rFonts w:ascii="Times New Roman" w:hAnsi="Times New Roman"/>
          <w:sz w:val="24"/>
          <w:szCs w:val="24"/>
        </w:rPr>
        <w:t>,</w:t>
      </w:r>
      <w:proofErr w:type="gramEnd"/>
      <w:r w:rsidRPr="00FA4769">
        <w:rPr>
          <w:rFonts w:ascii="Times New Roman" w:hAnsi="Times New Roman"/>
          <w:sz w:val="24"/>
          <w:szCs w:val="24"/>
        </w:rPr>
        <w:t xml:space="preserve"> és </w:t>
      </w:r>
      <w:r w:rsidR="003151A2">
        <w:rPr>
          <w:rFonts w:ascii="Times New Roman" w:hAnsi="Times New Roman"/>
          <w:sz w:val="24"/>
          <w:szCs w:val="24"/>
        </w:rPr>
        <w:t xml:space="preserve">arra is </w:t>
      </w:r>
      <w:r w:rsidRPr="00FA4769">
        <w:rPr>
          <w:rFonts w:ascii="Times New Roman" w:hAnsi="Times New Roman"/>
          <w:sz w:val="24"/>
          <w:szCs w:val="24"/>
        </w:rPr>
        <w:t>törekszik</w:t>
      </w:r>
      <w:r w:rsidR="003151A2">
        <w:rPr>
          <w:rFonts w:ascii="Times New Roman" w:hAnsi="Times New Roman"/>
          <w:sz w:val="24"/>
          <w:szCs w:val="24"/>
        </w:rPr>
        <w:t>,</w:t>
      </w:r>
      <w:r w:rsidR="006D4390">
        <w:rPr>
          <w:rFonts w:ascii="Times New Roman" w:hAnsi="Times New Roman"/>
          <w:sz w:val="24"/>
          <w:szCs w:val="24"/>
        </w:rPr>
        <w:t xml:space="preserve"> </w:t>
      </w:r>
      <w:r w:rsidRPr="00FA4769">
        <w:rPr>
          <w:rFonts w:ascii="Times New Roman" w:hAnsi="Times New Roman"/>
          <w:sz w:val="24"/>
          <w:szCs w:val="24"/>
        </w:rPr>
        <w:t xml:space="preserve">hogy egy </w:t>
      </w:r>
      <w:r w:rsidR="001B23EB" w:rsidRPr="00FA4769">
        <w:rPr>
          <w:rFonts w:ascii="Times New Roman" w:hAnsi="Times New Roman"/>
          <w:sz w:val="24"/>
          <w:szCs w:val="24"/>
        </w:rPr>
        <w:t xml:space="preserve">nyertes </w:t>
      </w:r>
      <w:r w:rsidR="004D19B5" w:rsidRPr="00FA4769">
        <w:rPr>
          <w:rFonts w:ascii="Times New Roman" w:hAnsi="Times New Roman"/>
          <w:sz w:val="24"/>
          <w:szCs w:val="24"/>
        </w:rPr>
        <w:t>Pályázó</w:t>
      </w:r>
      <w:r w:rsidRPr="00FA4769">
        <w:rPr>
          <w:rFonts w:ascii="Times New Roman" w:hAnsi="Times New Roman"/>
          <w:sz w:val="24"/>
          <w:szCs w:val="24"/>
        </w:rPr>
        <w:t>t hirdessen ki.</w:t>
      </w:r>
    </w:p>
    <w:p w14:paraId="462B55EE" w14:textId="77777777" w:rsidR="00781F1E" w:rsidRPr="00FA4769" w:rsidRDefault="00781F1E" w:rsidP="00F96151">
      <w:pPr>
        <w:pStyle w:val="Listaszerbekezds"/>
        <w:spacing w:after="0" w:line="240" w:lineRule="auto"/>
        <w:ind w:left="851"/>
        <w:jc w:val="both"/>
        <w:rPr>
          <w:rFonts w:ascii="Times New Roman" w:hAnsi="Times New Roman"/>
          <w:sz w:val="24"/>
          <w:szCs w:val="24"/>
        </w:rPr>
      </w:pPr>
    </w:p>
    <w:p w14:paraId="542C7DCA" w14:textId="1B8DB918" w:rsidR="00A22B12" w:rsidRPr="00FA4769" w:rsidRDefault="00B80B08" w:rsidP="00F96151">
      <w:pPr>
        <w:pStyle w:val="Listaszerbekezds"/>
        <w:spacing w:after="0" w:line="240" w:lineRule="auto"/>
        <w:ind w:left="851"/>
        <w:jc w:val="both"/>
        <w:rPr>
          <w:rFonts w:ascii="Times New Roman" w:hAnsi="Times New Roman"/>
          <w:sz w:val="24"/>
          <w:szCs w:val="24"/>
        </w:rPr>
      </w:pPr>
      <w:r w:rsidRPr="00FA4769">
        <w:rPr>
          <w:rFonts w:ascii="Times New Roman" w:hAnsi="Times New Roman"/>
          <w:sz w:val="24"/>
          <w:szCs w:val="24"/>
        </w:rPr>
        <w:t xml:space="preserve">A </w:t>
      </w:r>
      <w:r w:rsidR="00CC29DD" w:rsidRPr="00FA4769">
        <w:rPr>
          <w:rFonts w:ascii="Times New Roman" w:hAnsi="Times New Roman"/>
          <w:sz w:val="24"/>
          <w:szCs w:val="24"/>
        </w:rPr>
        <w:t>Bírálóbizottság</w:t>
      </w:r>
      <w:r w:rsidRPr="00FA4769">
        <w:rPr>
          <w:rFonts w:ascii="Times New Roman" w:hAnsi="Times New Roman"/>
          <w:sz w:val="24"/>
          <w:szCs w:val="24"/>
        </w:rPr>
        <w:t xml:space="preserve"> eredménytelennek minősíti a pályázatot, ha egyetlen pályaművet sem talál díjazásra, vagy megvételre alkalmasnak, és csökkentheti a díjazásra, és/vagy megvételre fordított összeget, ha a tervpályázatot a hasznosíthatóság szempontjából csökkent értékűnek minősíti.</w:t>
      </w:r>
    </w:p>
    <w:p w14:paraId="472FEEC1" w14:textId="77777777" w:rsidR="00B95D36" w:rsidRPr="00FA4769" w:rsidRDefault="00B95D36" w:rsidP="00F96151">
      <w:pPr>
        <w:pStyle w:val="Listaszerbekezds"/>
        <w:spacing w:after="0" w:line="240" w:lineRule="auto"/>
        <w:ind w:left="851"/>
        <w:jc w:val="both"/>
        <w:rPr>
          <w:rFonts w:ascii="Times New Roman" w:hAnsi="Times New Roman"/>
          <w:sz w:val="24"/>
          <w:szCs w:val="24"/>
        </w:rPr>
      </w:pPr>
    </w:p>
    <w:p w14:paraId="49E29D0D" w14:textId="5462E3D4" w:rsidR="00A22B12" w:rsidRPr="00FA4769" w:rsidRDefault="00D82C79" w:rsidP="00F96151">
      <w:pPr>
        <w:pStyle w:val="Listaszerbekezds"/>
        <w:spacing w:after="0" w:line="240" w:lineRule="auto"/>
        <w:ind w:left="851"/>
        <w:jc w:val="both"/>
        <w:rPr>
          <w:rFonts w:ascii="Times New Roman" w:hAnsi="Times New Roman"/>
          <w:sz w:val="24"/>
          <w:szCs w:val="24"/>
        </w:rPr>
      </w:pPr>
      <w:r w:rsidRPr="00211AA1">
        <w:rPr>
          <w:rFonts w:ascii="Times New Roman" w:hAnsi="Times New Roman"/>
          <w:sz w:val="24"/>
          <w:szCs w:val="24"/>
        </w:rPr>
        <w:t>A díjazott és megvételt nyert pályaművek a Kiíró birtokába kerülnek, aki a Tervpályázati díjazáson, valamint megvételi díjon felüli további ellenszolgáltatás nélkül azokat felhasználhatja a szerzői jogi védelemre vonatkozó előírások betartásával. A díjazott és megvételben részesült pályaművek szerzői a pályamű beadásával a szerzői műre vonatkozó, korlátlan</w:t>
      </w:r>
      <w:r w:rsidR="006D4390">
        <w:rPr>
          <w:rFonts w:ascii="Times New Roman" w:hAnsi="Times New Roman"/>
          <w:sz w:val="24"/>
          <w:szCs w:val="24"/>
        </w:rPr>
        <w:t xml:space="preserve"> </w:t>
      </w:r>
      <w:r w:rsidR="006D4390" w:rsidRPr="003C372F">
        <w:rPr>
          <w:rFonts w:ascii="Times New Roman" w:hAnsi="Times New Roman"/>
          <w:sz w:val="24"/>
          <w:szCs w:val="24"/>
        </w:rPr>
        <w:t>és kizárólagos</w:t>
      </w:r>
      <w:r w:rsidRPr="003C372F">
        <w:rPr>
          <w:rFonts w:ascii="Times New Roman" w:hAnsi="Times New Roman"/>
          <w:sz w:val="24"/>
          <w:szCs w:val="24"/>
        </w:rPr>
        <w:t>,</w:t>
      </w:r>
      <w:r w:rsidRPr="00211AA1">
        <w:rPr>
          <w:rFonts w:ascii="Times New Roman" w:hAnsi="Times New Roman"/>
          <w:sz w:val="24"/>
          <w:szCs w:val="24"/>
        </w:rPr>
        <w:t xml:space="preserve"> harmadik személynek átadható</w:t>
      </w:r>
      <w:r w:rsidR="00B23610" w:rsidRPr="00211AA1">
        <w:rPr>
          <w:rFonts w:ascii="Times New Roman" w:hAnsi="Times New Roman"/>
          <w:sz w:val="24"/>
          <w:szCs w:val="24"/>
        </w:rPr>
        <w:t xml:space="preserve"> </w:t>
      </w:r>
      <w:r w:rsidRPr="00211AA1">
        <w:rPr>
          <w:rFonts w:ascii="Times New Roman" w:hAnsi="Times New Roman"/>
          <w:sz w:val="24"/>
          <w:szCs w:val="24"/>
        </w:rPr>
        <w:t>felhasználási engedélyt megadják, a velük kötendő felhasználási szerződések rendelkezései szerint. A hatályos jogszabályoknak megfelelően a Kiíró részben vagy egészben felhasználhatja a díjazott és megvételben részesített pályaműveket promóciós, reprodukciós és kiállítási célokra is. A Kiíró fenntartja a jogot, hogy a pályaműveket a szerzői jogok tiszteletben tartásával, az alkotók további javadalmazása nélkül, promóciós vagy kiállítási célokkal sokszorosítsa, feltüntetve a pályamű alkotóit</w:t>
      </w:r>
      <w:r w:rsidR="00C33CC1">
        <w:rPr>
          <w:rFonts w:ascii="Times New Roman" w:hAnsi="Times New Roman"/>
          <w:sz w:val="24"/>
          <w:szCs w:val="24"/>
        </w:rPr>
        <w:t>.</w:t>
      </w:r>
    </w:p>
    <w:p w14:paraId="1741943C" w14:textId="77777777" w:rsidR="001A1D2E" w:rsidRPr="00FA4769" w:rsidRDefault="001A1D2E" w:rsidP="00327894">
      <w:pPr>
        <w:spacing w:after="0" w:line="240" w:lineRule="auto"/>
        <w:jc w:val="both"/>
        <w:rPr>
          <w:rFonts w:ascii="Times New Roman" w:hAnsi="Times New Roman" w:cs="Times New Roman"/>
          <w:sz w:val="24"/>
          <w:szCs w:val="24"/>
        </w:rPr>
      </w:pPr>
    </w:p>
    <w:p w14:paraId="49E08515" w14:textId="4786B335" w:rsidR="00A22B12" w:rsidRPr="00FA4769" w:rsidRDefault="00D558D4" w:rsidP="00F96151">
      <w:pPr>
        <w:pStyle w:val="Listaszerbekezds"/>
        <w:numPr>
          <w:ilvl w:val="1"/>
          <w:numId w:val="1"/>
        </w:numPr>
        <w:spacing w:after="0" w:line="240" w:lineRule="auto"/>
        <w:ind w:left="851" w:hanging="709"/>
        <w:jc w:val="both"/>
        <w:rPr>
          <w:rFonts w:ascii="Times New Roman" w:hAnsi="Times New Roman"/>
          <w:b/>
          <w:sz w:val="24"/>
          <w:szCs w:val="24"/>
        </w:rPr>
      </w:pPr>
      <w:r w:rsidRPr="00FA4769">
        <w:rPr>
          <w:rFonts w:ascii="Times New Roman" w:hAnsi="Times New Roman"/>
          <w:b/>
          <w:sz w:val="24"/>
          <w:szCs w:val="24"/>
        </w:rPr>
        <w:t>A Pályázók költségtérítése</w:t>
      </w:r>
    </w:p>
    <w:p w14:paraId="455E54D0" w14:textId="77777777" w:rsidR="00A22B12" w:rsidRPr="00FA4769" w:rsidRDefault="00A22B12" w:rsidP="00F96151">
      <w:pPr>
        <w:pStyle w:val="Listaszerbekezds"/>
        <w:spacing w:after="0" w:line="240" w:lineRule="auto"/>
        <w:ind w:left="792"/>
        <w:jc w:val="both"/>
        <w:rPr>
          <w:rFonts w:ascii="Times New Roman" w:hAnsi="Times New Roman"/>
          <w:b/>
          <w:sz w:val="24"/>
          <w:szCs w:val="24"/>
        </w:rPr>
      </w:pPr>
    </w:p>
    <w:p w14:paraId="4EE895C4" w14:textId="6F9D9B68" w:rsidR="00A22B12" w:rsidRPr="00FA4769" w:rsidRDefault="00D558D4" w:rsidP="00F96151">
      <w:pPr>
        <w:pStyle w:val="Listaszerbekezds"/>
        <w:spacing w:after="0" w:line="240" w:lineRule="auto"/>
        <w:ind w:left="851"/>
        <w:jc w:val="both"/>
        <w:rPr>
          <w:rFonts w:ascii="Times New Roman" w:hAnsi="Times New Roman"/>
          <w:sz w:val="24"/>
          <w:szCs w:val="24"/>
        </w:rPr>
      </w:pPr>
      <w:r w:rsidRPr="00FA4769">
        <w:rPr>
          <w:rFonts w:ascii="Times New Roman" w:hAnsi="Times New Roman"/>
          <w:sz w:val="24"/>
          <w:szCs w:val="24"/>
        </w:rPr>
        <w:t xml:space="preserve">A Kiíró a Pályázóknak a </w:t>
      </w:r>
      <w:r w:rsidRPr="00211AA1">
        <w:rPr>
          <w:rFonts w:ascii="Times New Roman" w:hAnsi="Times New Roman"/>
          <w:sz w:val="24"/>
          <w:szCs w:val="24"/>
        </w:rPr>
        <w:t>pályaművek elkészítésével és benyújtásával kapcsolatos költségeiket nem téríti meg</w:t>
      </w:r>
      <w:r w:rsidR="00B80B08" w:rsidRPr="00211AA1">
        <w:rPr>
          <w:rFonts w:ascii="Times New Roman" w:hAnsi="Times New Roman"/>
          <w:sz w:val="24"/>
          <w:szCs w:val="24"/>
        </w:rPr>
        <w:t>.</w:t>
      </w:r>
    </w:p>
    <w:p w14:paraId="3B97BF85" w14:textId="77777777" w:rsidR="00D4696C" w:rsidRPr="00FA4769" w:rsidRDefault="00D4696C" w:rsidP="00F96151">
      <w:pPr>
        <w:pStyle w:val="Listaszerbekezds"/>
        <w:spacing w:after="0" w:line="240" w:lineRule="auto"/>
        <w:ind w:left="1021"/>
        <w:jc w:val="both"/>
        <w:rPr>
          <w:rFonts w:ascii="Times New Roman" w:hAnsi="Times New Roman"/>
          <w:sz w:val="24"/>
          <w:szCs w:val="24"/>
        </w:rPr>
      </w:pPr>
    </w:p>
    <w:p w14:paraId="697FBCAB" w14:textId="76CB2623" w:rsidR="00A22B12" w:rsidRPr="00FA4769" w:rsidRDefault="00EF689B" w:rsidP="00F96151">
      <w:pPr>
        <w:pStyle w:val="Listaszerbekezds"/>
        <w:numPr>
          <w:ilvl w:val="1"/>
          <w:numId w:val="1"/>
        </w:numPr>
        <w:spacing w:after="0" w:line="240" w:lineRule="auto"/>
        <w:ind w:left="851" w:hanging="709"/>
        <w:jc w:val="both"/>
        <w:rPr>
          <w:rFonts w:ascii="Times New Roman" w:hAnsi="Times New Roman"/>
          <w:b/>
          <w:sz w:val="24"/>
          <w:szCs w:val="24"/>
        </w:rPr>
      </w:pPr>
      <w:r w:rsidRPr="00FA4769">
        <w:rPr>
          <w:rFonts w:ascii="Times New Roman" w:hAnsi="Times New Roman"/>
          <w:b/>
          <w:sz w:val="24"/>
          <w:szCs w:val="24"/>
        </w:rPr>
        <w:t>A B</w:t>
      </w:r>
      <w:r w:rsidR="00B80B08" w:rsidRPr="00FA4769">
        <w:rPr>
          <w:rFonts w:ascii="Times New Roman" w:hAnsi="Times New Roman"/>
          <w:b/>
          <w:sz w:val="24"/>
          <w:szCs w:val="24"/>
        </w:rPr>
        <w:t>írálóbizottság</w:t>
      </w:r>
      <w:r w:rsidR="00B86C20" w:rsidRPr="00FA4769">
        <w:rPr>
          <w:rFonts w:ascii="Times New Roman" w:hAnsi="Times New Roman"/>
          <w:b/>
          <w:sz w:val="24"/>
          <w:szCs w:val="24"/>
        </w:rPr>
        <w:t xml:space="preserve"> összetétele</w:t>
      </w:r>
      <w:r w:rsidR="00B80B08" w:rsidRPr="00FA4769">
        <w:rPr>
          <w:rFonts w:ascii="Times New Roman" w:hAnsi="Times New Roman"/>
          <w:b/>
          <w:sz w:val="24"/>
          <w:szCs w:val="24"/>
        </w:rPr>
        <w:t xml:space="preserve"> </w:t>
      </w:r>
    </w:p>
    <w:p w14:paraId="6475ECEC" w14:textId="77777777" w:rsidR="00A22B12" w:rsidRPr="00FA4769" w:rsidRDefault="00A22B12" w:rsidP="00F96151">
      <w:pPr>
        <w:pStyle w:val="Listaszerbekezds"/>
        <w:spacing w:after="0" w:line="240" w:lineRule="auto"/>
        <w:ind w:left="792"/>
        <w:jc w:val="both"/>
        <w:rPr>
          <w:rFonts w:ascii="Times New Roman" w:hAnsi="Times New Roman"/>
          <w:b/>
          <w:sz w:val="24"/>
          <w:szCs w:val="24"/>
        </w:rPr>
      </w:pPr>
    </w:p>
    <w:p w14:paraId="41E71820" w14:textId="706626E1" w:rsidR="00DD2CAF" w:rsidRPr="00FA4769" w:rsidRDefault="006334ED" w:rsidP="00F96151">
      <w:pPr>
        <w:pStyle w:val="Listaszerbekezds"/>
        <w:spacing w:after="0" w:line="240" w:lineRule="auto"/>
        <w:ind w:left="851"/>
        <w:jc w:val="both"/>
        <w:rPr>
          <w:rFonts w:ascii="Times New Roman" w:hAnsi="Times New Roman"/>
          <w:b/>
          <w:sz w:val="24"/>
          <w:szCs w:val="24"/>
        </w:rPr>
      </w:pPr>
      <w:r w:rsidRPr="00FA4769">
        <w:rPr>
          <w:rFonts w:ascii="Times New Roman" w:hAnsi="Times New Roman"/>
          <w:bCs/>
          <w:sz w:val="24"/>
          <w:szCs w:val="24"/>
        </w:rPr>
        <w:t xml:space="preserve">A Bírálóbizottság </w:t>
      </w:r>
      <w:r w:rsidR="003F0B2C" w:rsidRPr="00FA4769">
        <w:rPr>
          <w:rFonts w:ascii="Times New Roman" w:hAnsi="Times New Roman"/>
          <w:bCs/>
          <w:sz w:val="24"/>
          <w:szCs w:val="24"/>
        </w:rPr>
        <w:t>az</w:t>
      </w:r>
      <w:r w:rsidRPr="00FA4769">
        <w:rPr>
          <w:rFonts w:ascii="Times New Roman" w:hAnsi="Times New Roman"/>
          <w:bCs/>
          <w:sz w:val="24"/>
          <w:szCs w:val="24"/>
        </w:rPr>
        <w:t xml:space="preserve"> Elnökből, a Társelnökből és a bírálóbizottság tagjaiból</w:t>
      </w:r>
      <w:r w:rsidR="004F3C8C">
        <w:rPr>
          <w:rFonts w:ascii="Times New Roman" w:hAnsi="Times New Roman"/>
          <w:bCs/>
          <w:sz w:val="24"/>
          <w:szCs w:val="24"/>
        </w:rPr>
        <w:t xml:space="preserve"> </w:t>
      </w:r>
      <w:r w:rsidRPr="00FA4769">
        <w:rPr>
          <w:rFonts w:ascii="Times New Roman" w:hAnsi="Times New Roman"/>
          <w:bCs/>
          <w:sz w:val="24"/>
          <w:szCs w:val="24"/>
        </w:rPr>
        <w:t>(a továbbiakban: Tagok) áll a következők szerint</w:t>
      </w:r>
      <w:r w:rsidR="00620886" w:rsidRPr="004F3C8C">
        <w:rPr>
          <w:rFonts w:ascii="Times New Roman" w:hAnsi="Times New Roman"/>
          <w:sz w:val="24"/>
          <w:szCs w:val="24"/>
        </w:rPr>
        <w:t>:</w:t>
      </w:r>
    </w:p>
    <w:p w14:paraId="5440581B" w14:textId="77777777" w:rsidR="00DD2CAF" w:rsidRPr="00FA4769" w:rsidRDefault="00DD2CAF" w:rsidP="00F96151">
      <w:pPr>
        <w:pStyle w:val="Listaszerbekezds"/>
        <w:spacing w:after="0" w:line="240" w:lineRule="auto"/>
        <w:ind w:left="851"/>
        <w:jc w:val="both"/>
        <w:rPr>
          <w:rFonts w:ascii="Times New Roman" w:hAnsi="Times New Roman"/>
          <w:b/>
          <w:sz w:val="24"/>
          <w:szCs w:val="24"/>
        </w:rPr>
      </w:pPr>
    </w:p>
    <w:p w14:paraId="2904B02B" w14:textId="054EA35F" w:rsidR="00A22B12" w:rsidRPr="00FA4769" w:rsidRDefault="00B86C20" w:rsidP="00F96151">
      <w:pPr>
        <w:pStyle w:val="Listaszerbekezds"/>
        <w:spacing w:after="0" w:line="240" w:lineRule="auto"/>
        <w:ind w:left="851"/>
        <w:jc w:val="both"/>
        <w:rPr>
          <w:rFonts w:ascii="Times New Roman" w:hAnsi="Times New Roman"/>
          <w:bCs/>
          <w:sz w:val="24"/>
          <w:szCs w:val="24"/>
        </w:rPr>
      </w:pPr>
      <w:r w:rsidRPr="00FA4769">
        <w:rPr>
          <w:rFonts w:ascii="Times New Roman" w:hAnsi="Times New Roman"/>
          <w:bCs/>
          <w:sz w:val="24"/>
          <w:szCs w:val="24"/>
        </w:rPr>
        <w:lastRenderedPageBreak/>
        <w:t>A Bírálóbizottság</w:t>
      </w:r>
      <w:r w:rsidR="003F0B2C" w:rsidRPr="00FA4769">
        <w:rPr>
          <w:rFonts w:ascii="Times New Roman" w:hAnsi="Times New Roman"/>
          <w:bCs/>
          <w:sz w:val="24"/>
          <w:szCs w:val="24"/>
        </w:rPr>
        <w:t xml:space="preserve"> valamennyi tagja szavazásra jogosult. A Bírálóbizottság</w:t>
      </w:r>
      <w:r w:rsidRPr="00FA4769">
        <w:rPr>
          <w:rFonts w:ascii="Times New Roman" w:hAnsi="Times New Roman"/>
          <w:bCs/>
          <w:sz w:val="24"/>
          <w:szCs w:val="24"/>
        </w:rPr>
        <w:t xml:space="preserve"> elnökének (társelnökének) és tagjainak neve és az általuk képviselt szervezet:</w:t>
      </w:r>
    </w:p>
    <w:p w14:paraId="1073DEF9" w14:textId="77777777" w:rsidR="004A7651" w:rsidRPr="00FA4769" w:rsidRDefault="004A7651" w:rsidP="00F96151">
      <w:pPr>
        <w:pStyle w:val="Listaszerbekezds"/>
        <w:spacing w:after="0" w:line="240" w:lineRule="auto"/>
        <w:ind w:left="851"/>
        <w:jc w:val="both"/>
        <w:rPr>
          <w:rFonts w:ascii="Times New Roman" w:hAnsi="Times New Roman"/>
          <w:sz w:val="24"/>
          <w:szCs w:val="24"/>
          <w:u w:val="single"/>
        </w:rPr>
      </w:pPr>
    </w:p>
    <w:p w14:paraId="7AE60690" w14:textId="5BB375BB" w:rsidR="007F03E6" w:rsidRDefault="00B80B08" w:rsidP="00F96151">
      <w:pPr>
        <w:pStyle w:val="Listaszerbekezds"/>
        <w:spacing w:after="0" w:line="240" w:lineRule="auto"/>
        <w:ind w:left="851"/>
        <w:jc w:val="both"/>
        <w:rPr>
          <w:rFonts w:ascii="Times New Roman" w:hAnsi="Times New Roman"/>
          <w:sz w:val="24"/>
          <w:szCs w:val="24"/>
          <w:u w:val="single"/>
        </w:rPr>
      </w:pPr>
      <w:r w:rsidRPr="00FA4769">
        <w:rPr>
          <w:rFonts w:ascii="Times New Roman" w:hAnsi="Times New Roman"/>
          <w:sz w:val="24"/>
          <w:szCs w:val="24"/>
          <w:u w:val="single"/>
        </w:rPr>
        <w:t>Szavazásra jogosultak:</w:t>
      </w:r>
    </w:p>
    <w:p w14:paraId="6AAA26E9" w14:textId="77777777" w:rsidR="007C7BD4" w:rsidRPr="00205AFA" w:rsidRDefault="007C7BD4" w:rsidP="00F96151">
      <w:pPr>
        <w:pStyle w:val="Listaszerbekezds"/>
        <w:spacing w:after="0" w:line="240" w:lineRule="auto"/>
        <w:ind w:left="851"/>
        <w:jc w:val="both"/>
        <w:rPr>
          <w:rFonts w:ascii="Times New Roman" w:hAnsi="Times New Roman"/>
          <w:sz w:val="24"/>
          <w:szCs w:val="24"/>
          <w:u w:val="single"/>
        </w:rPr>
      </w:pPr>
    </w:p>
    <w:tbl>
      <w:tblPr>
        <w:tblStyle w:val="Rcsostblzat"/>
        <w:tblW w:w="9150" w:type="dxa"/>
        <w:tblInd w:w="846" w:type="dxa"/>
        <w:tblLook w:val="04A0" w:firstRow="1" w:lastRow="0" w:firstColumn="1" w:lastColumn="0" w:noHBand="0" w:noVBand="1"/>
      </w:tblPr>
      <w:tblGrid>
        <w:gridCol w:w="636"/>
        <w:gridCol w:w="1787"/>
        <w:gridCol w:w="1514"/>
        <w:gridCol w:w="2509"/>
        <w:gridCol w:w="2704"/>
      </w:tblGrid>
      <w:tr w:rsidR="007C7BD4" w:rsidRPr="00205AFA" w14:paraId="1514AE48" w14:textId="77777777" w:rsidTr="007B73FA">
        <w:tc>
          <w:tcPr>
            <w:tcW w:w="636" w:type="dxa"/>
            <w:vAlign w:val="center"/>
          </w:tcPr>
          <w:p w14:paraId="24C01E8A" w14:textId="77777777" w:rsidR="007C7BD4" w:rsidRPr="007C2673" w:rsidRDefault="007C7BD4" w:rsidP="007B73FA">
            <w:pPr>
              <w:tabs>
                <w:tab w:val="left" w:pos="993"/>
              </w:tabs>
              <w:spacing w:line="240" w:lineRule="auto"/>
              <w:jc w:val="center"/>
              <w:rPr>
                <w:rFonts w:ascii="Times New Roman" w:hAnsi="Times New Roman" w:cs="Times New Roman"/>
                <w:b/>
                <w:bCs/>
                <w:sz w:val="24"/>
                <w:szCs w:val="24"/>
              </w:rPr>
            </w:pPr>
            <w:r w:rsidRPr="007C2673">
              <w:rPr>
                <w:rFonts w:ascii="Times New Roman" w:hAnsi="Times New Roman" w:cs="Times New Roman"/>
                <w:b/>
                <w:bCs/>
                <w:sz w:val="24"/>
                <w:szCs w:val="24"/>
              </w:rPr>
              <w:t>Ssz.</w:t>
            </w:r>
          </w:p>
        </w:tc>
        <w:tc>
          <w:tcPr>
            <w:tcW w:w="1787" w:type="dxa"/>
            <w:vAlign w:val="center"/>
          </w:tcPr>
          <w:p w14:paraId="79606859" w14:textId="77777777" w:rsidR="007C7BD4" w:rsidRPr="007C2673" w:rsidRDefault="007C7BD4" w:rsidP="007B73FA">
            <w:pPr>
              <w:tabs>
                <w:tab w:val="left" w:pos="993"/>
              </w:tabs>
              <w:spacing w:line="240" w:lineRule="auto"/>
              <w:jc w:val="center"/>
              <w:rPr>
                <w:rFonts w:ascii="Times New Roman" w:hAnsi="Times New Roman" w:cs="Times New Roman"/>
                <w:b/>
                <w:bCs/>
                <w:sz w:val="24"/>
                <w:szCs w:val="24"/>
              </w:rPr>
            </w:pPr>
            <w:r w:rsidRPr="007C2673">
              <w:rPr>
                <w:rFonts w:ascii="Times New Roman" w:hAnsi="Times New Roman" w:cs="Times New Roman"/>
                <w:b/>
                <w:bCs/>
                <w:sz w:val="24"/>
                <w:szCs w:val="24"/>
              </w:rPr>
              <w:t>Név</w:t>
            </w:r>
          </w:p>
        </w:tc>
        <w:tc>
          <w:tcPr>
            <w:tcW w:w="1514" w:type="dxa"/>
            <w:vAlign w:val="center"/>
          </w:tcPr>
          <w:p w14:paraId="029024D5" w14:textId="77777777" w:rsidR="007C7BD4" w:rsidRPr="007C2673" w:rsidRDefault="007C7BD4" w:rsidP="007B73FA">
            <w:pPr>
              <w:tabs>
                <w:tab w:val="left" w:pos="993"/>
              </w:tabs>
              <w:spacing w:line="240" w:lineRule="auto"/>
              <w:jc w:val="center"/>
              <w:rPr>
                <w:rFonts w:ascii="Times New Roman" w:hAnsi="Times New Roman" w:cs="Times New Roman"/>
                <w:b/>
                <w:bCs/>
                <w:sz w:val="24"/>
                <w:szCs w:val="24"/>
              </w:rPr>
            </w:pPr>
            <w:r w:rsidRPr="007C2673">
              <w:rPr>
                <w:rFonts w:ascii="Times New Roman" w:hAnsi="Times New Roman" w:cs="Times New Roman"/>
                <w:b/>
                <w:bCs/>
                <w:sz w:val="24"/>
                <w:szCs w:val="24"/>
              </w:rPr>
              <w:t>Szerepkör</w:t>
            </w:r>
          </w:p>
        </w:tc>
        <w:tc>
          <w:tcPr>
            <w:tcW w:w="2509" w:type="dxa"/>
            <w:vAlign w:val="center"/>
          </w:tcPr>
          <w:p w14:paraId="6EE1B4A6" w14:textId="77777777" w:rsidR="007C7BD4" w:rsidRPr="007C2673" w:rsidRDefault="007C7BD4" w:rsidP="007B73FA">
            <w:pPr>
              <w:tabs>
                <w:tab w:val="left" w:pos="993"/>
              </w:tabs>
              <w:spacing w:line="240" w:lineRule="auto"/>
              <w:jc w:val="center"/>
              <w:rPr>
                <w:rFonts w:ascii="Times New Roman" w:hAnsi="Times New Roman" w:cs="Times New Roman"/>
                <w:b/>
                <w:bCs/>
                <w:sz w:val="24"/>
                <w:szCs w:val="24"/>
              </w:rPr>
            </w:pPr>
            <w:r w:rsidRPr="007C2673">
              <w:rPr>
                <w:rFonts w:ascii="Times New Roman" w:hAnsi="Times New Roman" w:cs="Times New Roman"/>
                <w:b/>
                <w:bCs/>
                <w:sz w:val="24"/>
                <w:szCs w:val="24"/>
              </w:rPr>
              <w:t>Beosztás</w:t>
            </w:r>
          </w:p>
        </w:tc>
        <w:tc>
          <w:tcPr>
            <w:tcW w:w="2704" w:type="dxa"/>
            <w:vAlign w:val="center"/>
          </w:tcPr>
          <w:p w14:paraId="63DC4A21" w14:textId="77777777" w:rsidR="007C7BD4" w:rsidRPr="007C2673" w:rsidRDefault="007C7BD4" w:rsidP="007B73FA">
            <w:pPr>
              <w:tabs>
                <w:tab w:val="left" w:pos="993"/>
              </w:tabs>
              <w:spacing w:line="240" w:lineRule="auto"/>
              <w:jc w:val="center"/>
              <w:rPr>
                <w:rFonts w:ascii="Times New Roman" w:hAnsi="Times New Roman" w:cs="Times New Roman"/>
                <w:b/>
                <w:bCs/>
                <w:sz w:val="24"/>
                <w:szCs w:val="24"/>
              </w:rPr>
            </w:pPr>
            <w:r w:rsidRPr="007C2673">
              <w:rPr>
                <w:rFonts w:ascii="Times New Roman" w:hAnsi="Times New Roman" w:cs="Times New Roman"/>
                <w:b/>
                <w:bCs/>
                <w:sz w:val="24"/>
                <w:szCs w:val="24"/>
              </w:rPr>
              <w:t>Küldő szervezet</w:t>
            </w:r>
          </w:p>
        </w:tc>
      </w:tr>
      <w:tr w:rsidR="007C7BD4" w:rsidRPr="00782B00" w14:paraId="3CB2ECC7" w14:textId="77777777" w:rsidTr="007B73FA">
        <w:tc>
          <w:tcPr>
            <w:tcW w:w="636" w:type="dxa"/>
            <w:vAlign w:val="center"/>
          </w:tcPr>
          <w:p w14:paraId="16A4E957" w14:textId="77777777" w:rsidR="007C7BD4" w:rsidRPr="00211AA1" w:rsidRDefault="007C7BD4" w:rsidP="007B73FA">
            <w:pPr>
              <w:tabs>
                <w:tab w:val="left" w:pos="993"/>
              </w:tabs>
              <w:spacing w:line="240" w:lineRule="auto"/>
              <w:jc w:val="center"/>
              <w:rPr>
                <w:rFonts w:ascii="Times New Roman" w:eastAsiaTheme="minorEastAsia" w:hAnsi="Times New Roman" w:cs="Times New Roman"/>
                <w:color w:val="000000" w:themeColor="text1"/>
                <w:sz w:val="24"/>
                <w:szCs w:val="24"/>
              </w:rPr>
            </w:pPr>
            <w:r w:rsidRPr="00211AA1">
              <w:rPr>
                <w:rFonts w:ascii="Times New Roman" w:eastAsiaTheme="minorEastAsia" w:hAnsi="Times New Roman" w:cs="Times New Roman"/>
                <w:color w:val="000000" w:themeColor="text1"/>
                <w:sz w:val="24"/>
                <w:szCs w:val="24"/>
              </w:rPr>
              <w:t>1</w:t>
            </w:r>
          </w:p>
        </w:tc>
        <w:tc>
          <w:tcPr>
            <w:tcW w:w="1787" w:type="dxa"/>
            <w:shd w:val="clear" w:color="auto" w:fill="FFFFFF" w:themeFill="background1"/>
            <w:vAlign w:val="center"/>
          </w:tcPr>
          <w:p w14:paraId="4F98598A" w14:textId="53A96293" w:rsidR="007C7BD4" w:rsidRPr="00211AA1" w:rsidRDefault="00897CBA" w:rsidP="007B73FA">
            <w:pPr>
              <w:tabs>
                <w:tab w:val="left" w:pos="993"/>
              </w:tabs>
              <w:spacing w:line="240" w:lineRule="auto"/>
              <w:jc w:val="center"/>
              <w:rPr>
                <w:rFonts w:ascii="Times New Roman" w:eastAsiaTheme="minorEastAsia" w:hAnsi="Times New Roman" w:cs="Times New Roman"/>
                <w:color w:val="000000"/>
                <w:kern w:val="24"/>
                <w:sz w:val="24"/>
                <w:szCs w:val="24"/>
              </w:rPr>
            </w:pPr>
            <w:r>
              <w:rPr>
                <w:rFonts w:ascii="Times New Roman" w:eastAsiaTheme="minorEastAsia" w:hAnsi="Times New Roman" w:cs="Times New Roman"/>
                <w:color w:val="000000"/>
                <w:kern w:val="24"/>
                <w:sz w:val="24"/>
                <w:szCs w:val="24"/>
              </w:rPr>
              <w:t>Dr. Papp László</w:t>
            </w:r>
          </w:p>
        </w:tc>
        <w:tc>
          <w:tcPr>
            <w:tcW w:w="1514" w:type="dxa"/>
            <w:shd w:val="clear" w:color="auto" w:fill="FFFFFF" w:themeFill="background1"/>
            <w:vAlign w:val="center"/>
          </w:tcPr>
          <w:p w14:paraId="22AFE00C" w14:textId="05324635" w:rsidR="007C7BD4" w:rsidRPr="00782B00" w:rsidRDefault="00897CBA" w:rsidP="007B73FA">
            <w:pPr>
              <w:tabs>
                <w:tab w:val="left" w:pos="993"/>
              </w:tabs>
              <w:spacing w:line="240" w:lineRule="auto"/>
              <w:jc w:val="center"/>
            </w:pPr>
            <w:r>
              <w:rPr>
                <w:rFonts w:ascii="Times New Roman" w:eastAsiaTheme="minorEastAsia" w:hAnsi="Times New Roman" w:cs="Times New Roman"/>
                <w:color w:val="000000" w:themeColor="text1"/>
                <w:sz w:val="24"/>
                <w:szCs w:val="24"/>
              </w:rPr>
              <w:t>Elnök</w:t>
            </w:r>
          </w:p>
        </w:tc>
        <w:tc>
          <w:tcPr>
            <w:tcW w:w="2509" w:type="dxa"/>
            <w:shd w:val="clear" w:color="auto" w:fill="FFFFFF" w:themeFill="background1"/>
            <w:vAlign w:val="center"/>
          </w:tcPr>
          <w:p w14:paraId="5032E8D3" w14:textId="18196FD6" w:rsidR="007C7BD4" w:rsidRPr="00782B00" w:rsidRDefault="00897CBA" w:rsidP="007B73FA">
            <w:pPr>
              <w:tabs>
                <w:tab w:val="left" w:pos="993"/>
              </w:tabs>
              <w:spacing w:line="240" w:lineRule="auto"/>
              <w:jc w:val="center"/>
              <w:rPr>
                <w:rFonts w:ascii="Times New Roman" w:eastAsiaTheme="minorEastAsia" w:hAnsi="Times New Roman" w:cs="Times New Roman"/>
                <w:color w:val="000000"/>
                <w:kern w:val="24"/>
                <w:sz w:val="24"/>
                <w:szCs w:val="24"/>
              </w:rPr>
            </w:pPr>
            <w:r>
              <w:rPr>
                <w:rFonts w:ascii="Times New Roman" w:eastAsiaTheme="minorEastAsia" w:hAnsi="Times New Roman" w:cs="Times New Roman"/>
                <w:color w:val="000000"/>
                <w:kern w:val="24"/>
                <w:sz w:val="24"/>
                <w:szCs w:val="24"/>
              </w:rPr>
              <w:t>polgármester</w:t>
            </w:r>
          </w:p>
        </w:tc>
        <w:tc>
          <w:tcPr>
            <w:tcW w:w="2704" w:type="dxa"/>
            <w:shd w:val="clear" w:color="auto" w:fill="FFFFFF" w:themeFill="background1"/>
            <w:vAlign w:val="center"/>
          </w:tcPr>
          <w:p w14:paraId="4C1AD6E5" w14:textId="2C85DFFB" w:rsidR="007C7BD4" w:rsidRPr="00782B00" w:rsidRDefault="00897CBA" w:rsidP="007B73FA">
            <w:pPr>
              <w:tabs>
                <w:tab w:val="left" w:pos="993"/>
              </w:tabs>
              <w:spacing w:line="240" w:lineRule="auto"/>
              <w:jc w:val="center"/>
              <w:rPr>
                <w:rFonts w:ascii="Times New Roman" w:eastAsiaTheme="minorEastAsia" w:hAnsi="Times New Roman" w:cs="Times New Roman"/>
                <w:color w:val="000000"/>
                <w:kern w:val="24"/>
                <w:sz w:val="24"/>
                <w:szCs w:val="24"/>
              </w:rPr>
            </w:pPr>
            <w:r>
              <w:rPr>
                <w:rFonts w:ascii="Times New Roman" w:eastAsiaTheme="minorEastAsia" w:hAnsi="Times New Roman" w:cs="Times New Roman"/>
                <w:color w:val="000000"/>
                <w:kern w:val="24"/>
                <w:sz w:val="24"/>
                <w:szCs w:val="24"/>
              </w:rPr>
              <w:t>Ajánlatkérő</w:t>
            </w:r>
          </w:p>
        </w:tc>
      </w:tr>
      <w:tr w:rsidR="00897CBA" w:rsidRPr="00782B00" w14:paraId="7F968937" w14:textId="77777777" w:rsidTr="007B73FA">
        <w:tc>
          <w:tcPr>
            <w:tcW w:w="636" w:type="dxa"/>
            <w:vAlign w:val="center"/>
          </w:tcPr>
          <w:p w14:paraId="3732631D" w14:textId="77777777" w:rsidR="00897CBA" w:rsidRPr="00211AA1" w:rsidRDefault="00897CBA" w:rsidP="00897CBA">
            <w:pPr>
              <w:tabs>
                <w:tab w:val="left" w:pos="993"/>
              </w:tabs>
              <w:spacing w:line="240" w:lineRule="auto"/>
              <w:jc w:val="center"/>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2</w:t>
            </w:r>
          </w:p>
        </w:tc>
        <w:tc>
          <w:tcPr>
            <w:tcW w:w="1787" w:type="dxa"/>
            <w:shd w:val="clear" w:color="auto" w:fill="FFFFFF" w:themeFill="background1"/>
            <w:vAlign w:val="center"/>
          </w:tcPr>
          <w:p w14:paraId="23111AB1" w14:textId="3EFFCC55" w:rsidR="00897CBA" w:rsidRPr="00211AA1" w:rsidRDefault="00B7478C" w:rsidP="00897CBA">
            <w:pPr>
              <w:tabs>
                <w:tab w:val="left" w:pos="993"/>
              </w:tabs>
              <w:spacing w:line="240" w:lineRule="auto"/>
              <w:jc w:val="center"/>
              <w:rPr>
                <w:rFonts w:ascii="Times New Roman" w:eastAsiaTheme="minorEastAsia" w:hAnsi="Times New Roman" w:cs="Times New Roman"/>
                <w:color w:val="000000"/>
                <w:kern w:val="24"/>
                <w:sz w:val="24"/>
                <w:szCs w:val="24"/>
              </w:rPr>
            </w:pPr>
            <w:proofErr w:type="spellStart"/>
            <w:r w:rsidRPr="00B7478C">
              <w:rPr>
                <w:rFonts w:ascii="Times New Roman" w:eastAsiaTheme="minorEastAsia" w:hAnsi="Times New Roman" w:cs="Times New Roman"/>
                <w:color w:val="000000"/>
                <w:kern w:val="24"/>
                <w:sz w:val="24"/>
                <w:szCs w:val="24"/>
              </w:rPr>
              <w:t>Dományi</w:t>
            </w:r>
            <w:proofErr w:type="spellEnd"/>
            <w:r w:rsidRPr="00B7478C">
              <w:rPr>
                <w:rFonts w:ascii="Times New Roman" w:eastAsiaTheme="minorEastAsia" w:hAnsi="Times New Roman" w:cs="Times New Roman"/>
                <w:color w:val="000000"/>
                <w:kern w:val="24"/>
                <w:sz w:val="24"/>
                <w:szCs w:val="24"/>
              </w:rPr>
              <w:t xml:space="preserve"> Bálint</w:t>
            </w:r>
          </w:p>
        </w:tc>
        <w:tc>
          <w:tcPr>
            <w:tcW w:w="1514" w:type="dxa"/>
            <w:shd w:val="clear" w:color="auto" w:fill="FFFFFF" w:themeFill="background1"/>
            <w:vAlign w:val="center"/>
          </w:tcPr>
          <w:p w14:paraId="6239B2E5" w14:textId="386DBFF1" w:rsidR="00897CBA" w:rsidRPr="00782B00" w:rsidRDefault="00897CBA" w:rsidP="00897CBA">
            <w:pPr>
              <w:tabs>
                <w:tab w:val="left" w:pos="993"/>
              </w:tabs>
              <w:spacing w:line="240" w:lineRule="auto"/>
              <w:jc w:val="center"/>
              <w:rPr>
                <w:rFonts w:ascii="Times New Roman" w:eastAsiaTheme="minorEastAsia" w:hAnsi="Times New Roman" w:cs="Times New Roman"/>
                <w:color w:val="000000"/>
                <w:kern w:val="24"/>
                <w:sz w:val="24"/>
                <w:szCs w:val="24"/>
              </w:rPr>
            </w:pPr>
            <w:r>
              <w:rPr>
                <w:rFonts w:ascii="Times New Roman" w:eastAsiaTheme="minorEastAsia" w:hAnsi="Times New Roman" w:cs="Times New Roman"/>
                <w:color w:val="000000" w:themeColor="text1"/>
                <w:sz w:val="24"/>
                <w:szCs w:val="24"/>
              </w:rPr>
              <w:t>Társe</w:t>
            </w:r>
            <w:r w:rsidRPr="00782B00">
              <w:rPr>
                <w:rFonts w:ascii="Times New Roman" w:eastAsiaTheme="minorEastAsia" w:hAnsi="Times New Roman" w:cs="Times New Roman"/>
                <w:color w:val="000000" w:themeColor="text1"/>
                <w:sz w:val="24"/>
                <w:szCs w:val="24"/>
              </w:rPr>
              <w:t>lnök (É)</w:t>
            </w:r>
          </w:p>
        </w:tc>
        <w:tc>
          <w:tcPr>
            <w:tcW w:w="2509" w:type="dxa"/>
            <w:shd w:val="clear" w:color="auto" w:fill="FFFFFF" w:themeFill="background1"/>
            <w:vAlign w:val="center"/>
          </w:tcPr>
          <w:p w14:paraId="5A90D6AD" w14:textId="32697A8F" w:rsidR="00897CBA" w:rsidRPr="00782B00" w:rsidRDefault="00B7478C" w:rsidP="00897CBA">
            <w:pPr>
              <w:tabs>
                <w:tab w:val="left" w:pos="993"/>
              </w:tabs>
              <w:spacing w:line="240" w:lineRule="auto"/>
              <w:jc w:val="center"/>
              <w:rPr>
                <w:rFonts w:ascii="Times New Roman" w:eastAsiaTheme="minorEastAsia" w:hAnsi="Times New Roman" w:cs="Times New Roman"/>
                <w:color w:val="000000"/>
                <w:kern w:val="24"/>
                <w:sz w:val="24"/>
                <w:szCs w:val="24"/>
              </w:rPr>
            </w:pPr>
            <w:r w:rsidRPr="00B7478C">
              <w:rPr>
                <w:rFonts w:ascii="Times New Roman" w:eastAsiaTheme="minorEastAsia" w:hAnsi="Times New Roman" w:cs="Times New Roman"/>
                <w:color w:val="000000"/>
                <w:kern w:val="24"/>
                <w:sz w:val="24"/>
                <w:szCs w:val="24"/>
              </w:rPr>
              <w:t>Rákosrendező Projektiroda vezetője</w:t>
            </w:r>
          </w:p>
        </w:tc>
        <w:tc>
          <w:tcPr>
            <w:tcW w:w="2704" w:type="dxa"/>
            <w:shd w:val="clear" w:color="auto" w:fill="FFFFFF" w:themeFill="background1"/>
            <w:vAlign w:val="center"/>
          </w:tcPr>
          <w:p w14:paraId="71D7D1BF" w14:textId="45941C22" w:rsidR="00897CBA" w:rsidRPr="00782B00" w:rsidRDefault="00B7478C" w:rsidP="00897CBA">
            <w:pPr>
              <w:tabs>
                <w:tab w:val="left" w:pos="993"/>
              </w:tabs>
              <w:spacing w:line="240" w:lineRule="auto"/>
              <w:jc w:val="center"/>
              <w:rPr>
                <w:rFonts w:ascii="Times New Roman" w:eastAsiaTheme="minorEastAsia" w:hAnsi="Times New Roman" w:cs="Times New Roman"/>
                <w:color w:val="000000"/>
                <w:kern w:val="24"/>
                <w:sz w:val="24"/>
                <w:szCs w:val="24"/>
              </w:rPr>
            </w:pPr>
            <w:r w:rsidRPr="00B7478C">
              <w:rPr>
                <w:rFonts w:ascii="Times New Roman" w:eastAsiaTheme="minorEastAsia" w:hAnsi="Times New Roman" w:cs="Times New Roman"/>
                <w:color w:val="000000"/>
                <w:kern w:val="24"/>
                <w:sz w:val="24"/>
                <w:szCs w:val="24"/>
              </w:rPr>
              <w:t>Közlekedési és Beruházási Minisztérium</w:t>
            </w:r>
          </w:p>
        </w:tc>
      </w:tr>
      <w:tr w:rsidR="007C7BD4" w:rsidRPr="00782B00" w14:paraId="624CC3F2" w14:textId="77777777" w:rsidTr="007B73FA">
        <w:tc>
          <w:tcPr>
            <w:tcW w:w="636" w:type="dxa"/>
            <w:vAlign w:val="center"/>
          </w:tcPr>
          <w:p w14:paraId="4D1AFFE3" w14:textId="77777777" w:rsidR="007C7BD4" w:rsidRPr="00211AA1" w:rsidRDefault="007C7BD4" w:rsidP="007B73FA">
            <w:pPr>
              <w:tabs>
                <w:tab w:val="left" w:pos="993"/>
              </w:tabs>
              <w:spacing w:line="240" w:lineRule="auto"/>
              <w:jc w:val="center"/>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3</w:t>
            </w:r>
          </w:p>
        </w:tc>
        <w:tc>
          <w:tcPr>
            <w:tcW w:w="1787" w:type="dxa"/>
            <w:shd w:val="clear" w:color="auto" w:fill="FFFFFF" w:themeFill="background1"/>
            <w:vAlign w:val="center"/>
          </w:tcPr>
          <w:p w14:paraId="1FD77983" w14:textId="77777777" w:rsidR="007C7BD4" w:rsidRPr="00211AA1" w:rsidRDefault="007C7BD4" w:rsidP="007B73FA">
            <w:pPr>
              <w:tabs>
                <w:tab w:val="left" w:pos="993"/>
              </w:tabs>
              <w:spacing w:line="240" w:lineRule="auto"/>
              <w:jc w:val="center"/>
              <w:rPr>
                <w:rFonts w:ascii="Times New Roman" w:eastAsiaTheme="minorEastAsia" w:hAnsi="Times New Roman" w:cs="Times New Roman"/>
                <w:color w:val="000000"/>
                <w:kern w:val="24"/>
                <w:sz w:val="24"/>
                <w:szCs w:val="24"/>
              </w:rPr>
            </w:pPr>
            <w:r w:rsidRPr="00211AA1">
              <w:rPr>
                <w:rFonts w:ascii="Times New Roman" w:eastAsiaTheme="minorEastAsia" w:hAnsi="Times New Roman" w:cs="Times New Roman"/>
                <w:color w:val="000000"/>
                <w:kern w:val="24"/>
                <w:sz w:val="24"/>
                <w:szCs w:val="24"/>
              </w:rPr>
              <w:t>Gábor István</w:t>
            </w:r>
          </w:p>
        </w:tc>
        <w:tc>
          <w:tcPr>
            <w:tcW w:w="1514" w:type="dxa"/>
            <w:shd w:val="clear" w:color="auto" w:fill="FFFFFF" w:themeFill="background1"/>
            <w:vAlign w:val="center"/>
          </w:tcPr>
          <w:p w14:paraId="285D6C76" w14:textId="77777777" w:rsidR="007C7BD4" w:rsidRPr="00782B00" w:rsidRDefault="007C7BD4" w:rsidP="007B73FA">
            <w:pPr>
              <w:tabs>
                <w:tab w:val="left" w:pos="993"/>
              </w:tabs>
              <w:spacing w:line="240" w:lineRule="auto"/>
              <w:jc w:val="center"/>
              <w:rPr>
                <w:rFonts w:ascii="Times New Roman" w:eastAsiaTheme="minorEastAsia" w:hAnsi="Times New Roman" w:cs="Times New Roman"/>
                <w:color w:val="000000"/>
                <w:kern w:val="24"/>
                <w:sz w:val="24"/>
                <w:szCs w:val="24"/>
              </w:rPr>
            </w:pPr>
            <w:r w:rsidRPr="00782B00">
              <w:rPr>
                <w:rFonts w:ascii="Times New Roman" w:eastAsiaTheme="minorEastAsia" w:hAnsi="Times New Roman" w:cs="Times New Roman"/>
                <w:color w:val="000000"/>
                <w:kern w:val="24"/>
                <w:sz w:val="24"/>
                <w:szCs w:val="24"/>
              </w:rPr>
              <w:t>Tag (É, TT)</w:t>
            </w:r>
          </w:p>
        </w:tc>
        <w:tc>
          <w:tcPr>
            <w:tcW w:w="2509" w:type="dxa"/>
            <w:shd w:val="clear" w:color="auto" w:fill="FFFFFF" w:themeFill="background1"/>
            <w:vAlign w:val="center"/>
          </w:tcPr>
          <w:p w14:paraId="2316A47D" w14:textId="77777777" w:rsidR="007C7BD4" w:rsidRPr="00782B00" w:rsidRDefault="007C7BD4" w:rsidP="007B73FA">
            <w:pPr>
              <w:tabs>
                <w:tab w:val="left" w:pos="993"/>
              </w:tabs>
              <w:spacing w:line="240" w:lineRule="auto"/>
              <w:jc w:val="center"/>
              <w:rPr>
                <w:rFonts w:ascii="Times New Roman" w:eastAsiaTheme="minorEastAsia" w:hAnsi="Times New Roman" w:cs="Times New Roman"/>
                <w:color w:val="000000"/>
                <w:kern w:val="24"/>
                <w:sz w:val="24"/>
                <w:szCs w:val="24"/>
              </w:rPr>
            </w:pPr>
            <w:r w:rsidRPr="00782B00">
              <w:rPr>
                <w:rFonts w:ascii="Times New Roman" w:eastAsiaTheme="minorEastAsia" w:hAnsi="Times New Roman" w:cs="Times New Roman"/>
                <w:color w:val="000000"/>
                <w:kern w:val="24"/>
                <w:sz w:val="24"/>
                <w:szCs w:val="24"/>
              </w:rPr>
              <w:t>főépítész</w:t>
            </w:r>
          </w:p>
        </w:tc>
        <w:tc>
          <w:tcPr>
            <w:tcW w:w="2704" w:type="dxa"/>
            <w:shd w:val="clear" w:color="auto" w:fill="FFFFFF" w:themeFill="background1"/>
            <w:vAlign w:val="center"/>
          </w:tcPr>
          <w:p w14:paraId="79F66389" w14:textId="77777777" w:rsidR="007F09FA" w:rsidRDefault="007F09FA" w:rsidP="007B73FA">
            <w:pPr>
              <w:tabs>
                <w:tab w:val="left" w:pos="993"/>
              </w:tabs>
              <w:spacing w:line="240" w:lineRule="auto"/>
              <w:jc w:val="center"/>
              <w:rPr>
                <w:rFonts w:ascii="Times New Roman" w:hAnsi="Times New Roman" w:cs="Times New Roman"/>
                <w:color w:val="000000"/>
                <w:kern w:val="24"/>
                <w:sz w:val="24"/>
                <w:szCs w:val="24"/>
              </w:rPr>
            </w:pPr>
          </w:p>
          <w:p w14:paraId="36B11D09" w14:textId="094A1438" w:rsidR="007C7BD4" w:rsidRDefault="007C7BD4" w:rsidP="007B73FA">
            <w:pPr>
              <w:tabs>
                <w:tab w:val="left" w:pos="993"/>
              </w:tabs>
              <w:spacing w:line="240" w:lineRule="auto"/>
              <w:jc w:val="center"/>
              <w:rPr>
                <w:rFonts w:ascii="Times New Roman" w:eastAsiaTheme="minorEastAsia" w:hAnsi="Times New Roman" w:cs="Times New Roman"/>
                <w:color w:val="000000"/>
                <w:kern w:val="24"/>
                <w:sz w:val="24"/>
                <w:szCs w:val="24"/>
              </w:rPr>
            </w:pPr>
            <w:r>
              <w:rPr>
                <w:rFonts w:ascii="Times New Roman" w:hAnsi="Times New Roman" w:cs="Times New Roman"/>
                <w:color w:val="000000"/>
                <w:kern w:val="24"/>
                <w:sz w:val="24"/>
                <w:szCs w:val="24"/>
              </w:rPr>
              <w:t>Ajánlatkérő</w:t>
            </w:r>
          </w:p>
          <w:p w14:paraId="43B3C301" w14:textId="64020C85" w:rsidR="007C7BD4" w:rsidRPr="00782B00" w:rsidRDefault="007C7BD4" w:rsidP="007B73FA">
            <w:pPr>
              <w:tabs>
                <w:tab w:val="left" w:pos="993"/>
              </w:tabs>
              <w:spacing w:line="240" w:lineRule="auto"/>
              <w:jc w:val="center"/>
              <w:rPr>
                <w:rFonts w:ascii="Times New Roman" w:eastAsiaTheme="minorEastAsia" w:hAnsi="Times New Roman" w:cs="Times New Roman"/>
                <w:color w:val="000000"/>
                <w:kern w:val="24"/>
                <w:sz w:val="24"/>
                <w:szCs w:val="24"/>
              </w:rPr>
            </w:pPr>
          </w:p>
        </w:tc>
      </w:tr>
      <w:tr w:rsidR="007C7BD4" w:rsidRPr="00782B00" w14:paraId="0387E03E" w14:textId="77777777" w:rsidTr="007B73FA">
        <w:tc>
          <w:tcPr>
            <w:tcW w:w="636" w:type="dxa"/>
            <w:vAlign w:val="center"/>
          </w:tcPr>
          <w:p w14:paraId="3DC34A16" w14:textId="36DF064F" w:rsidR="007C7BD4" w:rsidRPr="00211AA1" w:rsidRDefault="000631E8" w:rsidP="007B73FA">
            <w:pPr>
              <w:tabs>
                <w:tab w:val="left" w:pos="993"/>
              </w:tabs>
              <w:spacing w:line="240" w:lineRule="auto"/>
              <w:jc w:val="center"/>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4</w:t>
            </w:r>
          </w:p>
        </w:tc>
        <w:tc>
          <w:tcPr>
            <w:tcW w:w="1787" w:type="dxa"/>
            <w:shd w:val="clear" w:color="auto" w:fill="FFFFFF" w:themeFill="background1"/>
            <w:vAlign w:val="center"/>
          </w:tcPr>
          <w:p w14:paraId="07FE02E4" w14:textId="77777777" w:rsidR="007C7BD4" w:rsidRPr="00211AA1" w:rsidRDefault="007C7BD4" w:rsidP="007B73FA">
            <w:pPr>
              <w:tabs>
                <w:tab w:val="left" w:pos="993"/>
              </w:tabs>
              <w:spacing w:line="240" w:lineRule="auto"/>
              <w:jc w:val="center"/>
              <w:rPr>
                <w:rFonts w:ascii="Times New Roman" w:eastAsiaTheme="minorEastAsia" w:hAnsi="Times New Roman" w:cs="Times New Roman"/>
                <w:color w:val="000000"/>
                <w:kern w:val="24"/>
                <w:sz w:val="24"/>
                <w:szCs w:val="24"/>
              </w:rPr>
            </w:pPr>
            <w:proofErr w:type="spellStart"/>
            <w:r>
              <w:rPr>
                <w:rFonts w:ascii="Times New Roman" w:eastAsiaTheme="minorEastAsia" w:hAnsi="Times New Roman" w:cs="Times New Roman"/>
                <w:color w:val="000000"/>
                <w:kern w:val="24"/>
                <w:sz w:val="24"/>
                <w:szCs w:val="24"/>
              </w:rPr>
              <w:t>Jambrik</w:t>
            </w:r>
            <w:proofErr w:type="spellEnd"/>
            <w:r>
              <w:rPr>
                <w:rFonts w:ascii="Times New Roman" w:eastAsiaTheme="minorEastAsia" w:hAnsi="Times New Roman" w:cs="Times New Roman"/>
                <w:color w:val="000000"/>
                <w:kern w:val="24"/>
                <w:sz w:val="24"/>
                <w:szCs w:val="24"/>
              </w:rPr>
              <w:t xml:space="preserve"> Imre</w:t>
            </w:r>
          </w:p>
        </w:tc>
        <w:tc>
          <w:tcPr>
            <w:tcW w:w="1514" w:type="dxa"/>
            <w:shd w:val="clear" w:color="auto" w:fill="FFFFFF" w:themeFill="background1"/>
            <w:vAlign w:val="center"/>
          </w:tcPr>
          <w:p w14:paraId="36C19096" w14:textId="77777777" w:rsidR="007C7BD4" w:rsidRPr="00782B00" w:rsidRDefault="007C7BD4" w:rsidP="007B73FA">
            <w:pPr>
              <w:tabs>
                <w:tab w:val="left" w:pos="993"/>
              </w:tabs>
              <w:spacing w:line="240" w:lineRule="auto"/>
              <w:jc w:val="center"/>
              <w:rPr>
                <w:rFonts w:ascii="Times New Roman" w:eastAsiaTheme="minorEastAsia" w:hAnsi="Times New Roman" w:cs="Times New Roman"/>
                <w:color w:val="000000"/>
                <w:kern w:val="24"/>
                <w:sz w:val="24"/>
                <w:szCs w:val="24"/>
              </w:rPr>
            </w:pPr>
            <w:r w:rsidRPr="00782B00">
              <w:rPr>
                <w:rFonts w:ascii="Times New Roman" w:eastAsiaTheme="minorEastAsia" w:hAnsi="Times New Roman" w:cs="Times New Roman"/>
                <w:color w:val="000000"/>
                <w:kern w:val="24"/>
                <w:sz w:val="24"/>
                <w:szCs w:val="24"/>
              </w:rPr>
              <w:t>Tag (É, TT)</w:t>
            </w:r>
          </w:p>
        </w:tc>
        <w:tc>
          <w:tcPr>
            <w:tcW w:w="2509" w:type="dxa"/>
            <w:shd w:val="clear" w:color="auto" w:fill="FFFFFF" w:themeFill="background1"/>
            <w:vAlign w:val="center"/>
          </w:tcPr>
          <w:p w14:paraId="67359883" w14:textId="77777777" w:rsidR="0003299E" w:rsidRDefault="007C7BD4" w:rsidP="0003299E">
            <w:pPr>
              <w:tabs>
                <w:tab w:val="left" w:pos="993"/>
              </w:tabs>
              <w:spacing w:after="0" w:line="240" w:lineRule="auto"/>
              <w:jc w:val="center"/>
              <w:rPr>
                <w:rFonts w:ascii="Times New Roman" w:eastAsiaTheme="minorEastAsia" w:hAnsi="Times New Roman" w:cs="Times New Roman"/>
                <w:color w:val="000000"/>
                <w:kern w:val="24"/>
                <w:sz w:val="24"/>
                <w:szCs w:val="24"/>
              </w:rPr>
            </w:pPr>
            <w:r w:rsidRPr="00782B00">
              <w:rPr>
                <w:rFonts w:ascii="Times New Roman" w:eastAsiaTheme="minorEastAsia" w:hAnsi="Times New Roman" w:cs="Times New Roman"/>
                <w:color w:val="000000"/>
                <w:kern w:val="24"/>
                <w:sz w:val="24"/>
                <w:szCs w:val="24"/>
              </w:rPr>
              <w:t>alelnök</w:t>
            </w:r>
            <w:r w:rsidR="000631E8">
              <w:rPr>
                <w:rFonts w:ascii="Times New Roman" w:eastAsiaTheme="minorEastAsia" w:hAnsi="Times New Roman" w:cs="Times New Roman"/>
                <w:color w:val="000000"/>
                <w:kern w:val="24"/>
                <w:sz w:val="24"/>
                <w:szCs w:val="24"/>
              </w:rPr>
              <w:t xml:space="preserve"> </w:t>
            </w:r>
          </w:p>
          <w:p w14:paraId="3AD4A754" w14:textId="6C78893B" w:rsidR="007C7BD4" w:rsidRPr="00782B00" w:rsidRDefault="000631E8" w:rsidP="0003299E">
            <w:pPr>
              <w:tabs>
                <w:tab w:val="left" w:pos="993"/>
              </w:tabs>
              <w:spacing w:after="0" w:line="240" w:lineRule="auto"/>
              <w:jc w:val="center"/>
              <w:rPr>
                <w:rFonts w:ascii="Times New Roman" w:eastAsiaTheme="minorEastAsia" w:hAnsi="Times New Roman" w:cs="Times New Roman"/>
                <w:color w:val="000000"/>
                <w:kern w:val="24"/>
                <w:sz w:val="24"/>
                <w:szCs w:val="24"/>
              </w:rPr>
            </w:pPr>
            <w:r>
              <w:rPr>
                <w:rFonts w:ascii="Times New Roman" w:eastAsiaTheme="minorEastAsia" w:hAnsi="Times New Roman" w:cs="Times New Roman"/>
                <w:color w:val="000000"/>
                <w:kern w:val="24"/>
                <w:sz w:val="24"/>
                <w:szCs w:val="24"/>
              </w:rPr>
              <w:t>(</w:t>
            </w:r>
            <w:r w:rsidRPr="000631E8">
              <w:rPr>
                <w:rFonts w:ascii="Times New Roman" w:eastAsiaTheme="minorEastAsia" w:hAnsi="Times New Roman" w:cs="Times New Roman"/>
                <w:color w:val="000000"/>
                <w:kern w:val="24"/>
                <w:sz w:val="24"/>
                <w:szCs w:val="24"/>
              </w:rPr>
              <w:t xml:space="preserve">Hajdú-Bihar </w:t>
            </w:r>
            <w:r w:rsidR="007845D0">
              <w:rPr>
                <w:rFonts w:ascii="Times New Roman" w:eastAsiaTheme="minorEastAsia" w:hAnsi="Times New Roman" w:cs="Times New Roman"/>
                <w:color w:val="000000"/>
                <w:kern w:val="24"/>
                <w:sz w:val="24"/>
                <w:szCs w:val="24"/>
              </w:rPr>
              <w:t>Várm</w:t>
            </w:r>
            <w:r w:rsidRPr="000631E8">
              <w:rPr>
                <w:rFonts w:ascii="Times New Roman" w:eastAsiaTheme="minorEastAsia" w:hAnsi="Times New Roman" w:cs="Times New Roman"/>
                <w:color w:val="000000"/>
                <w:kern w:val="24"/>
                <w:sz w:val="24"/>
                <w:szCs w:val="24"/>
              </w:rPr>
              <w:t>egyei Építész Kamara</w:t>
            </w:r>
            <w:r>
              <w:rPr>
                <w:rFonts w:ascii="Times New Roman" w:eastAsiaTheme="minorEastAsia" w:hAnsi="Times New Roman" w:cs="Times New Roman"/>
                <w:color w:val="000000"/>
                <w:kern w:val="24"/>
                <w:sz w:val="24"/>
                <w:szCs w:val="24"/>
              </w:rPr>
              <w:t>)</w:t>
            </w:r>
          </w:p>
        </w:tc>
        <w:tc>
          <w:tcPr>
            <w:tcW w:w="2704" w:type="dxa"/>
            <w:shd w:val="clear" w:color="auto" w:fill="FFFFFF" w:themeFill="background1"/>
            <w:vAlign w:val="center"/>
          </w:tcPr>
          <w:p w14:paraId="0B241D62" w14:textId="4C741ECC" w:rsidR="007C7BD4" w:rsidRPr="00782B00" w:rsidRDefault="000631E8" w:rsidP="007B73FA">
            <w:pPr>
              <w:tabs>
                <w:tab w:val="left" w:pos="993"/>
              </w:tabs>
              <w:spacing w:line="240" w:lineRule="auto"/>
              <w:jc w:val="center"/>
              <w:rPr>
                <w:rFonts w:ascii="Times New Roman" w:eastAsiaTheme="minorEastAsia" w:hAnsi="Times New Roman" w:cs="Times New Roman"/>
                <w:color w:val="000000"/>
                <w:kern w:val="24"/>
                <w:sz w:val="24"/>
                <w:szCs w:val="24"/>
              </w:rPr>
            </w:pPr>
            <w:r>
              <w:rPr>
                <w:rFonts w:ascii="Times New Roman" w:eastAsiaTheme="minorEastAsia" w:hAnsi="Times New Roman" w:cs="Times New Roman"/>
                <w:color w:val="000000"/>
                <w:kern w:val="24"/>
                <w:sz w:val="24"/>
                <w:szCs w:val="24"/>
              </w:rPr>
              <w:t>Magyar</w:t>
            </w:r>
            <w:r w:rsidR="007C7BD4" w:rsidRPr="00782B00">
              <w:rPr>
                <w:rFonts w:ascii="Times New Roman" w:eastAsiaTheme="minorEastAsia" w:hAnsi="Times New Roman" w:cs="Times New Roman"/>
                <w:color w:val="000000"/>
                <w:kern w:val="24"/>
                <w:sz w:val="24"/>
                <w:szCs w:val="24"/>
              </w:rPr>
              <w:t xml:space="preserve"> Építész Kamara</w:t>
            </w:r>
          </w:p>
        </w:tc>
      </w:tr>
      <w:tr w:rsidR="007C7BD4" w:rsidRPr="00782B00" w14:paraId="700B9193" w14:textId="77777777" w:rsidTr="007B73FA">
        <w:tc>
          <w:tcPr>
            <w:tcW w:w="636" w:type="dxa"/>
            <w:vAlign w:val="center"/>
          </w:tcPr>
          <w:p w14:paraId="0EB26160" w14:textId="759C3309" w:rsidR="007C7BD4" w:rsidRPr="00A35B79" w:rsidRDefault="000631E8" w:rsidP="007B73FA">
            <w:pPr>
              <w:tabs>
                <w:tab w:val="left" w:pos="993"/>
              </w:tabs>
              <w:spacing w:line="240" w:lineRule="auto"/>
              <w:jc w:val="center"/>
              <w:rPr>
                <w:rFonts w:ascii="Times New Roman" w:eastAsiaTheme="minorEastAsia" w:hAnsi="Times New Roman" w:cs="Times New Roman"/>
                <w:color w:val="000000"/>
                <w:kern w:val="24"/>
                <w:sz w:val="24"/>
                <w:szCs w:val="24"/>
              </w:rPr>
            </w:pPr>
            <w:r>
              <w:rPr>
                <w:rFonts w:ascii="Times New Roman" w:eastAsiaTheme="minorEastAsia" w:hAnsi="Times New Roman" w:cs="Times New Roman"/>
                <w:color w:val="000000"/>
                <w:kern w:val="24"/>
                <w:sz w:val="24"/>
                <w:szCs w:val="24"/>
              </w:rPr>
              <w:t>5</w:t>
            </w:r>
          </w:p>
        </w:tc>
        <w:tc>
          <w:tcPr>
            <w:tcW w:w="1787" w:type="dxa"/>
            <w:shd w:val="clear" w:color="auto" w:fill="FFFFFF" w:themeFill="background1"/>
            <w:vAlign w:val="center"/>
          </w:tcPr>
          <w:p w14:paraId="6C4E51DA" w14:textId="77777777" w:rsidR="007C7BD4" w:rsidRPr="00A35B79" w:rsidRDefault="007C7BD4" w:rsidP="007B73FA">
            <w:pPr>
              <w:tabs>
                <w:tab w:val="left" w:pos="993"/>
              </w:tabs>
              <w:spacing w:line="240" w:lineRule="auto"/>
              <w:jc w:val="center"/>
              <w:rPr>
                <w:rFonts w:ascii="Times New Roman" w:eastAsiaTheme="minorEastAsia" w:hAnsi="Times New Roman" w:cs="Times New Roman"/>
                <w:color w:val="000000"/>
                <w:kern w:val="24"/>
                <w:sz w:val="24"/>
                <w:szCs w:val="24"/>
              </w:rPr>
            </w:pPr>
            <w:r w:rsidRPr="00A35B79">
              <w:rPr>
                <w:rFonts w:ascii="Times New Roman" w:eastAsiaTheme="minorEastAsia" w:hAnsi="Times New Roman" w:cs="Times New Roman"/>
                <w:color w:val="000000"/>
                <w:sz w:val="24"/>
                <w:szCs w:val="24"/>
              </w:rPr>
              <w:t>Gulyás Imre</w:t>
            </w:r>
          </w:p>
        </w:tc>
        <w:tc>
          <w:tcPr>
            <w:tcW w:w="1514" w:type="dxa"/>
            <w:shd w:val="clear" w:color="auto" w:fill="FFFFFF" w:themeFill="background1"/>
            <w:vAlign w:val="center"/>
          </w:tcPr>
          <w:p w14:paraId="13A6F7F5" w14:textId="77777777" w:rsidR="007C7BD4" w:rsidRPr="0086266D" w:rsidRDefault="007C7BD4" w:rsidP="007B73FA">
            <w:pPr>
              <w:tabs>
                <w:tab w:val="left" w:pos="993"/>
              </w:tabs>
              <w:spacing w:line="240" w:lineRule="auto"/>
              <w:jc w:val="center"/>
              <w:rPr>
                <w:rFonts w:ascii="Times New Roman" w:eastAsiaTheme="minorEastAsia" w:hAnsi="Times New Roman" w:cs="Times New Roman"/>
                <w:color w:val="000000"/>
                <w:kern w:val="24"/>
                <w:sz w:val="24"/>
                <w:szCs w:val="24"/>
                <w:highlight w:val="yellow"/>
              </w:rPr>
            </w:pPr>
            <w:r w:rsidRPr="0086266D">
              <w:rPr>
                <w:rFonts w:ascii="Times New Roman" w:eastAsiaTheme="minorEastAsia" w:hAnsi="Times New Roman" w:cs="Times New Roman"/>
                <w:color w:val="000000"/>
                <w:kern w:val="24"/>
                <w:sz w:val="24"/>
                <w:szCs w:val="24"/>
              </w:rPr>
              <w:t xml:space="preserve">Tag (KÉ, </w:t>
            </w:r>
            <w:proofErr w:type="spellStart"/>
            <w:r>
              <w:rPr>
                <w:rFonts w:ascii="Times New Roman" w:eastAsiaTheme="minorEastAsia" w:hAnsi="Times New Roman" w:cs="Times New Roman"/>
                <w:color w:val="000000"/>
                <w:kern w:val="24"/>
                <w:sz w:val="24"/>
                <w:szCs w:val="24"/>
              </w:rPr>
              <w:t>Tkö</w:t>
            </w:r>
            <w:proofErr w:type="spellEnd"/>
            <w:r w:rsidRPr="0086266D">
              <w:rPr>
                <w:rFonts w:ascii="Times New Roman" w:eastAsiaTheme="minorEastAsia" w:hAnsi="Times New Roman" w:cs="Times New Roman"/>
                <w:color w:val="000000"/>
                <w:kern w:val="24"/>
                <w:sz w:val="24"/>
                <w:szCs w:val="24"/>
              </w:rPr>
              <w:t>)</w:t>
            </w:r>
          </w:p>
        </w:tc>
        <w:tc>
          <w:tcPr>
            <w:tcW w:w="2509" w:type="dxa"/>
            <w:shd w:val="clear" w:color="auto" w:fill="FFFFFF" w:themeFill="background1"/>
            <w:vAlign w:val="center"/>
          </w:tcPr>
          <w:p w14:paraId="07832AE1" w14:textId="77777777" w:rsidR="007C7BD4" w:rsidRPr="007F09FA" w:rsidRDefault="007C7BD4" w:rsidP="007B73FA">
            <w:pPr>
              <w:tabs>
                <w:tab w:val="left" w:pos="993"/>
              </w:tabs>
              <w:spacing w:line="240" w:lineRule="auto"/>
              <w:jc w:val="center"/>
              <w:rPr>
                <w:rFonts w:ascii="Times New Roman" w:eastAsiaTheme="minorEastAsia" w:hAnsi="Times New Roman" w:cs="Times New Roman"/>
                <w:color w:val="000000"/>
                <w:kern w:val="24"/>
                <w:sz w:val="24"/>
                <w:szCs w:val="24"/>
              </w:rPr>
            </w:pPr>
            <w:r w:rsidRPr="007F09FA">
              <w:rPr>
                <w:rFonts w:ascii="Times New Roman" w:eastAsiaTheme="minorEastAsia" w:hAnsi="Times New Roman" w:cs="Times New Roman"/>
                <w:color w:val="000000"/>
                <w:kern w:val="24"/>
                <w:sz w:val="24"/>
                <w:szCs w:val="24"/>
              </w:rPr>
              <w:t>közlekedéstervező, településtervezési közlekedési tervező</w:t>
            </w:r>
          </w:p>
        </w:tc>
        <w:tc>
          <w:tcPr>
            <w:tcW w:w="2704" w:type="dxa"/>
            <w:shd w:val="clear" w:color="auto" w:fill="FFFFFF" w:themeFill="background1"/>
            <w:vAlign w:val="center"/>
          </w:tcPr>
          <w:p w14:paraId="4E10A80B" w14:textId="0B29CCA9" w:rsidR="007C7BD4" w:rsidRPr="00930FDC" w:rsidRDefault="000631E8" w:rsidP="007B73FA">
            <w:pPr>
              <w:tabs>
                <w:tab w:val="left" w:pos="993"/>
              </w:tabs>
              <w:spacing w:line="240" w:lineRule="auto"/>
              <w:jc w:val="center"/>
              <w:rPr>
                <w:rFonts w:ascii="Times New Roman" w:eastAsiaTheme="minorEastAsia" w:hAnsi="Times New Roman" w:cs="Times New Roman"/>
                <w:color w:val="000000"/>
                <w:kern w:val="24"/>
                <w:sz w:val="24"/>
                <w:szCs w:val="24"/>
              </w:rPr>
            </w:pPr>
            <w:r>
              <w:rPr>
                <w:rFonts w:ascii="Times New Roman" w:eastAsiaTheme="minorEastAsia" w:hAnsi="Times New Roman" w:cs="Times New Roman"/>
                <w:color w:val="000000"/>
                <w:kern w:val="24"/>
                <w:sz w:val="24"/>
                <w:szCs w:val="24"/>
              </w:rPr>
              <w:t>Magyar Mérnöki Kamara</w:t>
            </w:r>
          </w:p>
        </w:tc>
      </w:tr>
      <w:tr w:rsidR="007C7BD4" w:rsidRPr="00782B00" w14:paraId="3CFCF7DD" w14:textId="77777777" w:rsidTr="007B73FA">
        <w:tc>
          <w:tcPr>
            <w:tcW w:w="636" w:type="dxa"/>
            <w:vAlign w:val="center"/>
          </w:tcPr>
          <w:p w14:paraId="06DC9D9B" w14:textId="10D92C49" w:rsidR="007C7BD4" w:rsidRPr="00211AA1" w:rsidRDefault="000631E8" w:rsidP="007B73FA">
            <w:pPr>
              <w:tabs>
                <w:tab w:val="left" w:pos="993"/>
              </w:tabs>
              <w:spacing w:line="240" w:lineRule="auto"/>
              <w:jc w:val="center"/>
              <w:rPr>
                <w:rFonts w:ascii="Times New Roman" w:eastAsiaTheme="minorEastAsia" w:hAnsi="Times New Roman" w:cs="Times New Roman"/>
                <w:color w:val="000000"/>
                <w:kern w:val="24"/>
                <w:sz w:val="24"/>
                <w:szCs w:val="24"/>
              </w:rPr>
            </w:pPr>
            <w:r>
              <w:rPr>
                <w:rFonts w:ascii="Times New Roman" w:eastAsiaTheme="minorEastAsia" w:hAnsi="Times New Roman" w:cs="Times New Roman"/>
                <w:color w:val="000000"/>
                <w:kern w:val="24"/>
                <w:sz w:val="24"/>
                <w:szCs w:val="24"/>
              </w:rPr>
              <w:t>6</w:t>
            </w:r>
          </w:p>
        </w:tc>
        <w:tc>
          <w:tcPr>
            <w:tcW w:w="1787" w:type="dxa"/>
            <w:shd w:val="clear" w:color="auto" w:fill="FFFFFF" w:themeFill="background1"/>
            <w:vAlign w:val="center"/>
          </w:tcPr>
          <w:p w14:paraId="5896F7AF" w14:textId="40920C75" w:rsidR="007C7BD4" w:rsidRPr="00211AA1" w:rsidRDefault="007C7BD4" w:rsidP="007B73FA">
            <w:pPr>
              <w:tabs>
                <w:tab w:val="left" w:pos="993"/>
              </w:tabs>
              <w:spacing w:line="240" w:lineRule="auto"/>
              <w:jc w:val="center"/>
              <w:rPr>
                <w:rFonts w:ascii="Times New Roman" w:eastAsiaTheme="minorEastAsia" w:hAnsi="Times New Roman" w:cs="Times New Roman"/>
                <w:color w:val="000000"/>
                <w:kern w:val="24"/>
                <w:sz w:val="24"/>
                <w:szCs w:val="24"/>
              </w:rPr>
            </w:pPr>
            <w:r w:rsidRPr="00211AA1">
              <w:rPr>
                <w:rFonts w:ascii="Times New Roman" w:eastAsiaTheme="minorEastAsia" w:hAnsi="Times New Roman" w:cs="Times New Roman"/>
                <w:color w:val="000000"/>
                <w:kern w:val="24"/>
                <w:sz w:val="24"/>
                <w:szCs w:val="24"/>
              </w:rPr>
              <w:t>Ku</w:t>
            </w:r>
            <w:r w:rsidR="00DB47D5">
              <w:rPr>
                <w:rFonts w:ascii="Times New Roman" w:eastAsiaTheme="minorEastAsia" w:hAnsi="Times New Roman" w:cs="Times New Roman"/>
                <w:color w:val="000000"/>
                <w:kern w:val="24"/>
                <w:sz w:val="24"/>
                <w:szCs w:val="24"/>
              </w:rPr>
              <w:t>h</w:t>
            </w:r>
            <w:r w:rsidRPr="00211AA1">
              <w:rPr>
                <w:rFonts w:ascii="Times New Roman" w:eastAsiaTheme="minorEastAsia" w:hAnsi="Times New Roman" w:cs="Times New Roman"/>
                <w:color w:val="000000"/>
                <w:kern w:val="24"/>
                <w:sz w:val="24"/>
                <w:szCs w:val="24"/>
              </w:rPr>
              <w:t>n András</w:t>
            </w:r>
          </w:p>
        </w:tc>
        <w:tc>
          <w:tcPr>
            <w:tcW w:w="1514" w:type="dxa"/>
            <w:shd w:val="clear" w:color="auto" w:fill="FFFFFF" w:themeFill="background1"/>
            <w:vAlign w:val="center"/>
          </w:tcPr>
          <w:p w14:paraId="32A8CD24" w14:textId="77777777" w:rsidR="007C7BD4" w:rsidRPr="00782B00" w:rsidRDefault="007C7BD4" w:rsidP="007B73FA">
            <w:pPr>
              <w:tabs>
                <w:tab w:val="left" w:pos="993"/>
              </w:tabs>
              <w:spacing w:line="240" w:lineRule="auto"/>
              <w:jc w:val="center"/>
              <w:rPr>
                <w:rFonts w:ascii="Times New Roman" w:eastAsiaTheme="minorEastAsia" w:hAnsi="Times New Roman" w:cs="Times New Roman"/>
                <w:color w:val="000000"/>
                <w:kern w:val="24"/>
                <w:sz w:val="24"/>
                <w:szCs w:val="24"/>
              </w:rPr>
            </w:pPr>
            <w:r w:rsidRPr="00782B00">
              <w:rPr>
                <w:rFonts w:ascii="Times New Roman" w:eastAsiaTheme="minorEastAsia" w:hAnsi="Times New Roman" w:cs="Times New Roman"/>
                <w:color w:val="000000"/>
                <w:kern w:val="24"/>
                <w:sz w:val="24"/>
                <w:szCs w:val="24"/>
              </w:rPr>
              <w:t>Tag (K, TK)</w:t>
            </w:r>
          </w:p>
        </w:tc>
        <w:tc>
          <w:tcPr>
            <w:tcW w:w="2509" w:type="dxa"/>
            <w:shd w:val="clear" w:color="auto" w:fill="FFFFFF" w:themeFill="background1"/>
            <w:vAlign w:val="center"/>
          </w:tcPr>
          <w:p w14:paraId="10D2AC62" w14:textId="77777777" w:rsidR="007C7BD4" w:rsidRPr="00782B00" w:rsidRDefault="007C7BD4" w:rsidP="0003299E">
            <w:pPr>
              <w:tabs>
                <w:tab w:val="left" w:pos="993"/>
              </w:tabs>
              <w:spacing w:after="0" w:line="240" w:lineRule="auto"/>
              <w:jc w:val="center"/>
              <w:rPr>
                <w:rFonts w:ascii="Times New Roman" w:eastAsiaTheme="minorEastAsia" w:hAnsi="Times New Roman" w:cs="Times New Roman"/>
                <w:color w:val="000000"/>
                <w:kern w:val="24"/>
                <w:sz w:val="24"/>
                <w:szCs w:val="24"/>
              </w:rPr>
            </w:pPr>
            <w:r w:rsidRPr="00782B00">
              <w:rPr>
                <w:rFonts w:ascii="Times New Roman" w:eastAsiaTheme="minorEastAsia" w:hAnsi="Times New Roman" w:cs="Times New Roman"/>
                <w:color w:val="000000"/>
                <w:kern w:val="24"/>
                <w:sz w:val="24"/>
                <w:szCs w:val="24"/>
              </w:rPr>
              <w:t>főkertész</w:t>
            </w:r>
          </w:p>
          <w:p w14:paraId="7D2BD7F5" w14:textId="77777777" w:rsidR="007C7BD4" w:rsidRPr="00782B00" w:rsidRDefault="007C7BD4" w:rsidP="0003299E">
            <w:pPr>
              <w:tabs>
                <w:tab w:val="left" w:pos="993"/>
              </w:tabs>
              <w:spacing w:after="0" w:line="240" w:lineRule="auto"/>
              <w:jc w:val="center"/>
              <w:rPr>
                <w:rFonts w:ascii="Times New Roman" w:eastAsiaTheme="minorEastAsia" w:hAnsi="Times New Roman" w:cs="Times New Roman"/>
                <w:color w:val="000000"/>
                <w:kern w:val="24"/>
                <w:sz w:val="24"/>
                <w:szCs w:val="24"/>
              </w:rPr>
            </w:pPr>
            <w:r>
              <w:rPr>
                <w:rFonts w:ascii="Times New Roman" w:eastAsiaTheme="minorEastAsia" w:hAnsi="Times New Roman" w:cs="Times New Roman"/>
                <w:color w:val="000000"/>
                <w:kern w:val="24"/>
                <w:sz w:val="24"/>
                <w:szCs w:val="24"/>
              </w:rPr>
              <w:t>t</w:t>
            </w:r>
            <w:r w:rsidRPr="00782B00">
              <w:rPr>
                <w:rFonts w:ascii="Times New Roman" w:eastAsiaTheme="minorEastAsia" w:hAnsi="Times New Roman" w:cs="Times New Roman"/>
                <w:color w:val="000000"/>
                <w:kern w:val="24"/>
                <w:sz w:val="24"/>
                <w:szCs w:val="24"/>
              </w:rPr>
              <w:t>áj- és kertépítészeti tervező</w:t>
            </w:r>
          </w:p>
          <w:p w14:paraId="1608C03A" w14:textId="77777777" w:rsidR="007C7BD4" w:rsidRPr="00782B00" w:rsidRDefault="007C7BD4" w:rsidP="0003299E">
            <w:pPr>
              <w:tabs>
                <w:tab w:val="left" w:pos="993"/>
              </w:tabs>
              <w:spacing w:after="0" w:line="240" w:lineRule="auto"/>
              <w:jc w:val="center"/>
              <w:rPr>
                <w:rFonts w:ascii="Times New Roman" w:eastAsiaTheme="minorEastAsia" w:hAnsi="Times New Roman" w:cs="Times New Roman"/>
                <w:color w:val="000000"/>
                <w:kern w:val="24"/>
                <w:sz w:val="24"/>
                <w:szCs w:val="24"/>
              </w:rPr>
            </w:pPr>
            <w:r>
              <w:rPr>
                <w:rFonts w:ascii="Times New Roman" w:eastAsiaTheme="minorEastAsia" w:hAnsi="Times New Roman" w:cs="Times New Roman"/>
                <w:color w:val="000000"/>
                <w:kern w:val="24"/>
                <w:sz w:val="24"/>
                <w:szCs w:val="24"/>
              </w:rPr>
              <w:t>t</w:t>
            </w:r>
            <w:r w:rsidRPr="00782B00">
              <w:rPr>
                <w:rFonts w:ascii="Times New Roman" w:eastAsiaTheme="minorEastAsia" w:hAnsi="Times New Roman" w:cs="Times New Roman"/>
                <w:color w:val="000000"/>
                <w:kern w:val="24"/>
                <w:sz w:val="24"/>
                <w:szCs w:val="24"/>
              </w:rPr>
              <w:t>elepüléstervezési zöldfelületi és tájrendezési tervező</w:t>
            </w:r>
          </w:p>
        </w:tc>
        <w:tc>
          <w:tcPr>
            <w:tcW w:w="2704" w:type="dxa"/>
            <w:shd w:val="clear" w:color="auto" w:fill="FFFFFF" w:themeFill="background1"/>
            <w:vAlign w:val="center"/>
          </w:tcPr>
          <w:p w14:paraId="7DCA13B5" w14:textId="77777777" w:rsidR="007F09FA" w:rsidRDefault="007F09FA" w:rsidP="007B73FA">
            <w:pPr>
              <w:tabs>
                <w:tab w:val="left" w:pos="993"/>
              </w:tabs>
              <w:spacing w:line="240" w:lineRule="auto"/>
              <w:jc w:val="center"/>
              <w:rPr>
                <w:rFonts w:ascii="Times New Roman" w:hAnsi="Times New Roman" w:cs="Times New Roman"/>
                <w:color w:val="000000"/>
                <w:kern w:val="24"/>
                <w:sz w:val="24"/>
                <w:szCs w:val="24"/>
              </w:rPr>
            </w:pPr>
          </w:p>
          <w:p w14:paraId="68C32C09" w14:textId="52B17B0A" w:rsidR="007C7BD4" w:rsidRDefault="007C7BD4" w:rsidP="007B73FA">
            <w:pPr>
              <w:tabs>
                <w:tab w:val="left" w:pos="993"/>
              </w:tabs>
              <w:spacing w:line="240" w:lineRule="auto"/>
              <w:jc w:val="center"/>
              <w:rPr>
                <w:rFonts w:ascii="Times New Roman" w:eastAsiaTheme="minorEastAsia" w:hAnsi="Times New Roman" w:cs="Times New Roman"/>
                <w:color w:val="000000"/>
                <w:kern w:val="24"/>
                <w:sz w:val="24"/>
                <w:szCs w:val="24"/>
              </w:rPr>
            </w:pPr>
            <w:r>
              <w:rPr>
                <w:rFonts w:ascii="Times New Roman" w:hAnsi="Times New Roman" w:cs="Times New Roman"/>
                <w:color w:val="000000"/>
                <w:kern w:val="24"/>
                <w:sz w:val="24"/>
                <w:szCs w:val="24"/>
              </w:rPr>
              <w:t>Ajánlatkérő</w:t>
            </w:r>
          </w:p>
          <w:p w14:paraId="227D539A" w14:textId="30D13E93" w:rsidR="007C7BD4" w:rsidRPr="00782B00" w:rsidRDefault="007C7BD4" w:rsidP="007B73FA">
            <w:pPr>
              <w:tabs>
                <w:tab w:val="left" w:pos="993"/>
              </w:tabs>
              <w:spacing w:line="240" w:lineRule="auto"/>
              <w:rPr>
                <w:rFonts w:ascii="Times New Roman" w:eastAsiaTheme="minorEastAsia" w:hAnsi="Times New Roman" w:cs="Times New Roman"/>
                <w:color w:val="000000"/>
                <w:kern w:val="24"/>
                <w:sz w:val="24"/>
                <w:szCs w:val="24"/>
              </w:rPr>
            </w:pPr>
          </w:p>
        </w:tc>
      </w:tr>
    </w:tbl>
    <w:p w14:paraId="2382B43F" w14:textId="2E9F43A4" w:rsidR="00500803" w:rsidRPr="007845D0" w:rsidRDefault="00500803" w:rsidP="007845D0">
      <w:pPr>
        <w:spacing w:after="0" w:line="240" w:lineRule="auto"/>
        <w:rPr>
          <w:rFonts w:ascii="Times New Roman" w:hAnsi="Times New Roman"/>
          <w:sz w:val="24"/>
          <w:szCs w:val="24"/>
        </w:rPr>
      </w:pPr>
    </w:p>
    <w:p w14:paraId="4893A670" w14:textId="7037B0B3" w:rsidR="00C96229" w:rsidRPr="00FA4769" w:rsidRDefault="00C96229" w:rsidP="00F96151">
      <w:pPr>
        <w:pStyle w:val="Listaszerbekezds"/>
        <w:spacing w:after="0" w:line="240" w:lineRule="auto"/>
        <w:ind w:left="851"/>
        <w:rPr>
          <w:rFonts w:ascii="Times New Roman" w:hAnsi="Times New Roman"/>
          <w:sz w:val="24"/>
          <w:szCs w:val="24"/>
        </w:rPr>
      </w:pPr>
      <w:r w:rsidRPr="00FA4769">
        <w:rPr>
          <w:rFonts w:ascii="Times New Roman" w:hAnsi="Times New Roman"/>
          <w:sz w:val="24"/>
          <w:szCs w:val="24"/>
        </w:rPr>
        <w:t xml:space="preserve">A Bírálóbizottság munkáját szakértői bizottság segíti, amelynek tagjai nem rendelkeznek szavazati joggal. </w:t>
      </w:r>
    </w:p>
    <w:p w14:paraId="681AA380" w14:textId="77777777" w:rsidR="00035073" w:rsidRPr="00FA4769" w:rsidRDefault="00035073" w:rsidP="00F96151">
      <w:pPr>
        <w:pStyle w:val="Listaszerbekezds"/>
        <w:spacing w:after="0" w:line="240" w:lineRule="auto"/>
        <w:ind w:left="851"/>
        <w:rPr>
          <w:rFonts w:ascii="Times New Roman" w:hAnsi="Times New Roman"/>
          <w:sz w:val="24"/>
          <w:szCs w:val="24"/>
        </w:rPr>
      </w:pPr>
    </w:p>
    <w:p w14:paraId="0D5C234D" w14:textId="77530FD7" w:rsidR="00C96229" w:rsidRDefault="00C96229" w:rsidP="00F96151">
      <w:pPr>
        <w:pStyle w:val="Listaszerbekezds"/>
        <w:spacing w:after="0" w:line="240" w:lineRule="auto"/>
        <w:ind w:left="851"/>
        <w:rPr>
          <w:rFonts w:ascii="Times New Roman" w:hAnsi="Times New Roman"/>
          <w:sz w:val="24"/>
          <w:szCs w:val="24"/>
        </w:rPr>
      </w:pPr>
      <w:r w:rsidRPr="00FA4769">
        <w:rPr>
          <w:rFonts w:ascii="Times New Roman" w:hAnsi="Times New Roman"/>
          <w:sz w:val="24"/>
          <w:szCs w:val="24"/>
          <w:u w:val="single"/>
        </w:rPr>
        <w:t>A szavazásra nem jogosult Szakértői Testület összetétele</w:t>
      </w:r>
      <w:r w:rsidRPr="00FA4769">
        <w:rPr>
          <w:rFonts w:ascii="Times New Roman" w:hAnsi="Times New Roman"/>
          <w:sz w:val="24"/>
          <w:szCs w:val="24"/>
        </w:rPr>
        <w:t>:</w:t>
      </w:r>
    </w:p>
    <w:p w14:paraId="47CBD2EF" w14:textId="77777777" w:rsidR="003B50E0" w:rsidRDefault="003B50E0" w:rsidP="00F96151">
      <w:pPr>
        <w:pStyle w:val="Listaszerbekezds"/>
        <w:spacing w:after="0" w:line="240" w:lineRule="auto"/>
        <w:ind w:left="851"/>
        <w:rPr>
          <w:rFonts w:ascii="Times New Roman" w:hAnsi="Times New Roman"/>
          <w:sz w:val="24"/>
          <w:szCs w:val="24"/>
        </w:rPr>
      </w:pPr>
    </w:p>
    <w:p w14:paraId="53C2B87B" w14:textId="77777777" w:rsidR="003B50E0" w:rsidRPr="00FA4769" w:rsidRDefault="003B50E0" w:rsidP="003B50E0">
      <w:pPr>
        <w:pStyle w:val="Listaszerbekezds"/>
        <w:tabs>
          <w:tab w:val="left" w:pos="993"/>
        </w:tabs>
        <w:spacing w:after="0" w:line="240" w:lineRule="auto"/>
        <w:ind w:left="851"/>
        <w:rPr>
          <w:rFonts w:ascii="Times New Roman" w:hAnsi="Times New Roman"/>
        </w:rPr>
      </w:pPr>
    </w:p>
    <w:tbl>
      <w:tblPr>
        <w:tblStyle w:val="Rcsostblzat"/>
        <w:tblW w:w="9072" w:type="dxa"/>
        <w:tblInd w:w="846" w:type="dxa"/>
        <w:tblLayout w:type="fixed"/>
        <w:tblLook w:val="04A0" w:firstRow="1" w:lastRow="0" w:firstColumn="1" w:lastColumn="0" w:noHBand="0" w:noVBand="1"/>
      </w:tblPr>
      <w:tblGrid>
        <w:gridCol w:w="663"/>
        <w:gridCol w:w="1707"/>
        <w:gridCol w:w="2166"/>
        <w:gridCol w:w="1843"/>
        <w:gridCol w:w="2693"/>
      </w:tblGrid>
      <w:tr w:rsidR="003B50E0" w:rsidRPr="00FA4769" w14:paraId="58797ABB" w14:textId="77777777" w:rsidTr="007B73FA">
        <w:tc>
          <w:tcPr>
            <w:tcW w:w="663" w:type="dxa"/>
            <w:vAlign w:val="center"/>
          </w:tcPr>
          <w:p w14:paraId="702C2025" w14:textId="77777777" w:rsidR="003B50E0" w:rsidRPr="00FA4769" w:rsidRDefault="003B50E0" w:rsidP="007B73FA">
            <w:pPr>
              <w:tabs>
                <w:tab w:val="left" w:pos="993"/>
              </w:tabs>
              <w:spacing w:line="240" w:lineRule="auto"/>
              <w:jc w:val="center"/>
              <w:rPr>
                <w:rFonts w:ascii="Times New Roman" w:hAnsi="Times New Roman" w:cs="Times New Roman"/>
                <w:b/>
                <w:bCs/>
                <w:sz w:val="24"/>
                <w:szCs w:val="24"/>
              </w:rPr>
            </w:pPr>
            <w:r w:rsidRPr="00FA4769">
              <w:rPr>
                <w:rFonts w:ascii="Times New Roman" w:hAnsi="Times New Roman" w:cs="Times New Roman"/>
                <w:b/>
                <w:bCs/>
                <w:sz w:val="24"/>
                <w:szCs w:val="24"/>
              </w:rPr>
              <w:t>Ssz.</w:t>
            </w:r>
          </w:p>
        </w:tc>
        <w:tc>
          <w:tcPr>
            <w:tcW w:w="1707" w:type="dxa"/>
            <w:vAlign w:val="center"/>
          </w:tcPr>
          <w:p w14:paraId="67DA26FF" w14:textId="77777777" w:rsidR="003B50E0" w:rsidRPr="00FA4769" w:rsidRDefault="003B50E0" w:rsidP="007B73FA">
            <w:pPr>
              <w:tabs>
                <w:tab w:val="left" w:pos="993"/>
              </w:tabs>
              <w:spacing w:line="240" w:lineRule="auto"/>
              <w:jc w:val="center"/>
              <w:rPr>
                <w:rFonts w:ascii="Times New Roman" w:hAnsi="Times New Roman" w:cs="Times New Roman"/>
                <w:b/>
                <w:bCs/>
                <w:sz w:val="24"/>
                <w:szCs w:val="24"/>
              </w:rPr>
            </w:pPr>
            <w:r w:rsidRPr="00FA4769">
              <w:rPr>
                <w:rFonts w:ascii="Times New Roman" w:hAnsi="Times New Roman" w:cs="Times New Roman"/>
                <w:b/>
                <w:bCs/>
                <w:sz w:val="24"/>
                <w:szCs w:val="24"/>
              </w:rPr>
              <w:t>Név</w:t>
            </w:r>
          </w:p>
        </w:tc>
        <w:tc>
          <w:tcPr>
            <w:tcW w:w="2166" w:type="dxa"/>
            <w:vAlign w:val="center"/>
          </w:tcPr>
          <w:p w14:paraId="3716F2B5" w14:textId="77777777" w:rsidR="003B50E0" w:rsidRPr="00FA4769" w:rsidRDefault="003B50E0" w:rsidP="007B73FA">
            <w:pPr>
              <w:tabs>
                <w:tab w:val="left" w:pos="993"/>
              </w:tabs>
              <w:spacing w:line="240" w:lineRule="auto"/>
              <w:jc w:val="center"/>
              <w:rPr>
                <w:rFonts w:ascii="Times New Roman" w:hAnsi="Times New Roman" w:cs="Times New Roman"/>
                <w:b/>
                <w:bCs/>
                <w:sz w:val="24"/>
                <w:szCs w:val="24"/>
              </w:rPr>
            </w:pPr>
            <w:r w:rsidRPr="00FA4769">
              <w:rPr>
                <w:rFonts w:ascii="Times New Roman" w:hAnsi="Times New Roman" w:cs="Times New Roman"/>
                <w:b/>
                <w:bCs/>
                <w:sz w:val="24"/>
                <w:szCs w:val="24"/>
              </w:rPr>
              <w:t>Szerepkör</w:t>
            </w:r>
          </w:p>
        </w:tc>
        <w:tc>
          <w:tcPr>
            <w:tcW w:w="1843" w:type="dxa"/>
            <w:vAlign w:val="center"/>
          </w:tcPr>
          <w:p w14:paraId="0669DD14" w14:textId="77777777" w:rsidR="003B50E0" w:rsidRPr="00FA4769" w:rsidRDefault="003B50E0" w:rsidP="007B73FA">
            <w:pPr>
              <w:tabs>
                <w:tab w:val="left" w:pos="993"/>
              </w:tabs>
              <w:spacing w:line="240" w:lineRule="auto"/>
              <w:jc w:val="center"/>
              <w:rPr>
                <w:rFonts w:ascii="Times New Roman" w:hAnsi="Times New Roman" w:cs="Times New Roman"/>
                <w:b/>
                <w:bCs/>
                <w:sz w:val="24"/>
                <w:szCs w:val="24"/>
              </w:rPr>
            </w:pPr>
            <w:r w:rsidRPr="00FA4769">
              <w:rPr>
                <w:rFonts w:ascii="Times New Roman" w:hAnsi="Times New Roman" w:cs="Times New Roman"/>
                <w:b/>
                <w:bCs/>
                <w:sz w:val="24"/>
                <w:szCs w:val="24"/>
              </w:rPr>
              <w:t>Beosztás</w:t>
            </w:r>
          </w:p>
        </w:tc>
        <w:tc>
          <w:tcPr>
            <w:tcW w:w="2693" w:type="dxa"/>
            <w:vAlign w:val="center"/>
          </w:tcPr>
          <w:p w14:paraId="2652FB25" w14:textId="77777777" w:rsidR="003B50E0" w:rsidRPr="00FA4769" w:rsidRDefault="003B50E0" w:rsidP="007B73FA">
            <w:pPr>
              <w:tabs>
                <w:tab w:val="left" w:pos="993"/>
              </w:tabs>
              <w:spacing w:line="240" w:lineRule="auto"/>
              <w:jc w:val="center"/>
              <w:rPr>
                <w:rFonts w:ascii="Times New Roman" w:hAnsi="Times New Roman" w:cs="Times New Roman"/>
                <w:b/>
                <w:bCs/>
                <w:sz w:val="24"/>
                <w:szCs w:val="24"/>
              </w:rPr>
            </w:pPr>
            <w:r w:rsidRPr="00FA4769">
              <w:rPr>
                <w:rFonts w:ascii="Times New Roman" w:hAnsi="Times New Roman" w:cs="Times New Roman"/>
                <w:b/>
                <w:bCs/>
                <w:sz w:val="24"/>
                <w:szCs w:val="24"/>
              </w:rPr>
              <w:t>Küldő szervezet</w:t>
            </w:r>
          </w:p>
        </w:tc>
      </w:tr>
      <w:tr w:rsidR="003B50E0" w:rsidRPr="00FA4769" w14:paraId="0EF10E9C" w14:textId="77777777" w:rsidTr="007B73FA">
        <w:tc>
          <w:tcPr>
            <w:tcW w:w="663" w:type="dxa"/>
            <w:vAlign w:val="center"/>
          </w:tcPr>
          <w:p w14:paraId="47662BEE" w14:textId="77777777" w:rsidR="003B50E0" w:rsidRPr="00211AA1" w:rsidRDefault="003B50E0" w:rsidP="007B73FA">
            <w:pPr>
              <w:tabs>
                <w:tab w:val="left" w:pos="993"/>
              </w:tabs>
              <w:spacing w:line="240" w:lineRule="auto"/>
              <w:jc w:val="center"/>
              <w:rPr>
                <w:rFonts w:ascii="Times New Roman" w:hAnsi="Times New Roman" w:cs="Times New Roman"/>
                <w:color w:val="000000"/>
                <w:kern w:val="24"/>
                <w:sz w:val="24"/>
                <w:szCs w:val="24"/>
              </w:rPr>
            </w:pPr>
            <w:r w:rsidRPr="00211AA1">
              <w:rPr>
                <w:rFonts w:ascii="Times New Roman" w:hAnsi="Times New Roman" w:cs="Times New Roman"/>
                <w:color w:val="000000"/>
                <w:kern w:val="24"/>
                <w:sz w:val="24"/>
                <w:szCs w:val="24"/>
              </w:rPr>
              <w:t>1</w:t>
            </w:r>
          </w:p>
        </w:tc>
        <w:tc>
          <w:tcPr>
            <w:tcW w:w="1707" w:type="dxa"/>
            <w:vAlign w:val="center"/>
          </w:tcPr>
          <w:p w14:paraId="35B014B1" w14:textId="77777777" w:rsidR="003B50E0" w:rsidRPr="00211AA1" w:rsidRDefault="003B50E0" w:rsidP="007B73FA">
            <w:pPr>
              <w:tabs>
                <w:tab w:val="left" w:pos="993"/>
              </w:tabs>
              <w:spacing w:line="240" w:lineRule="auto"/>
              <w:jc w:val="center"/>
              <w:rPr>
                <w:rFonts w:ascii="Times New Roman" w:hAnsi="Times New Roman" w:cs="Times New Roman"/>
                <w:color w:val="000000"/>
                <w:kern w:val="24"/>
                <w:sz w:val="24"/>
                <w:szCs w:val="24"/>
              </w:rPr>
            </w:pPr>
            <w:r w:rsidRPr="00211AA1">
              <w:rPr>
                <w:rFonts w:ascii="Times New Roman" w:hAnsi="Times New Roman" w:cs="Times New Roman"/>
                <w:color w:val="000000"/>
                <w:kern w:val="24"/>
                <w:sz w:val="24"/>
                <w:szCs w:val="24"/>
              </w:rPr>
              <w:t>Dr. Tóth Szabolcs</w:t>
            </w:r>
          </w:p>
        </w:tc>
        <w:tc>
          <w:tcPr>
            <w:tcW w:w="2166" w:type="dxa"/>
            <w:vAlign w:val="center"/>
          </w:tcPr>
          <w:p w14:paraId="3F168BDD" w14:textId="77777777" w:rsidR="003B50E0" w:rsidRPr="00211AA1" w:rsidRDefault="003B50E0" w:rsidP="007B73FA">
            <w:pPr>
              <w:tabs>
                <w:tab w:val="left" w:pos="993"/>
              </w:tabs>
              <w:spacing w:line="240" w:lineRule="auto"/>
              <w:jc w:val="center"/>
              <w:rPr>
                <w:rFonts w:ascii="Times New Roman" w:hAnsi="Times New Roman" w:cs="Times New Roman"/>
                <w:color w:val="000000"/>
                <w:kern w:val="24"/>
                <w:sz w:val="24"/>
                <w:szCs w:val="24"/>
              </w:rPr>
            </w:pPr>
            <w:r w:rsidRPr="00211AA1">
              <w:rPr>
                <w:rFonts w:ascii="Times New Roman" w:hAnsi="Times New Roman" w:cs="Times New Roman"/>
                <w:color w:val="000000"/>
                <w:kern w:val="24"/>
                <w:sz w:val="24"/>
                <w:szCs w:val="24"/>
              </w:rPr>
              <w:t>tömegközlekedési szakértői</w:t>
            </w:r>
          </w:p>
        </w:tc>
        <w:tc>
          <w:tcPr>
            <w:tcW w:w="1843" w:type="dxa"/>
            <w:vAlign w:val="center"/>
          </w:tcPr>
          <w:p w14:paraId="5F0074A6" w14:textId="54429B3E" w:rsidR="003B50E0" w:rsidRPr="00211AA1" w:rsidRDefault="003B50E0" w:rsidP="007B73FA">
            <w:pPr>
              <w:tabs>
                <w:tab w:val="left" w:pos="993"/>
              </w:tabs>
              <w:spacing w:line="240" w:lineRule="auto"/>
              <w:jc w:val="center"/>
              <w:rPr>
                <w:rFonts w:ascii="Times New Roman" w:hAnsi="Times New Roman" w:cs="Times New Roman"/>
                <w:color w:val="000000"/>
                <w:kern w:val="24"/>
                <w:sz w:val="24"/>
                <w:szCs w:val="24"/>
              </w:rPr>
            </w:pPr>
            <w:r w:rsidRPr="00211AA1">
              <w:rPr>
                <w:rFonts w:ascii="Times New Roman" w:hAnsi="Times New Roman" w:cs="Times New Roman"/>
                <w:color w:val="000000"/>
                <w:kern w:val="24"/>
                <w:sz w:val="24"/>
                <w:szCs w:val="24"/>
              </w:rPr>
              <w:t>vezérigazgató</w:t>
            </w:r>
            <w:r w:rsidR="0003299E">
              <w:rPr>
                <w:rFonts w:ascii="Times New Roman" w:hAnsi="Times New Roman" w:cs="Times New Roman"/>
                <w:color w:val="000000"/>
                <w:kern w:val="24"/>
                <w:sz w:val="24"/>
                <w:szCs w:val="24"/>
              </w:rPr>
              <w:t xml:space="preserve"> </w:t>
            </w:r>
            <w:r w:rsidR="0003299E" w:rsidRPr="0003299E">
              <w:rPr>
                <w:rFonts w:ascii="Times New Roman" w:hAnsi="Times New Roman" w:cs="Times New Roman"/>
                <w:color w:val="000000"/>
                <w:kern w:val="24"/>
                <w:sz w:val="23"/>
                <w:szCs w:val="23"/>
              </w:rPr>
              <w:t>(DKV Debreceni Közlekedési Zrt.)</w:t>
            </w:r>
          </w:p>
        </w:tc>
        <w:tc>
          <w:tcPr>
            <w:tcW w:w="2693" w:type="dxa"/>
            <w:vAlign w:val="center"/>
          </w:tcPr>
          <w:p w14:paraId="2F87FC91" w14:textId="5D1FFAEF" w:rsidR="003B50E0" w:rsidRPr="00211AA1" w:rsidRDefault="0003299E" w:rsidP="007B73FA">
            <w:pPr>
              <w:tabs>
                <w:tab w:val="left" w:pos="993"/>
              </w:tabs>
              <w:spacing w:line="240" w:lineRule="auto"/>
              <w:jc w:val="center"/>
              <w:rPr>
                <w:rFonts w:ascii="Times New Roman" w:hAnsi="Times New Roman" w:cs="Times New Roman"/>
                <w:color w:val="000000"/>
                <w:kern w:val="24"/>
                <w:sz w:val="24"/>
                <w:szCs w:val="24"/>
              </w:rPr>
            </w:pPr>
            <w:r w:rsidRPr="0003299E">
              <w:rPr>
                <w:rFonts w:ascii="Times New Roman" w:hAnsi="Times New Roman" w:cs="Times New Roman"/>
                <w:kern w:val="24"/>
                <w:sz w:val="24"/>
                <w:szCs w:val="24"/>
              </w:rPr>
              <w:t>Ajánlatkérő</w:t>
            </w:r>
          </w:p>
        </w:tc>
      </w:tr>
      <w:tr w:rsidR="003B50E0" w:rsidRPr="00FA4769" w14:paraId="40B0DDB5" w14:textId="77777777" w:rsidTr="007B73FA">
        <w:tc>
          <w:tcPr>
            <w:tcW w:w="663" w:type="dxa"/>
            <w:vAlign w:val="center"/>
          </w:tcPr>
          <w:p w14:paraId="50CA3888" w14:textId="77777777" w:rsidR="003B50E0" w:rsidRPr="00211AA1" w:rsidRDefault="003B50E0" w:rsidP="007B73FA">
            <w:pPr>
              <w:tabs>
                <w:tab w:val="left" w:pos="993"/>
              </w:tabs>
              <w:spacing w:line="240" w:lineRule="auto"/>
              <w:jc w:val="center"/>
              <w:rPr>
                <w:rFonts w:ascii="Times New Roman" w:hAnsi="Times New Roman" w:cs="Times New Roman"/>
                <w:color w:val="000000"/>
                <w:kern w:val="24"/>
                <w:sz w:val="24"/>
                <w:szCs w:val="24"/>
              </w:rPr>
            </w:pPr>
            <w:r w:rsidRPr="00211AA1">
              <w:rPr>
                <w:rFonts w:ascii="Times New Roman" w:hAnsi="Times New Roman" w:cs="Times New Roman"/>
                <w:color w:val="000000"/>
                <w:kern w:val="24"/>
                <w:sz w:val="24"/>
                <w:szCs w:val="24"/>
              </w:rPr>
              <w:t>2</w:t>
            </w:r>
          </w:p>
        </w:tc>
        <w:tc>
          <w:tcPr>
            <w:tcW w:w="1707" w:type="dxa"/>
            <w:vAlign w:val="center"/>
          </w:tcPr>
          <w:p w14:paraId="78E7ACA5" w14:textId="77777777" w:rsidR="003B50E0" w:rsidRPr="00211AA1" w:rsidRDefault="003B50E0" w:rsidP="007B73FA">
            <w:pPr>
              <w:tabs>
                <w:tab w:val="left" w:pos="993"/>
              </w:tabs>
              <w:spacing w:line="240" w:lineRule="auto"/>
              <w:jc w:val="center"/>
              <w:rPr>
                <w:rFonts w:ascii="Times New Roman" w:hAnsi="Times New Roman" w:cs="Times New Roman"/>
                <w:color w:val="000000"/>
                <w:kern w:val="24"/>
                <w:sz w:val="24"/>
                <w:szCs w:val="24"/>
              </w:rPr>
            </w:pPr>
            <w:r w:rsidRPr="00211AA1">
              <w:rPr>
                <w:rFonts w:ascii="Times New Roman" w:hAnsi="Times New Roman" w:cs="Times New Roman"/>
                <w:color w:val="000000"/>
                <w:kern w:val="24"/>
                <w:sz w:val="24"/>
                <w:szCs w:val="24"/>
              </w:rPr>
              <w:t>Dr. Marosi-Rácz Julianna</w:t>
            </w:r>
          </w:p>
        </w:tc>
        <w:tc>
          <w:tcPr>
            <w:tcW w:w="2166" w:type="dxa"/>
            <w:vAlign w:val="center"/>
          </w:tcPr>
          <w:p w14:paraId="6AD71DB7" w14:textId="77777777" w:rsidR="003B50E0" w:rsidRPr="00211AA1" w:rsidRDefault="003B50E0" w:rsidP="007B73FA">
            <w:pPr>
              <w:tabs>
                <w:tab w:val="left" w:pos="993"/>
              </w:tabs>
              <w:spacing w:line="240" w:lineRule="auto"/>
              <w:jc w:val="center"/>
              <w:rPr>
                <w:rFonts w:ascii="Times New Roman" w:hAnsi="Times New Roman" w:cs="Times New Roman"/>
                <w:color w:val="000000"/>
                <w:kern w:val="24"/>
                <w:sz w:val="24"/>
                <w:szCs w:val="24"/>
              </w:rPr>
            </w:pPr>
            <w:r w:rsidRPr="00211AA1">
              <w:rPr>
                <w:rFonts w:ascii="Times New Roman" w:hAnsi="Times New Roman" w:cs="Times New Roman"/>
                <w:color w:val="000000"/>
                <w:kern w:val="24"/>
                <w:sz w:val="24"/>
                <w:szCs w:val="24"/>
              </w:rPr>
              <w:t>szociális és kulturális szakértői</w:t>
            </w:r>
          </w:p>
        </w:tc>
        <w:tc>
          <w:tcPr>
            <w:tcW w:w="1843" w:type="dxa"/>
            <w:vAlign w:val="center"/>
          </w:tcPr>
          <w:p w14:paraId="599BE559" w14:textId="77777777" w:rsidR="003B50E0" w:rsidRPr="00211AA1" w:rsidRDefault="003B50E0" w:rsidP="007B73FA">
            <w:pPr>
              <w:tabs>
                <w:tab w:val="left" w:pos="993"/>
              </w:tabs>
              <w:spacing w:line="240" w:lineRule="auto"/>
              <w:jc w:val="center"/>
              <w:rPr>
                <w:rFonts w:ascii="Times New Roman" w:hAnsi="Times New Roman" w:cs="Times New Roman"/>
                <w:color w:val="000000"/>
                <w:kern w:val="24"/>
                <w:sz w:val="24"/>
                <w:szCs w:val="24"/>
              </w:rPr>
            </w:pPr>
            <w:r w:rsidRPr="00211AA1">
              <w:rPr>
                <w:rFonts w:ascii="Times New Roman" w:hAnsi="Times New Roman" w:cs="Times New Roman"/>
                <w:color w:val="000000"/>
                <w:kern w:val="24"/>
                <w:sz w:val="24"/>
                <w:szCs w:val="24"/>
              </w:rPr>
              <w:t>főosztályvezető</w:t>
            </w:r>
          </w:p>
        </w:tc>
        <w:tc>
          <w:tcPr>
            <w:tcW w:w="2693" w:type="dxa"/>
            <w:vAlign w:val="center"/>
          </w:tcPr>
          <w:p w14:paraId="27C50B18" w14:textId="77777777" w:rsidR="00B37C13" w:rsidRDefault="00B37C13" w:rsidP="007B73FA">
            <w:pPr>
              <w:tabs>
                <w:tab w:val="left" w:pos="993"/>
              </w:tabs>
              <w:spacing w:line="240" w:lineRule="auto"/>
              <w:jc w:val="center"/>
              <w:rPr>
                <w:rFonts w:ascii="Times New Roman" w:hAnsi="Times New Roman" w:cs="Times New Roman"/>
                <w:color w:val="000000"/>
                <w:kern w:val="24"/>
                <w:sz w:val="24"/>
                <w:szCs w:val="24"/>
              </w:rPr>
            </w:pPr>
          </w:p>
          <w:p w14:paraId="4CBA6883" w14:textId="4582034A" w:rsidR="003B50E0" w:rsidRDefault="003B50E0" w:rsidP="007B73FA">
            <w:pPr>
              <w:tabs>
                <w:tab w:val="left" w:pos="993"/>
              </w:tabs>
              <w:spacing w:line="240" w:lineRule="auto"/>
              <w:jc w:val="center"/>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Ajánlatkérő</w:t>
            </w:r>
          </w:p>
          <w:p w14:paraId="264859FC" w14:textId="2B357DBC" w:rsidR="003B50E0" w:rsidRPr="00211AA1" w:rsidRDefault="003B50E0" w:rsidP="007B73FA">
            <w:pPr>
              <w:tabs>
                <w:tab w:val="left" w:pos="993"/>
              </w:tabs>
              <w:spacing w:line="240" w:lineRule="auto"/>
              <w:jc w:val="center"/>
              <w:rPr>
                <w:rFonts w:ascii="Times New Roman" w:hAnsi="Times New Roman" w:cs="Times New Roman"/>
                <w:color w:val="000000"/>
                <w:kern w:val="24"/>
                <w:sz w:val="24"/>
                <w:szCs w:val="24"/>
              </w:rPr>
            </w:pPr>
          </w:p>
        </w:tc>
      </w:tr>
      <w:tr w:rsidR="003B50E0" w:rsidRPr="00FA4769" w14:paraId="62DA2DC0" w14:textId="77777777" w:rsidTr="007B73FA">
        <w:tc>
          <w:tcPr>
            <w:tcW w:w="663" w:type="dxa"/>
            <w:vAlign w:val="center"/>
          </w:tcPr>
          <w:p w14:paraId="5C363554" w14:textId="77777777" w:rsidR="003B50E0" w:rsidRPr="00211AA1" w:rsidRDefault="003B50E0" w:rsidP="007B73FA">
            <w:pPr>
              <w:tabs>
                <w:tab w:val="left" w:pos="993"/>
              </w:tabs>
              <w:spacing w:line="240" w:lineRule="auto"/>
              <w:jc w:val="center"/>
              <w:rPr>
                <w:rFonts w:ascii="Times New Roman" w:hAnsi="Times New Roman" w:cs="Times New Roman"/>
                <w:color w:val="000000"/>
                <w:kern w:val="24"/>
                <w:sz w:val="24"/>
                <w:szCs w:val="24"/>
              </w:rPr>
            </w:pPr>
            <w:r w:rsidRPr="00211AA1">
              <w:rPr>
                <w:rFonts w:ascii="Times New Roman" w:hAnsi="Times New Roman" w:cs="Times New Roman"/>
                <w:color w:val="000000"/>
                <w:kern w:val="24"/>
                <w:sz w:val="24"/>
                <w:szCs w:val="24"/>
              </w:rPr>
              <w:t>3</w:t>
            </w:r>
          </w:p>
        </w:tc>
        <w:tc>
          <w:tcPr>
            <w:tcW w:w="1707" w:type="dxa"/>
            <w:vAlign w:val="center"/>
          </w:tcPr>
          <w:p w14:paraId="26A8C9C8" w14:textId="77777777" w:rsidR="003B50E0" w:rsidRPr="00211AA1" w:rsidRDefault="003B50E0" w:rsidP="007B73FA">
            <w:pPr>
              <w:tabs>
                <w:tab w:val="left" w:pos="993"/>
              </w:tabs>
              <w:spacing w:line="240" w:lineRule="auto"/>
              <w:jc w:val="center"/>
              <w:rPr>
                <w:rFonts w:ascii="Times New Roman" w:hAnsi="Times New Roman" w:cs="Times New Roman"/>
                <w:color w:val="000000"/>
                <w:kern w:val="24"/>
                <w:sz w:val="24"/>
                <w:szCs w:val="24"/>
              </w:rPr>
            </w:pPr>
            <w:r w:rsidRPr="00211AA1">
              <w:rPr>
                <w:rFonts w:ascii="Times New Roman" w:hAnsi="Times New Roman" w:cs="Times New Roman"/>
                <w:color w:val="000000"/>
                <w:kern w:val="24"/>
                <w:sz w:val="24"/>
                <w:szCs w:val="24"/>
              </w:rPr>
              <w:t>Dr. Paróczai Bernadett</w:t>
            </w:r>
          </w:p>
        </w:tc>
        <w:tc>
          <w:tcPr>
            <w:tcW w:w="2166" w:type="dxa"/>
            <w:vAlign w:val="center"/>
          </w:tcPr>
          <w:p w14:paraId="3451D792" w14:textId="77777777" w:rsidR="003B50E0" w:rsidRPr="00211AA1" w:rsidRDefault="003B50E0" w:rsidP="007B73FA">
            <w:pPr>
              <w:tabs>
                <w:tab w:val="left" w:pos="993"/>
              </w:tabs>
              <w:spacing w:line="240" w:lineRule="auto"/>
              <w:jc w:val="center"/>
              <w:rPr>
                <w:rFonts w:ascii="Times New Roman" w:hAnsi="Times New Roman" w:cs="Times New Roman"/>
                <w:color w:val="000000"/>
                <w:kern w:val="24"/>
                <w:sz w:val="24"/>
                <w:szCs w:val="24"/>
              </w:rPr>
            </w:pPr>
            <w:r w:rsidRPr="00211AA1">
              <w:rPr>
                <w:rFonts w:ascii="Times New Roman" w:hAnsi="Times New Roman" w:cs="Times New Roman"/>
                <w:color w:val="000000"/>
                <w:kern w:val="24"/>
                <w:sz w:val="24"/>
                <w:szCs w:val="24"/>
              </w:rPr>
              <w:t>közbeszerzési, jogi szakértői</w:t>
            </w:r>
          </w:p>
        </w:tc>
        <w:tc>
          <w:tcPr>
            <w:tcW w:w="1843" w:type="dxa"/>
            <w:vAlign w:val="center"/>
          </w:tcPr>
          <w:p w14:paraId="42C7D4AE" w14:textId="77777777" w:rsidR="003B50E0" w:rsidRPr="00211AA1" w:rsidRDefault="003B50E0" w:rsidP="007B73FA">
            <w:pPr>
              <w:tabs>
                <w:tab w:val="left" w:pos="993"/>
              </w:tabs>
              <w:spacing w:line="240" w:lineRule="auto"/>
              <w:jc w:val="center"/>
              <w:rPr>
                <w:rFonts w:ascii="Times New Roman" w:hAnsi="Times New Roman" w:cs="Times New Roman"/>
                <w:color w:val="000000"/>
                <w:kern w:val="24"/>
                <w:sz w:val="24"/>
                <w:szCs w:val="24"/>
              </w:rPr>
            </w:pPr>
            <w:r w:rsidRPr="00211AA1">
              <w:rPr>
                <w:rFonts w:ascii="Times New Roman" w:hAnsi="Times New Roman" w:cs="Times New Roman"/>
                <w:color w:val="000000"/>
                <w:kern w:val="24"/>
                <w:sz w:val="24"/>
                <w:szCs w:val="24"/>
              </w:rPr>
              <w:t>osztályvezető</w:t>
            </w:r>
          </w:p>
        </w:tc>
        <w:tc>
          <w:tcPr>
            <w:tcW w:w="2693" w:type="dxa"/>
            <w:vAlign w:val="center"/>
          </w:tcPr>
          <w:p w14:paraId="0199C402" w14:textId="77777777" w:rsidR="00B37C13" w:rsidRDefault="00B37C13" w:rsidP="007B73FA">
            <w:pPr>
              <w:tabs>
                <w:tab w:val="left" w:pos="993"/>
              </w:tabs>
              <w:spacing w:line="240" w:lineRule="auto"/>
              <w:jc w:val="center"/>
              <w:rPr>
                <w:rFonts w:ascii="Times New Roman" w:hAnsi="Times New Roman" w:cs="Times New Roman"/>
                <w:color w:val="000000"/>
                <w:kern w:val="24"/>
                <w:sz w:val="24"/>
                <w:szCs w:val="24"/>
              </w:rPr>
            </w:pPr>
          </w:p>
          <w:p w14:paraId="42DA797A" w14:textId="77777777" w:rsidR="003B50E0" w:rsidRDefault="003B50E0" w:rsidP="00B37C13">
            <w:pPr>
              <w:tabs>
                <w:tab w:val="left" w:pos="993"/>
              </w:tabs>
              <w:spacing w:line="240" w:lineRule="auto"/>
              <w:jc w:val="center"/>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lastRenderedPageBreak/>
              <w:t>Ajánlatkérő</w:t>
            </w:r>
          </w:p>
          <w:p w14:paraId="611AF948" w14:textId="4A239890" w:rsidR="00B37C13" w:rsidRPr="00211AA1" w:rsidRDefault="00B37C13" w:rsidP="00B37C13">
            <w:pPr>
              <w:tabs>
                <w:tab w:val="left" w:pos="993"/>
              </w:tabs>
              <w:spacing w:line="240" w:lineRule="auto"/>
              <w:jc w:val="center"/>
              <w:rPr>
                <w:rFonts w:ascii="Times New Roman" w:hAnsi="Times New Roman" w:cs="Times New Roman"/>
                <w:color w:val="000000"/>
                <w:kern w:val="24"/>
                <w:sz w:val="24"/>
                <w:szCs w:val="24"/>
              </w:rPr>
            </w:pPr>
          </w:p>
        </w:tc>
      </w:tr>
      <w:tr w:rsidR="003B50E0" w:rsidRPr="00FA4769" w14:paraId="53A3FDD3" w14:textId="77777777" w:rsidTr="007B73FA">
        <w:tc>
          <w:tcPr>
            <w:tcW w:w="663" w:type="dxa"/>
            <w:vAlign w:val="center"/>
          </w:tcPr>
          <w:p w14:paraId="6719FC7C" w14:textId="77777777" w:rsidR="003B50E0" w:rsidRPr="00211AA1" w:rsidRDefault="003B50E0" w:rsidP="007B73FA">
            <w:pPr>
              <w:tabs>
                <w:tab w:val="left" w:pos="993"/>
              </w:tabs>
              <w:spacing w:line="240" w:lineRule="auto"/>
              <w:jc w:val="center"/>
              <w:rPr>
                <w:rFonts w:ascii="Times New Roman" w:hAnsi="Times New Roman" w:cs="Times New Roman"/>
                <w:color w:val="000000"/>
                <w:kern w:val="24"/>
                <w:sz w:val="24"/>
                <w:szCs w:val="24"/>
              </w:rPr>
            </w:pPr>
            <w:r w:rsidRPr="00211AA1">
              <w:rPr>
                <w:rFonts w:ascii="Times New Roman" w:hAnsi="Times New Roman" w:cs="Times New Roman"/>
                <w:color w:val="000000"/>
                <w:kern w:val="24"/>
                <w:sz w:val="24"/>
                <w:szCs w:val="24"/>
              </w:rPr>
              <w:lastRenderedPageBreak/>
              <w:t>4</w:t>
            </w:r>
          </w:p>
        </w:tc>
        <w:tc>
          <w:tcPr>
            <w:tcW w:w="1707" w:type="dxa"/>
            <w:vAlign w:val="center"/>
          </w:tcPr>
          <w:p w14:paraId="6AF803CD" w14:textId="77777777" w:rsidR="003B50E0" w:rsidRPr="00211AA1" w:rsidRDefault="003B50E0" w:rsidP="007B73FA">
            <w:pPr>
              <w:tabs>
                <w:tab w:val="left" w:pos="993"/>
              </w:tabs>
              <w:spacing w:line="240" w:lineRule="auto"/>
              <w:jc w:val="center"/>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Papp Szilvia</w:t>
            </w:r>
          </w:p>
        </w:tc>
        <w:tc>
          <w:tcPr>
            <w:tcW w:w="2166" w:type="dxa"/>
            <w:vAlign w:val="center"/>
          </w:tcPr>
          <w:p w14:paraId="47B6B8BF" w14:textId="77777777" w:rsidR="003B50E0" w:rsidRPr="00211AA1" w:rsidRDefault="003B50E0" w:rsidP="007B73FA">
            <w:pPr>
              <w:tabs>
                <w:tab w:val="left" w:pos="993"/>
              </w:tabs>
              <w:spacing w:line="240" w:lineRule="auto"/>
              <w:jc w:val="center"/>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tájépítészeti</w:t>
            </w:r>
          </w:p>
        </w:tc>
        <w:tc>
          <w:tcPr>
            <w:tcW w:w="1843" w:type="dxa"/>
            <w:vAlign w:val="center"/>
          </w:tcPr>
          <w:p w14:paraId="47DA592B" w14:textId="2FDD1665" w:rsidR="003B50E0" w:rsidRPr="00211AA1" w:rsidRDefault="003B50E0" w:rsidP="007B73FA">
            <w:pPr>
              <w:tabs>
                <w:tab w:val="left" w:pos="993"/>
              </w:tabs>
              <w:spacing w:line="240" w:lineRule="auto"/>
              <w:jc w:val="center"/>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tájépítész tervező</w:t>
            </w:r>
            <w:r w:rsidR="0003299E">
              <w:rPr>
                <w:rFonts w:ascii="Times New Roman" w:hAnsi="Times New Roman" w:cs="Times New Roman"/>
                <w:color w:val="000000"/>
                <w:kern w:val="24"/>
                <w:sz w:val="24"/>
                <w:szCs w:val="24"/>
              </w:rPr>
              <w:t xml:space="preserve">, </w:t>
            </w:r>
            <w:r w:rsidR="0003299E" w:rsidRPr="0003299E">
              <w:rPr>
                <w:rFonts w:ascii="Times New Roman" w:hAnsi="Times New Roman" w:cs="Times New Roman"/>
                <w:color w:val="000000"/>
                <w:kern w:val="24"/>
                <w:sz w:val="24"/>
                <w:szCs w:val="24"/>
              </w:rPr>
              <w:t>ajánlatkérő megbízottja</w:t>
            </w:r>
          </w:p>
        </w:tc>
        <w:tc>
          <w:tcPr>
            <w:tcW w:w="2693" w:type="dxa"/>
            <w:vAlign w:val="center"/>
          </w:tcPr>
          <w:p w14:paraId="1E9BA209" w14:textId="77777777" w:rsidR="003B50E0" w:rsidRPr="00211AA1" w:rsidRDefault="003B50E0" w:rsidP="007B73FA">
            <w:pPr>
              <w:tabs>
                <w:tab w:val="left" w:pos="993"/>
              </w:tabs>
              <w:spacing w:line="240" w:lineRule="auto"/>
              <w:jc w:val="center"/>
              <w:rPr>
                <w:rFonts w:ascii="Times New Roman" w:hAnsi="Times New Roman" w:cs="Times New Roman"/>
                <w:color w:val="000000"/>
                <w:kern w:val="24"/>
                <w:sz w:val="24"/>
                <w:szCs w:val="24"/>
              </w:rPr>
            </w:pPr>
            <w:r w:rsidRPr="0003299E">
              <w:rPr>
                <w:rFonts w:ascii="Times New Roman" w:hAnsi="Times New Roman" w:cs="Times New Roman"/>
                <w:kern w:val="24"/>
                <w:sz w:val="24"/>
                <w:szCs w:val="24"/>
              </w:rPr>
              <w:t>Ajánlatkérő</w:t>
            </w:r>
          </w:p>
        </w:tc>
      </w:tr>
      <w:tr w:rsidR="003B50E0" w:rsidRPr="00FA4769" w14:paraId="217942AC" w14:textId="77777777" w:rsidTr="007B73FA">
        <w:tc>
          <w:tcPr>
            <w:tcW w:w="663" w:type="dxa"/>
            <w:vAlign w:val="center"/>
          </w:tcPr>
          <w:p w14:paraId="5888580F" w14:textId="4600BA41" w:rsidR="003B50E0" w:rsidRPr="00211AA1" w:rsidRDefault="00BC140A" w:rsidP="007B73FA">
            <w:pPr>
              <w:tabs>
                <w:tab w:val="left" w:pos="993"/>
              </w:tabs>
              <w:spacing w:line="240" w:lineRule="auto"/>
              <w:jc w:val="center"/>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5</w:t>
            </w:r>
          </w:p>
        </w:tc>
        <w:tc>
          <w:tcPr>
            <w:tcW w:w="1707" w:type="dxa"/>
            <w:vAlign w:val="center"/>
          </w:tcPr>
          <w:p w14:paraId="01A70AC6" w14:textId="77777777" w:rsidR="003B50E0" w:rsidRPr="00211AA1" w:rsidRDefault="003B50E0" w:rsidP="007B73FA">
            <w:pPr>
              <w:tabs>
                <w:tab w:val="left" w:pos="993"/>
              </w:tabs>
              <w:spacing w:line="240" w:lineRule="auto"/>
              <w:jc w:val="center"/>
              <w:rPr>
                <w:rFonts w:ascii="Times New Roman" w:hAnsi="Times New Roman" w:cs="Times New Roman"/>
                <w:color w:val="000000"/>
                <w:kern w:val="24"/>
                <w:sz w:val="24"/>
                <w:szCs w:val="24"/>
              </w:rPr>
            </w:pPr>
            <w:r w:rsidRPr="00211AA1">
              <w:rPr>
                <w:rFonts w:ascii="Times New Roman" w:eastAsiaTheme="minorEastAsia" w:hAnsi="Times New Roman" w:cs="Times New Roman"/>
                <w:color w:val="000000" w:themeColor="text1"/>
                <w:sz w:val="24"/>
                <w:szCs w:val="24"/>
              </w:rPr>
              <w:t>Szatmári Zsófia</w:t>
            </w:r>
          </w:p>
        </w:tc>
        <w:tc>
          <w:tcPr>
            <w:tcW w:w="2166" w:type="dxa"/>
            <w:vAlign w:val="center"/>
          </w:tcPr>
          <w:p w14:paraId="005500CF" w14:textId="77777777" w:rsidR="003B50E0" w:rsidRPr="00211AA1" w:rsidRDefault="003B50E0" w:rsidP="007B73FA">
            <w:pPr>
              <w:tabs>
                <w:tab w:val="left" w:pos="993"/>
              </w:tabs>
              <w:spacing w:line="240" w:lineRule="auto"/>
              <w:jc w:val="center"/>
              <w:rPr>
                <w:rFonts w:ascii="Times New Roman" w:hAnsi="Times New Roman" w:cs="Times New Roman"/>
                <w:color w:val="000000"/>
                <w:kern w:val="24"/>
                <w:sz w:val="24"/>
                <w:szCs w:val="24"/>
              </w:rPr>
            </w:pPr>
            <w:r>
              <w:rPr>
                <w:rFonts w:ascii="Times New Roman" w:eastAsiaTheme="minorEastAsia" w:hAnsi="Times New Roman" w:cs="Times New Roman"/>
                <w:color w:val="000000"/>
                <w:kern w:val="24"/>
                <w:sz w:val="24"/>
                <w:szCs w:val="24"/>
              </w:rPr>
              <w:t>építészeti</w:t>
            </w:r>
          </w:p>
        </w:tc>
        <w:tc>
          <w:tcPr>
            <w:tcW w:w="1843" w:type="dxa"/>
            <w:vAlign w:val="center"/>
          </w:tcPr>
          <w:p w14:paraId="580CC57D" w14:textId="77777777" w:rsidR="003B50E0" w:rsidRPr="00211AA1" w:rsidRDefault="003B50E0" w:rsidP="007B73FA">
            <w:pPr>
              <w:tabs>
                <w:tab w:val="left" w:pos="993"/>
              </w:tabs>
              <w:spacing w:line="240" w:lineRule="auto"/>
              <w:jc w:val="center"/>
              <w:rPr>
                <w:rFonts w:ascii="Times New Roman" w:hAnsi="Times New Roman" w:cs="Times New Roman"/>
                <w:color w:val="000000"/>
                <w:kern w:val="24"/>
                <w:sz w:val="24"/>
                <w:szCs w:val="24"/>
              </w:rPr>
            </w:pPr>
            <w:proofErr w:type="spellStart"/>
            <w:r w:rsidRPr="00262A14">
              <w:rPr>
                <w:rFonts w:ascii="Times New Roman" w:hAnsi="Times New Roman" w:cs="Times New Roman"/>
                <w:color w:val="000000"/>
                <w:kern w:val="24"/>
                <w:sz w:val="24"/>
                <w:szCs w:val="24"/>
              </w:rPr>
              <w:t>településfejlesz</w:t>
            </w:r>
            <w:r>
              <w:rPr>
                <w:rFonts w:ascii="Times New Roman" w:hAnsi="Times New Roman" w:cs="Times New Roman"/>
                <w:color w:val="000000"/>
                <w:kern w:val="24"/>
                <w:sz w:val="24"/>
                <w:szCs w:val="24"/>
              </w:rPr>
              <w:t>-</w:t>
            </w:r>
            <w:r w:rsidRPr="00262A14">
              <w:rPr>
                <w:rFonts w:ascii="Times New Roman" w:hAnsi="Times New Roman" w:cs="Times New Roman"/>
                <w:color w:val="000000"/>
                <w:kern w:val="24"/>
                <w:sz w:val="24"/>
                <w:szCs w:val="24"/>
              </w:rPr>
              <w:t>tési</w:t>
            </w:r>
            <w:proofErr w:type="spellEnd"/>
            <w:r w:rsidRPr="00262A14">
              <w:rPr>
                <w:rFonts w:ascii="Times New Roman" w:hAnsi="Times New Roman" w:cs="Times New Roman"/>
                <w:color w:val="000000"/>
                <w:kern w:val="24"/>
                <w:sz w:val="24"/>
                <w:szCs w:val="24"/>
              </w:rPr>
              <w:t xml:space="preserve"> </w:t>
            </w:r>
            <w:r>
              <w:rPr>
                <w:rFonts w:ascii="Times New Roman" w:hAnsi="Times New Roman" w:cs="Times New Roman"/>
                <w:color w:val="000000"/>
                <w:kern w:val="24"/>
                <w:sz w:val="24"/>
                <w:szCs w:val="24"/>
              </w:rPr>
              <w:t>szakértő</w:t>
            </w:r>
          </w:p>
        </w:tc>
        <w:tc>
          <w:tcPr>
            <w:tcW w:w="2693" w:type="dxa"/>
            <w:vAlign w:val="center"/>
          </w:tcPr>
          <w:p w14:paraId="30FE290A" w14:textId="4C1B66A9" w:rsidR="003B50E0" w:rsidRPr="007C2673" w:rsidRDefault="003B50E0" w:rsidP="00B37C13">
            <w:pPr>
              <w:tabs>
                <w:tab w:val="left" w:pos="993"/>
              </w:tabs>
              <w:spacing w:line="240" w:lineRule="auto"/>
              <w:jc w:val="center"/>
              <w:rPr>
                <w:rFonts w:ascii="Times New Roman" w:eastAsiaTheme="minorEastAsia" w:hAnsi="Times New Roman" w:cs="Times New Roman"/>
                <w:color w:val="000000"/>
                <w:kern w:val="24"/>
                <w:sz w:val="24"/>
                <w:szCs w:val="24"/>
              </w:rPr>
            </w:pPr>
            <w:r>
              <w:rPr>
                <w:rFonts w:ascii="Times New Roman" w:hAnsi="Times New Roman" w:cs="Times New Roman"/>
                <w:color w:val="000000"/>
                <w:kern w:val="24"/>
                <w:sz w:val="24"/>
                <w:szCs w:val="24"/>
              </w:rPr>
              <w:t>Ajánlatkérő</w:t>
            </w:r>
          </w:p>
        </w:tc>
      </w:tr>
      <w:tr w:rsidR="003B50E0" w:rsidRPr="00FA4769" w14:paraId="40D37AB6" w14:textId="77777777" w:rsidTr="007B73FA">
        <w:tc>
          <w:tcPr>
            <w:tcW w:w="663" w:type="dxa"/>
            <w:vAlign w:val="center"/>
          </w:tcPr>
          <w:p w14:paraId="43FF7263" w14:textId="5DB5B9AD" w:rsidR="003B50E0" w:rsidRPr="00211AA1" w:rsidRDefault="00BC140A" w:rsidP="007B73FA">
            <w:pPr>
              <w:tabs>
                <w:tab w:val="left" w:pos="993"/>
              </w:tabs>
              <w:spacing w:line="240" w:lineRule="auto"/>
              <w:jc w:val="center"/>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6</w:t>
            </w:r>
          </w:p>
        </w:tc>
        <w:tc>
          <w:tcPr>
            <w:tcW w:w="1707" w:type="dxa"/>
            <w:vAlign w:val="center"/>
          </w:tcPr>
          <w:p w14:paraId="39D418C1" w14:textId="42EDD486" w:rsidR="003B50E0" w:rsidRPr="00211AA1" w:rsidRDefault="00EA2445" w:rsidP="007B73FA">
            <w:pPr>
              <w:tabs>
                <w:tab w:val="left" w:pos="993"/>
              </w:tabs>
              <w:spacing w:line="240" w:lineRule="auto"/>
              <w:jc w:val="center"/>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 xml:space="preserve">Dr. </w:t>
            </w:r>
            <w:proofErr w:type="spellStart"/>
            <w:r>
              <w:rPr>
                <w:rFonts w:ascii="Times New Roman" w:hAnsi="Times New Roman" w:cs="Times New Roman"/>
                <w:color w:val="000000"/>
                <w:kern w:val="24"/>
                <w:sz w:val="24"/>
                <w:szCs w:val="24"/>
              </w:rPr>
              <w:t>Tasnády</w:t>
            </w:r>
            <w:proofErr w:type="spellEnd"/>
            <w:r w:rsidR="003B50E0" w:rsidRPr="00211AA1">
              <w:rPr>
                <w:rFonts w:ascii="Times New Roman" w:hAnsi="Times New Roman" w:cs="Times New Roman"/>
                <w:color w:val="000000"/>
                <w:kern w:val="24"/>
                <w:sz w:val="24"/>
                <w:szCs w:val="24"/>
              </w:rPr>
              <w:t xml:space="preserve"> Zoltán</w:t>
            </w:r>
          </w:p>
        </w:tc>
        <w:tc>
          <w:tcPr>
            <w:tcW w:w="2166" w:type="dxa"/>
            <w:vAlign w:val="center"/>
          </w:tcPr>
          <w:p w14:paraId="18C68752" w14:textId="77777777" w:rsidR="003B50E0" w:rsidRPr="00211AA1" w:rsidRDefault="003B50E0" w:rsidP="007B73FA">
            <w:pPr>
              <w:tabs>
                <w:tab w:val="left" w:pos="993"/>
              </w:tabs>
              <w:spacing w:line="240" w:lineRule="auto"/>
              <w:jc w:val="center"/>
              <w:rPr>
                <w:rFonts w:ascii="Times New Roman" w:hAnsi="Times New Roman" w:cs="Times New Roman"/>
                <w:color w:val="000000"/>
                <w:kern w:val="24"/>
                <w:sz w:val="24"/>
                <w:szCs w:val="24"/>
              </w:rPr>
            </w:pPr>
            <w:r w:rsidRPr="00211AA1">
              <w:rPr>
                <w:rFonts w:ascii="Times New Roman" w:hAnsi="Times New Roman" w:cs="Times New Roman"/>
                <w:color w:val="000000"/>
                <w:kern w:val="24"/>
                <w:sz w:val="24"/>
                <w:szCs w:val="24"/>
              </w:rPr>
              <w:t xml:space="preserve">út, műszaki engedélyezési </w:t>
            </w:r>
          </w:p>
        </w:tc>
        <w:tc>
          <w:tcPr>
            <w:tcW w:w="1843" w:type="dxa"/>
            <w:vAlign w:val="center"/>
          </w:tcPr>
          <w:p w14:paraId="13421B26" w14:textId="21E359C1" w:rsidR="003B50E0" w:rsidRPr="00211AA1" w:rsidRDefault="003B50E0" w:rsidP="007B73FA">
            <w:pPr>
              <w:tabs>
                <w:tab w:val="left" w:pos="993"/>
              </w:tabs>
              <w:spacing w:line="240" w:lineRule="auto"/>
              <w:jc w:val="center"/>
              <w:rPr>
                <w:rFonts w:ascii="Times New Roman" w:hAnsi="Times New Roman" w:cs="Times New Roman"/>
                <w:color w:val="000000"/>
                <w:kern w:val="24"/>
                <w:sz w:val="24"/>
                <w:szCs w:val="24"/>
              </w:rPr>
            </w:pPr>
            <w:r w:rsidRPr="00211AA1">
              <w:rPr>
                <w:rFonts w:ascii="Times New Roman" w:hAnsi="Times New Roman" w:cs="Times New Roman"/>
                <w:color w:val="000000"/>
                <w:kern w:val="24"/>
                <w:sz w:val="24"/>
                <w:szCs w:val="24"/>
              </w:rPr>
              <w:t>főosztályvezető</w:t>
            </w:r>
            <w:r w:rsidR="0003299E">
              <w:rPr>
                <w:rFonts w:ascii="Times New Roman" w:hAnsi="Times New Roman" w:cs="Times New Roman"/>
                <w:color w:val="000000"/>
                <w:kern w:val="24"/>
                <w:sz w:val="24"/>
                <w:szCs w:val="24"/>
              </w:rPr>
              <w:t xml:space="preserve"> </w:t>
            </w:r>
            <w:r w:rsidR="0003299E" w:rsidRPr="0003299E">
              <w:rPr>
                <w:rFonts w:ascii="Times New Roman" w:hAnsi="Times New Roman" w:cs="Times New Roman"/>
                <w:color w:val="000000"/>
                <w:kern w:val="24"/>
                <w:sz w:val="23"/>
                <w:szCs w:val="23"/>
              </w:rPr>
              <w:t>(Hajdú-Bihar Vármegyei Kormányhivatal)</w:t>
            </w:r>
          </w:p>
        </w:tc>
        <w:tc>
          <w:tcPr>
            <w:tcW w:w="2693" w:type="dxa"/>
            <w:vAlign w:val="center"/>
          </w:tcPr>
          <w:p w14:paraId="6A1849C8" w14:textId="4993E787" w:rsidR="003B50E0" w:rsidRPr="0003299E" w:rsidRDefault="0003299E" w:rsidP="007B73FA">
            <w:pPr>
              <w:tabs>
                <w:tab w:val="left" w:pos="993"/>
              </w:tabs>
              <w:spacing w:line="240" w:lineRule="auto"/>
              <w:jc w:val="center"/>
              <w:rPr>
                <w:rFonts w:ascii="Times New Roman" w:hAnsi="Times New Roman" w:cs="Times New Roman"/>
                <w:kern w:val="24"/>
                <w:sz w:val="24"/>
                <w:szCs w:val="24"/>
              </w:rPr>
            </w:pPr>
            <w:r w:rsidRPr="0003299E">
              <w:rPr>
                <w:rFonts w:ascii="Times New Roman" w:hAnsi="Times New Roman" w:cs="Times New Roman"/>
                <w:kern w:val="24"/>
                <w:sz w:val="24"/>
                <w:szCs w:val="24"/>
              </w:rPr>
              <w:t>Ajánlatkérő</w:t>
            </w:r>
          </w:p>
        </w:tc>
      </w:tr>
      <w:tr w:rsidR="003B50E0" w:rsidRPr="00FA4769" w14:paraId="352E6006" w14:textId="77777777" w:rsidTr="007B73FA">
        <w:tc>
          <w:tcPr>
            <w:tcW w:w="663" w:type="dxa"/>
            <w:vAlign w:val="center"/>
          </w:tcPr>
          <w:p w14:paraId="0C177807" w14:textId="78439ECF" w:rsidR="003B50E0" w:rsidRPr="00211AA1" w:rsidRDefault="00BC140A" w:rsidP="007B73FA">
            <w:pPr>
              <w:tabs>
                <w:tab w:val="left" w:pos="993"/>
              </w:tabs>
              <w:spacing w:line="240" w:lineRule="auto"/>
              <w:jc w:val="center"/>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7</w:t>
            </w:r>
          </w:p>
        </w:tc>
        <w:tc>
          <w:tcPr>
            <w:tcW w:w="1707" w:type="dxa"/>
            <w:vAlign w:val="center"/>
          </w:tcPr>
          <w:p w14:paraId="7B646B32" w14:textId="77777777" w:rsidR="003B50E0" w:rsidRPr="00211AA1" w:rsidRDefault="003B50E0" w:rsidP="007B73FA">
            <w:pPr>
              <w:tabs>
                <w:tab w:val="left" w:pos="993"/>
              </w:tabs>
              <w:spacing w:line="240" w:lineRule="auto"/>
              <w:jc w:val="center"/>
              <w:rPr>
                <w:rFonts w:ascii="Times New Roman" w:hAnsi="Times New Roman" w:cs="Times New Roman"/>
                <w:color w:val="000000"/>
                <w:kern w:val="24"/>
                <w:sz w:val="24"/>
                <w:szCs w:val="24"/>
              </w:rPr>
            </w:pPr>
            <w:r w:rsidRPr="00211AA1">
              <w:rPr>
                <w:rFonts w:ascii="Times New Roman" w:hAnsi="Times New Roman" w:cs="Times New Roman"/>
                <w:color w:val="000000"/>
                <w:kern w:val="24"/>
                <w:sz w:val="24"/>
                <w:szCs w:val="24"/>
              </w:rPr>
              <w:t>Dr. Csomós György</w:t>
            </w:r>
          </w:p>
        </w:tc>
        <w:tc>
          <w:tcPr>
            <w:tcW w:w="2166" w:type="dxa"/>
            <w:vAlign w:val="center"/>
          </w:tcPr>
          <w:p w14:paraId="56716861" w14:textId="77777777" w:rsidR="003B50E0" w:rsidRPr="00211AA1" w:rsidRDefault="003B50E0" w:rsidP="007B73FA">
            <w:pPr>
              <w:tabs>
                <w:tab w:val="left" w:pos="993"/>
              </w:tabs>
              <w:spacing w:line="240" w:lineRule="auto"/>
              <w:jc w:val="center"/>
              <w:rPr>
                <w:rFonts w:ascii="Times New Roman" w:hAnsi="Times New Roman" w:cs="Times New Roman"/>
                <w:color w:val="000000"/>
                <w:kern w:val="24"/>
                <w:sz w:val="24"/>
                <w:szCs w:val="24"/>
              </w:rPr>
            </w:pPr>
            <w:r w:rsidRPr="00211AA1">
              <w:rPr>
                <w:rFonts w:ascii="Times New Roman" w:hAnsi="Times New Roman" w:cs="Times New Roman"/>
                <w:color w:val="000000"/>
                <w:kern w:val="24"/>
                <w:sz w:val="24"/>
                <w:szCs w:val="24"/>
              </w:rPr>
              <w:t>urbanisztikai szakértői</w:t>
            </w:r>
          </w:p>
        </w:tc>
        <w:tc>
          <w:tcPr>
            <w:tcW w:w="1843" w:type="dxa"/>
            <w:vAlign w:val="center"/>
          </w:tcPr>
          <w:p w14:paraId="57BE3DF5" w14:textId="79452CDC" w:rsidR="003B50E0" w:rsidRPr="00211AA1" w:rsidRDefault="003B50E0" w:rsidP="007B73FA">
            <w:pPr>
              <w:tabs>
                <w:tab w:val="left" w:pos="993"/>
              </w:tabs>
              <w:spacing w:line="240" w:lineRule="auto"/>
              <w:jc w:val="center"/>
              <w:rPr>
                <w:rFonts w:ascii="Times New Roman" w:hAnsi="Times New Roman" w:cs="Times New Roman"/>
                <w:color w:val="000000"/>
                <w:kern w:val="24"/>
                <w:sz w:val="24"/>
                <w:szCs w:val="24"/>
              </w:rPr>
            </w:pPr>
            <w:r w:rsidRPr="00211AA1">
              <w:rPr>
                <w:rFonts w:ascii="Times New Roman" w:hAnsi="Times New Roman" w:cs="Times New Roman"/>
                <w:color w:val="000000"/>
                <w:kern w:val="24"/>
                <w:sz w:val="24"/>
                <w:szCs w:val="24"/>
              </w:rPr>
              <w:t>egyetemi tanár</w:t>
            </w:r>
            <w:r w:rsidR="0003299E">
              <w:rPr>
                <w:rFonts w:ascii="Times New Roman" w:hAnsi="Times New Roman" w:cs="Times New Roman"/>
                <w:color w:val="000000"/>
                <w:kern w:val="24"/>
                <w:sz w:val="24"/>
                <w:szCs w:val="24"/>
              </w:rPr>
              <w:t xml:space="preserve"> </w:t>
            </w:r>
            <w:r w:rsidR="0003299E" w:rsidRPr="0003299E">
              <w:rPr>
                <w:rFonts w:ascii="Times New Roman" w:hAnsi="Times New Roman" w:cs="Times New Roman"/>
                <w:color w:val="000000"/>
                <w:kern w:val="24"/>
                <w:sz w:val="23"/>
                <w:szCs w:val="23"/>
              </w:rPr>
              <w:t>(Debreceni Egyetem Műszaki Kar Építőmérnöki Tanszék)</w:t>
            </w:r>
          </w:p>
        </w:tc>
        <w:tc>
          <w:tcPr>
            <w:tcW w:w="2693" w:type="dxa"/>
            <w:vAlign w:val="center"/>
          </w:tcPr>
          <w:p w14:paraId="385BCF59" w14:textId="3C9C4197" w:rsidR="003B50E0" w:rsidRPr="0003299E" w:rsidRDefault="0003299E" w:rsidP="007B73FA">
            <w:pPr>
              <w:tabs>
                <w:tab w:val="left" w:pos="993"/>
              </w:tabs>
              <w:spacing w:line="240" w:lineRule="auto"/>
              <w:jc w:val="center"/>
              <w:rPr>
                <w:rFonts w:ascii="Times New Roman" w:hAnsi="Times New Roman" w:cs="Times New Roman"/>
                <w:kern w:val="24"/>
                <w:sz w:val="24"/>
                <w:szCs w:val="24"/>
              </w:rPr>
            </w:pPr>
            <w:r w:rsidRPr="0003299E">
              <w:rPr>
                <w:rFonts w:ascii="Times New Roman" w:hAnsi="Times New Roman" w:cs="Times New Roman"/>
                <w:kern w:val="24"/>
                <w:sz w:val="24"/>
                <w:szCs w:val="24"/>
              </w:rPr>
              <w:t>Ajánlatkérő</w:t>
            </w:r>
          </w:p>
        </w:tc>
      </w:tr>
      <w:tr w:rsidR="003B50E0" w:rsidRPr="00FA4769" w14:paraId="7262F10D" w14:textId="77777777" w:rsidTr="007B73FA">
        <w:tc>
          <w:tcPr>
            <w:tcW w:w="663" w:type="dxa"/>
            <w:vAlign w:val="center"/>
          </w:tcPr>
          <w:p w14:paraId="4F26A616" w14:textId="322B7B8C" w:rsidR="003B50E0" w:rsidRPr="00211AA1" w:rsidRDefault="00BC140A" w:rsidP="007B73FA">
            <w:pPr>
              <w:tabs>
                <w:tab w:val="left" w:pos="993"/>
              </w:tabs>
              <w:spacing w:line="240" w:lineRule="auto"/>
              <w:jc w:val="center"/>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8</w:t>
            </w:r>
          </w:p>
        </w:tc>
        <w:tc>
          <w:tcPr>
            <w:tcW w:w="1707" w:type="dxa"/>
            <w:vAlign w:val="center"/>
          </w:tcPr>
          <w:p w14:paraId="18BE8704" w14:textId="77777777" w:rsidR="003B50E0" w:rsidRPr="00211AA1" w:rsidRDefault="003B50E0" w:rsidP="007B73FA">
            <w:pPr>
              <w:tabs>
                <w:tab w:val="left" w:pos="993"/>
              </w:tabs>
              <w:spacing w:line="240" w:lineRule="auto"/>
              <w:jc w:val="center"/>
              <w:rPr>
                <w:rFonts w:ascii="Times New Roman" w:hAnsi="Times New Roman" w:cs="Times New Roman"/>
                <w:color w:val="000000"/>
                <w:kern w:val="24"/>
                <w:sz w:val="24"/>
                <w:szCs w:val="24"/>
              </w:rPr>
            </w:pPr>
            <w:r w:rsidRPr="00211AA1">
              <w:rPr>
                <w:rFonts w:ascii="Times New Roman" w:hAnsi="Times New Roman" w:cs="Times New Roman"/>
                <w:color w:val="000000"/>
                <w:kern w:val="24"/>
                <w:sz w:val="24"/>
                <w:szCs w:val="24"/>
              </w:rPr>
              <w:t>Szabó Ágoston György</w:t>
            </w:r>
          </w:p>
        </w:tc>
        <w:tc>
          <w:tcPr>
            <w:tcW w:w="2166" w:type="dxa"/>
            <w:vAlign w:val="center"/>
          </w:tcPr>
          <w:p w14:paraId="604E62F1" w14:textId="77777777" w:rsidR="003B50E0" w:rsidRPr="00211AA1" w:rsidRDefault="003B50E0" w:rsidP="007B73FA">
            <w:pPr>
              <w:tabs>
                <w:tab w:val="left" w:pos="993"/>
              </w:tabs>
              <w:spacing w:line="240" w:lineRule="auto"/>
              <w:jc w:val="center"/>
              <w:rPr>
                <w:rFonts w:ascii="Times New Roman" w:hAnsi="Times New Roman" w:cs="Times New Roman"/>
                <w:color w:val="000000"/>
                <w:kern w:val="24"/>
                <w:sz w:val="24"/>
                <w:szCs w:val="24"/>
              </w:rPr>
            </w:pPr>
            <w:r w:rsidRPr="00211AA1">
              <w:rPr>
                <w:rFonts w:ascii="Times New Roman" w:hAnsi="Times New Roman" w:cs="Times New Roman"/>
                <w:color w:val="000000"/>
                <w:kern w:val="24"/>
                <w:sz w:val="24"/>
                <w:szCs w:val="24"/>
              </w:rPr>
              <w:t>költségszakértői</w:t>
            </w:r>
          </w:p>
        </w:tc>
        <w:tc>
          <w:tcPr>
            <w:tcW w:w="1843" w:type="dxa"/>
            <w:vAlign w:val="center"/>
          </w:tcPr>
          <w:p w14:paraId="3A36A41F" w14:textId="1B2D9476" w:rsidR="003B50E0" w:rsidRPr="00211AA1" w:rsidRDefault="007845D0" w:rsidP="007B73FA">
            <w:pPr>
              <w:tabs>
                <w:tab w:val="left" w:pos="993"/>
              </w:tabs>
              <w:spacing w:line="240" w:lineRule="auto"/>
              <w:jc w:val="center"/>
              <w:rPr>
                <w:rFonts w:ascii="Times New Roman" w:hAnsi="Times New Roman" w:cs="Times New Roman"/>
                <w:color w:val="000000"/>
                <w:kern w:val="24"/>
                <w:sz w:val="24"/>
                <w:szCs w:val="24"/>
              </w:rPr>
            </w:pPr>
            <w:r w:rsidRPr="007845D0">
              <w:rPr>
                <w:rFonts w:ascii="Times New Roman" w:hAnsi="Times New Roman" w:cs="Times New Roman"/>
                <w:color w:val="000000"/>
                <w:kern w:val="24"/>
                <w:sz w:val="24"/>
                <w:szCs w:val="24"/>
              </w:rPr>
              <w:t>építészmérnök</w:t>
            </w:r>
            <w:r w:rsidR="0003299E">
              <w:rPr>
                <w:rFonts w:ascii="Times New Roman" w:hAnsi="Times New Roman" w:cs="Times New Roman"/>
                <w:color w:val="000000"/>
                <w:kern w:val="24"/>
                <w:sz w:val="24"/>
                <w:szCs w:val="24"/>
              </w:rPr>
              <w:t xml:space="preserve">, </w:t>
            </w:r>
            <w:r w:rsidR="0003299E" w:rsidRPr="0003299E">
              <w:rPr>
                <w:rFonts w:ascii="Times New Roman" w:hAnsi="Times New Roman" w:cs="Times New Roman"/>
                <w:color w:val="000000"/>
                <w:kern w:val="24"/>
                <w:sz w:val="24"/>
                <w:szCs w:val="24"/>
              </w:rPr>
              <w:t>ajánlatkérő megbízottja</w:t>
            </w:r>
          </w:p>
        </w:tc>
        <w:tc>
          <w:tcPr>
            <w:tcW w:w="2693" w:type="dxa"/>
            <w:vAlign w:val="center"/>
          </w:tcPr>
          <w:p w14:paraId="5D431AAB" w14:textId="5E0B70F6" w:rsidR="003B50E0" w:rsidRPr="0003299E" w:rsidRDefault="00B37C13" w:rsidP="007B73FA">
            <w:pPr>
              <w:tabs>
                <w:tab w:val="left" w:pos="993"/>
              </w:tabs>
              <w:spacing w:line="240" w:lineRule="auto"/>
              <w:jc w:val="center"/>
              <w:rPr>
                <w:rFonts w:ascii="Times New Roman" w:hAnsi="Times New Roman" w:cs="Times New Roman"/>
                <w:kern w:val="24"/>
                <w:sz w:val="24"/>
                <w:szCs w:val="24"/>
              </w:rPr>
            </w:pPr>
            <w:r w:rsidRPr="0003299E">
              <w:rPr>
                <w:rFonts w:ascii="Times New Roman" w:hAnsi="Times New Roman" w:cs="Times New Roman"/>
                <w:kern w:val="24"/>
                <w:sz w:val="24"/>
                <w:szCs w:val="24"/>
              </w:rPr>
              <w:t>Ajánlatkérő</w:t>
            </w:r>
          </w:p>
        </w:tc>
      </w:tr>
      <w:tr w:rsidR="003B50E0" w:rsidRPr="00FA4769" w14:paraId="14C6AC83" w14:textId="77777777" w:rsidTr="007B73FA">
        <w:tc>
          <w:tcPr>
            <w:tcW w:w="663" w:type="dxa"/>
            <w:vAlign w:val="center"/>
          </w:tcPr>
          <w:p w14:paraId="58C6853E" w14:textId="3D988868" w:rsidR="003B50E0" w:rsidRPr="00211AA1" w:rsidRDefault="00BC140A" w:rsidP="007B73FA">
            <w:pPr>
              <w:tabs>
                <w:tab w:val="left" w:pos="993"/>
              </w:tabs>
              <w:spacing w:line="240" w:lineRule="auto"/>
              <w:jc w:val="center"/>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9</w:t>
            </w:r>
          </w:p>
        </w:tc>
        <w:tc>
          <w:tcPr>
            <w:tcW w:w="1707" w:type="dxa"/>
            <w:vAlign w:val="center"/>
          </w:tcPr>
          <w:p w14:paraId="52F28FBD" w14:textId="77777777" w:rsidR="003B50E0" w:rsidRPr="00211AA1" w:rsidRDefault="003B50E0" w:rsidP="007B73FA">
            <w:pPr>
              <w:tabs>
                <w:tab w:val="left" w:pos="993"/>
              </w:tabs>
              <w:spacing w:line="240" w:lineRule="auto"/>
              <w:jc w:val="center"/>
              <w:rPr>
                <w:rFonts w:ascii="Times New Roman" w:hAnsi="Times New Roman" w:cs="Times New Roman"/>
                <w:color w:val="000000"/>
                <w:kern w:val="24"/>
                <w:sz w:val="24"/>
                <w:szCs w:val="24"/>
              </w:rPr>
            </w:pPr>
            <w:r w:rsidRPr="00211AA1">
              <w:rPr>
                <w:rFonts w:ascii="Times New Roman" w:hAnsi="Times New Roman" w:cs="Times New Roman"/>
                <w:color w:val="000000"/>
                <w:kern w:val="24"/>
                <w:sz w:val="24"/>
                <w:szCs w:val="24"/>
              </w:rPr>
              <w:t>Dancs László</w:t>
            </w:r>
          </w:p>
        </w:tc>
        <w:tc>
          <w:tcPr>
            <w:tcW w:w="2166" w:type="dxa"/>
            <w:vAlign w:val="center"/>
          </w:tcPr>
          <w:p w14:paraId="3E8114EF" w14:textId="77777777" w:rsidR="003B50E0" w:rsidRPr="00211AA1" w:rsidRDefault="003B50E0" w:rsidP="007B73FA">
            <w:pPr>
              <w:tabs>
                <w:tab w:val="left" w:pos="993"/>
              </w:tabs>
              <w:spacing w:line="240" w:lineRule="auto"/>
              <w:jc w:val="center"/>
              <w:rPr>
                <w:rFonts w:ascii="Times New Roman" w:hAnsi="Times New Roman" w:cs="Times New Roman"/>
                <w:color w:val="000000"/>
                <w:kern w:val="24"/>
                <w:sz w:val="24"/>
                <w:szCs w:val="24"/>
              </w:rPr>
            </w:pPr>
            <w:r w:rsidRPr="00211AA1">
              <w:rPr>
                <w:rFonts w:ascii="Times New Roman" w:hAnsi="Times New Roman" w:cs="Times New Roman"/>
                <w:color w:val="000000"/>
                <w:kern w:val="24"/>
                <w:sz w:val="24"/>
                <w:szCs w:val="24"/>
              </w:rPr>
              <w:t>városfejlesztési szakértői</w:t>
            </w:r>
          </w:p>
        </w:tc>
        <w:tc>
          <w:tcPr>
            <w:tcW w:w="1843" w:type="dxa"/>
            <w:vAlign w:val="center"/>
          </w:tcPr>
          <w:p w14:paraId="790CF567" w14:textId="77777777" w:rsidR="003B50E0" w:rsidRPr="00211AA1" w:rsidRDefault="003B50E0" w:rsidP="007B73FA">
            <w:pPr>
              <w:tabs>
                <w:tab w:val="left" w:pos="993"/>
              </w:tabs>
              <w:spacing w:line="240" w:lineRule="auto"/>
              <w:jc w:val="center"/>
              <w:rPr>
                <w:rFonts w:ascii="Times New Roman" w:hAnsi="Times New Roman" w:cs="Times New Roman"/>
                <w:color w:val="000000"/>
                <w:kern w:val="24"/>
                <w:sz w:val="24"/>
                <w:szCs w:val="24"/>
              </w:rPr>
            </w:pPr>
            <w:r w:rsidRPr="00211AA1">
              <w:rPr>
                <w:rFonts w:ascii="Times New Roman" w:hAnsi="Times New Roman" w:cs="Times New Roman"/>
                <w:color w:val="000000"/>
                <w:kern w:val="24"/>
                <w:sz w:val="24"/>
                <w:szCs w:val="24"/>
              </w:rPr>
              <w:t>csoportvezető</w:t>
            </w:r>
          </w:p>
        </w:tc>
        <w:tc>
          <w:tcPr>
            <w:tcW w:w="2693" w:type="dxa"/>
            <w:vAlign w:val="center"/>
          </w:tcPr>
          <w:p w14:paraId="012F75CB" w14:textId="3F9792FD" w:rsidR="003B50E0" w:rsidRPr="000D3D2E" w:rsidRDefault="00C03BCA" w:rsidP="007B73FA">
            <w:pPr>
              <w:tabs>
                <w:tab w:val="left" w:pos="993"/>
              </w:tabs>
              <w:spacing w:line="240" w:lineRule="auto"/>
              <w:jc w:val="center"/>
              <w:rPr>
                <w:rFonts w:ascii="Times New Roman" w:hAnsi="Times New Roman" w:cs="Times New Roman"/>
                <w:strike/>
                <w:kern w:val="24"/>
                <w:sz w:val="24"/>
                <w:szCs w:val="24"/>
              </w:rPr>
            </w:pPr>
            <w:r w:rsidRPr="000D3D2E">
              <w:rPr>
                <w:rFonts w:ascii="Times New Roman" w:hAnsi="Times New Roman" w:cs="Times New Roman"/>
                <w:kern w:val="24"/>
                <w:sz w:val="24"/>
                <w:szCs w:val="24"/>
              </w:rPr>
              <w:t>Ajánlatkérő</w:t>
            </w:r>
          </w:p>
        </w:tc>
      </w:tr>
      <w:tr w:rsidR="003B50E0" w:rsidRPr="00FA4769" w14:paraId="270CAA37" w14:textId="77777777" w:rsidTr="007B73FA">
        <w:tc>
          <w:tcPr>
            <w:tcW w:w="663" w:type="dxa"/>
            <w:vAlign w:val="center"/>
          </w:tcPr>
          <w:p w14:paraId="4DAC03A1" w14:textId="596594B4" w:rsidR="003B50E0" w:rsidRPr="00211AA1" w:rsidRDefault="003B50E0" w:rsidP="007B73FA">
            <w:pPr>
              <w:tabs>
                <w:tab w:val="left" w:pos="993"/>
              </w:tabs>
              <w:spacing w:line="240" w:lineRule="auto"/>
              <w:jc w:val="center"/>
              <w:rPr>
                <w:rFonts w:ascii="Times New Roman" w:hAnsi="Times New Roman" w:cs="Times New Roman"/>
                <w:color w:val="000000"/>
                <w:kern w:val="24"/>
                <w:sz w:val="24"/>
                <w:szCs w:val="24"/>
              </w:rPr>
            </w:pPr>
            <w:r w:rsidRPr="00211AA1">
              <w:rPr>
                <w:rFonts w:ascii="Times New Roman" w:hAnsi="Times New Roman" w:cs="Times New Roman"/>
                <w:color w:val="000000"/>
                <w:kern w:val="24"/>
                <w:sz w:val="24"/>
                <w:szCs w:val="24"/>
              </w:rPr>
              <w:t>1</w:t>
            </w:r>
            <w:r w:rsidR="00D961DA">
              <w:rPr>
                <w:rFonts w:ascii="Times New Roman" w:hAnsi="Times New Roman" w:cs="Times New Roman"/>
                <w:color w:val="000000"/>
                <w:kern w:val="24"/>
                <w:sz w:val="24"/>
                <w:szCs w:val="24"/>
              </w:rPr>
              <w:t>0</w:t>
            </w:r>
          </w:p>
        </w:tc>
        <w:tc>
          <w:tcPr>
            <w:tcW w:w="1707" w:type="dxa"/>
            <w:vAlign w:val="center"/>
          </w:tcPr>
          <w:p w14:paraId="5B1416CC" w14:textId="77777777" w:rsidR="003B50E0" w:rsidRPr="00211AA1" w:rsidRDefault="003B50E0" w:rsidP="007B73FA">
            <w:pPr>
              <w:tabs>
                <w:tab w:val="left" w:pos="993"/>
              </w:tabs>
              <w:spacing w:line="240" w:lineRule="auto"/>
              <w:jc w:val="center"/>
              <w:rPr>
                <w:rFonts w:ascii="Times New Roman" w:hAnsi="Times New Roman" w:cs="Times New Roman"/>
                <w:color w:val="000000"/>
                <w:kern w:val="24"/>
                <w:sz w:val="24"/>
                <w:szCs w:val="24"/>
              </w:rPr>
            </w:pPr>
            <w:r w:rsidRPr="00211AA1">
              <w:rPr>
                <w:rFonts w:ascii="Times New Roman" w:hAnsi="Times New Roman" w:cs="Times New Roman"/>
                <w:color w:val="000000"/>
                <w:kern w:val="24"/>
                <w:sz w:val="24"/>
                <w:szCs w:val="24"/>
              </w:rPr>
              <w:t>Müller Dávid</w:t>
            </w:r>
          </w:p>
        </w:tc>
        <w:tc>
          <w:tcPr>
            <w:tcW w:w="2166" w:type="dxa"/>
            <w:vAlign w:val="center"/>
          </w:tcPr>
          <w:p w14:paraId="2CBB6BC0" w14:textId="77777777" w:rsidR="003B50E0" w:rsidRPr="00211AA1" w:rsidRDefault="003B50E0" w:rsidP="007B73FA">
            <w:pPr>
              <w:tabs>
                <w:tab w:val="left" w:pos="993"/>
              </w:tabs>
              <w:spacing w:line="240" w:lineRule="auto"/>
              <w:jc w:val="center"/>
              <w:rPr>
                <w:rFonts w:ascii="Times New Roman" w:hAnsi="Times New Roman" w:cs="Times New Roman"/>
                <w:color w:val="000000"/>
                <w:kern w:val="24"/>
                <w:sz w:val="24"/>
                <w:szCs w:val="24"/>
              </w:rPr>
            </w:pPr>
            <w:r w:rsidRPr="00211AA1">
              <w:rPr>
                <w:rFonts w:ascii="Times New Roman" w:hAnsi="Times New Roman" w:cs="Times New Roman"/>
                <w:color w:val="000000"/>
                <w:kern w:val="24"/>
                <w:sz w:val="24"/>
                <w:szCs w:val="24"/>
              </w:rPr>
              <w:t>infrastruktúra fejlesztő szakértői</w:t>
            </w:r>
          </w:p>
        </w:tc>
        <w:tc>
          <w:tcPr>
            <w:tcW w:w="1843" w:type="dxa"/>
            <w:vAlign w:val="center"/>
          </w:tcPr>
          <w:p w14:paraId="2D215DD9" w14:textId="77777777" w:rsidR="003B50E0" w:rsidRPr="00211AA1" w:rsidRDefault="003B50E0" w:rsidP="007B73FA">
            <w:pPr>
              <w:tabs>
                <w:tab w:val="left" w:pos="993"/>
              </w:tabs>
              <w:spacing w:line="240" w:lineRule="auto"/>
              <w:jc w:val="center"/>
              <w:rPr>
                <w:rFonts w:ascii="Times New Roman" w:hAnsi="Times New Roman" w:cs="Times New Roman"/>
                <w:color w:val="000000"/>
                <w:kern w:val="24"/>
                <w:sz w:val="24"/>
                <w:szCs w:val="24"/>
              </w:rPr>
            </w:pPr>
            <w:r w:rsidRPr="00211AA1">
              <w:rPr>
                <w:rFonts w:ascii="Times New Roman" w:hAnsi="Times New Roman" w:cs="Times New Roman"/>
                <w:color w:val="000000"/>
                <w:kern w:val="24"/>
                <w:sz w:val="24"/>
                <w:szCs w:val="24"/>
              </w:rPr>
              <w:t>vezető szakértő</w:t>
            </w:r>
          </w:p>
        </w:tc>
        <w:tc>
          <w:tcPr>
            <w:tcW w:w="2693" w:type="dxa"/>
            <w:vAlign w:val="center"/>
          </w:tcPr>
          <w:p w14:paraId="741A110A" w14:textId="37C61769" w:rsidR="003B50E0" w:rsidRPr="000D3D2E" w:rsidRDefault="00C03BCA" w:rsidP="007B73FA">
            <w:pPr>
              <w:tabs>
                <w:tab w:val="left" w:pos="993"/>
              </w:tabs>
              <w:spacing w:line="240" w:lineRule="auto"/>
              <w:jc w:val="center"/>
              <w:rPr>
                <w:rFonts w:ascii="Times New Roman" w:hAnsi="Times New Roman" w:cs="Times New Roman"/>
                <w:strike/>
                <w:kern w:val="24"/>
                <w:sz w:val="24"/>
                <w:szCs w:val="24"/>
              </w:rPr>
            </w:pPr>
            <w:r w:rsidRPr="000D3D2E">
              <w:rPr>
                <w:rFonts w:ascii="Times New Roman" w:hAnsi="Times New Roman" w:cs="Times New Roman"/>
                <w:kern w:val="24"/>
                <w:sz w:val="24"/>
                <w:szCs w:val="24"/>
              </w:rPr>
              <w:t>Ajánlatkérő</w:t>
            </w:r>
          </w:p>
        </w:tc>
      </w:tr>
      <w:tr w:rsidR="003B50E0" w:rsidRPr="00FA4769" w14:paraId="47D583BD" w14:textId="77777777" w:rsidTr="007B73FA">
        <w:tc>
          <w:tcPr>
            <w:tcW w:w="663" w:type="dxa"/>
            <w:shd w:val="clear" w:color="auto" w:fill="FFFFFF" w:themeFill="background1"/>
            <w:vAlign w:val="center"/>
          </w:tcPr>
          <w:p w14:paraId="2BEAC3F1" w14:textId="49D2D804" w:rsidR="003B50E0" w:rsidRPr="00211AA1" w:rsidRDefault="003B50E0" w:rsidP="007B73FA">
            <w:pPr>
              <w:tabs>
                <w:tab w:val="left" w:pos="993"/>
              </w:tabs>
              <w:spacing w:line="240" w:lineRule="auto"/>
              <w:jc w:val="center"/>
              <w:rPr>
                <w:rFonts w:ascii="Times New Roman" w:hAnsi="Times New Roman" w:cs="Times New Roman"/>
                <w:color w:val="000000"/>
                <w:kern w:val="24"/>
                <w:sz w:val="24"/>
                <w:szCs w:val="24"/>
              </w:rPr>
            </w:pPr>
            <w:r w:rsidRPr="00211AA1">
              <w:rPr>
                <w:rFonts w:ascii="Times New Roman" w:hAnsi="Times New Roman" w:cs="Times New Roman"/>
                <w:color w:val="000000"/>
                <w:kern w:val="24"/>
                <w:sz w:val="24"/>
                <w:szCs w:val="24"/>
              </w:rPr>
              <w:t>1</w:t>
            </w:r>
            <w:r w:rsidR="00D961DA">
              <w:rPr>
                <w:rFonts w:ascii="Times New Roman" w:hAnsi="Times New Roman" w:cs="Times New Roman"/>
                <w:color w:val="000000"/>
                <w:kern w:val="24"/>
                <w:sz w:val="24"/>
                <w:szCs w:val="24"/>
              </w:rPr>
              <w:t>1</w:t>
            </w:r>
          </w:p>
        </w:tc>
        <w:tc>
          <w:tcPr>
            <w:tcW w:w="1707" w:type="dxa"/>
            <w:shd w:val="clear" w:color="auto" w:fill="FFFFFF" w:themeFill="background1"/>
            <w:vAlign w:val="center"/>
          </w:tcPr>
          <w:p w14:paraId="686BC4B9" w14:textId="77777777" w:rsidR="003B50E0" w:rsidRPr="00211AA1" w:rsidRDefault="003B50E0" w:rsidP="007B73FA">
            <w:pPr>
              <w:tabs>
                <w:tab w:val="left" w:pos="993"/>
              </w:tabs>
              <w:spacing w:line="240" w:lineRule="auto"/>
              <w:jc w:val="center"/>
              <w:rPr>
                <w:rFonts w:ascii="Times New Roman" w:hAnsi="Times New Roman" w:cs="Times New Roman"/>
                <w:color w:val="000000"/>
                <w:kern w:val="24"/>
                <w:sz w:val="24"/>
                <w:szCs w:val="24"/>
              </w:rPr>
            </w:pPr>
            <w:r w:rsidRPr="00211AA1">
              <w:rPr>
                <w:rFonts w:ascii="Times New Roman" w:hAnsi="Times New Roman" w:cs="Times New Roman"/>
                <w:color w:val="000000"/>
                <w:kern w:val="24"/>
                <w:sz w:val="24"/>
                <w:szCs w:val="24"/>
              </w:rPr>
              <w:t>Dr. Bodnár Balázs</w:t>
            </w:r>
          </w:p>
        </w:tc>
        <w:tc>
          <w:tcPr>
            <w:tcW w:w="2166" w:type="dxa"/>
            <w:shd w:val="clear" w:color="auto" w:fill="FFFFFF" w:themeFill="background1"/>
            <w:vAlign w:val="center"/>
          </w:tcPr>
          <w:p w14:paraId="0966D4B0" w14:textId="77777777" w:rsidR="003B50E0" w:rsidRPr="00211AA1" w:rsidRDefault="003B50E0" w:rsidP="007B73FA">
            <w:pPr>
              <w:tabs>
                <w:tab w:val="left" w:pos="993"/>
              </w:tabs>
              <w:spacing w:line="240" w:lineRule="auto"/>
              <w:jc w:val="center"/>
              <w:rPr>
                <w:rFonts w:ascii="Times New Roman" w:hAnsi="Times New Roman" w:cs="Times New Roman"/>
                <w:color w:val="000000"/>
                <w:kern w:val="24"/>
                <w:sz w:val="24"/>
                <w:szCs w:val="24"/>
              </w:rPr>
            </w:pPr>
            <w:r w:rsidRPr="00211AA1">
              <w:rPr>
                <w:rFonts w:ascii="Times New Roman" w:hAnsi="Times New Roman" w:cs="Times New Roman"/>
                <w:color w:val="000000"/>
                <w:kern w:val="24"/>
                <w:sz w:val="24"/>
                <w:szCs w:val="24"/>
              </w:rPr>
              <w:t>közlekedési, településfejlesztési szakértői</w:t>
            </w:r>
          </w:p>
        </w:tc>
        <w:tc>
          <w:tcPr>
            <w:tcW w:w="1843" w:type="dxa"/>
            <w:shd w:val="clear" w:color="auto" w:fill="FFFFFF" w:themeFill="background1"/>
            <w:vAlign w:val="center"/>
          </w:tcPr>
          <w:p w14:paraId="48FA117E" w14:textId="77777777" w:rsidR="003B50E0" w:rsidRPr="00211AA1" w:rsidRDefault="003B50E0" w:rsidP="007B73FA">
            <w:pPr>
              <w:tabs>
                <w:tab w:val="left" w:pos="993"/>
              </w:tabs>
              <w:spacing w:line="240" w:lineRule="auto"/>
              <w:jc w:val="center"/>
              <w:rPr>
                <w:rFonts w:ascii="Times New Roman" w:hAnsi="Times New Roman" w:cs="Times New Roman"/>
                <w:color w:val="000000"/>
                <w:kern w:val="24"/>
                <w:sz w:val="24"/>
                <w:szCs w:val="24"/>
              </w:rPr>
            </w:pPr>
            <w:r w:rsidRPr="00211AA1">
              <w:rPr>
                <w:rFonts w:ascii="Times New Roman" w:hAnsi="Times New Roman" w:cs="Times New Roman"/>
                <w:color w:val="000000"/>
                <w:kern w:val="24"/>
                <w:sz w:val="24"/>
                <w:szCs w:val="24"/>
              </w:rPr>
              <w:t>szakértő</w:t>
            </w:r>
          </w:p>
        </w:tc>
        <w:tc>
          <w:tcPr>
            <w:tcW w:w="2693" w:type="dxa"/>
            <w:shd w:val="clear" w:color="auto" w:fill="FFFFFF" w:themeFill="background1"/>
            <w:vAlign w:val="center"/>
          </w:tcPr>
          <w:p w14:paraId="3C7DF966" w14:textId="052F8213" w:rsidR="003B50E0" w:rsidRPr="000D3D2E" w:rsidRDefault="00C03BCA" w:rsidP="007B73FA">
            <w:pPr>
              <w:tabs>
                <w:tab w:val="left" w:pos="993"/>
              </w:tabs>
              <w:spacing w:line="240" w:lineRule="auto"/>
              <w:jc w:val="center"/>
              <w:rPr>
                <w:rFonts w:ascii="Times New Roman" w:hAnsi="Times New Roman" w:cs="Times New Roman"/>
                <w:strike/>
                <w:kern w:val="24"/>
                <w:sz w:val="24"/>
                <w:szCs w:val="24"/>
              </w:rPr>
            </w:pPr>
            <w:r w:rsidRPr="000D3D2E">
              <w:rPr>
                <w:rFonts w:ascii="Times New Roman" w:hAnsi="Times New Roman" w:cs="Times New Roman"/>
                <w:kern w:val="24"/>
                <w:sz w:val="24"/>
                <w:szCs w:val="24"/>
              </w:rPr>
              <w:t>Ajánlatkérő</w:t>
            </w:r>
          </w:p>
        </w:tc>
      </w:tr>
      <w:tr w:rsidR="006A4BBA" w:rsidRPr="00FA4769" w14:paraId="7F113B15" w14:textId="77777777" w:rsidTr="007B73FA">
        <w:tc>
          <w:tcPr>
            <w:tcW w:w="663" w:type="dxa"/>
            <w:shd w:val="clear" w:color="auto" w:fill="FFFFFF" w:themeFill="background1"/>
            <w:vAlign w:val="center"/>
          </w:tcPr>
          <w:p w14:paraId="6FB25B03" w14:textId="4FFEA600" w:rsidR="006A4BBA" w:rsidRPr="00211AA1" w:rsidRDefault="00D961DA" w:rsidP="006A4BBA">
            <w:pPr>
              <w:tabs>
                <w:tab w:val="left" w:pos="993"/>
              </w:tabs>
              <w:spacing w:line="240" w:lineRule="auto"/>
              <w:jc w:val="center"/>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12</w:t>
            </w:r>
          </w:p>
        </w:tc>
        <w:tc>
          <w:tcPr>
            <w:tcW w:w="1707" w:type="dxa"/>
            <w:shd w:val="clear" w:color="auto" w:fill="FFFFFF" w:themeFill="background1"/>
            <w:vAlign w:val="center"/>
          </w:tcPr>
          <w:p w14:paraId="285A7C99" w14:textId="28534985" w:rsidR="006A4BBA" w:rsidRPr="00211AA1" w:rsidRDefault="006A4BBA" w:rsidP="006A4BBA">
            <w:pPr>
              <w:tabs>
                <w:tab w:val="left" w:pos="993"/>
              </w:tabs>
              <w:spacing w:line="240" w:lineRule="auto"/>
              <w:jc w:val="center"/>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Dr. Menyhárt Károly</w:t>
            </w:r>
          </w:p>
        </w:tc>
        <w:tc>
          <w:tcPr>
            <w:tcW w:w="2166" w:type="dxa"/>
            <w:shd w:val="clear" w:color="auto" w:fill="FFFFFF" w:themeFill="background1"/>
            <w:vAlign w:val="center"/>
          </w:tcPr>
          <w:p w14:paraId="326AD2D3" w14:textId="1B94FD82" w:rsidR="006A4BBA" w:rsidRPr="00211AA1" w:rsidRDefault="006A4BBA" w:rsidP="006A4BBA">
            <w:pPr>
              <w:tabs>
                <w:tab w:val="left" w:pos="993"/>
              </w:tabs>
              <w:spacing w:line="240" w:lineRule="auto"/>
              <w:jc w:val="center"/>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közbeszerzési szakértői</w:t>
            </w:r>
          </w:p>
        </w:tc>
        <w:tc>
          <w:tcPr>
            <w:tcW w:w="1843" w:type="dxa"/>
            <w:shd w:val="clear" w:color="auto" w:fill="FFFFFF" w:themeFill="background1"/>
            <w:vAlign w:val="center"/>
          </w:tcPr>
          <w:p w14:paraId="4726A8F1" w14:textId="680C1FE6" w:rsidR="006A4BBA" w:rsidRPr="00211AA1" w:rsidRDefault="006A4BBA" w:rsidP="006A4BBA">
            <w:pPr>
              <w:tabs>
                <w:tab w:val="left" w:pos="993"/>
              </w:tabs>
              <w:spacing w:line="240" w:lineRule="auto"/>
              <w:jc w:val="center"/>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jogi vezető szakértő</w:t>
            </w:r>
          </w:p>
        </w:tc>
        <w:tc>
          <w:tcPr>
            <w:tcW w:w="2693" w:type="dxa"/>
            <w:shd w:val="clear" w:color="auto" w:fill="FFFFFF" w:themeFill="background1"/>
            <w:vAlign w:val="center"/>
          </w:tcPr>
          <w:p w14:paraId="312BF98C" w14:textId="19CAE48A" w:rsidR="006A4BBA" w:rsidRPr="000D3D2E" w:rsidRDefault="00C03BCA" w:rsidP="006A4BBA">
            <w:pPr>
              <w:tabs>
                <w:tab w:val="left" w:pos="993"/>
              </w:tabs>
              <w:spacing w:line="240" w:lineRule="auto"/>
              <w:jc w:val="center"/>
              <w:rPr>
                <w:rFonts w:ascii="Times New Roman" w:hAnsi="Times New Roman" w:cs="Times New Roman"/>
                <w:strike/>
                <w:kern w:val="24"/>
                <w:sz w:val="24"/>
                <w:szCs w:val="24"/>
              </w:rPr>
            </w:pPr>
            <w:r w:rsidRPr="000D3D2E">
              <w:rPr>
                <w:rFonts w:ascii="Times New Roman" w:hAnsi="Times New Roman" w:cs="Times New Roman"/>
                <w:kern w:val="24"/>
                <w:sz w:val="24"/>
                <w:szCs w:val="24"/>
              </w:rPr>
              <w:t>Ajánlatkérő</w:t>
            </w:r>
          </w:p>
        </w:tc>
      </w:tr>
      <w:tr w:rsidR="00DB47D5" w:rsidRPr="00FA4769" w14:paraId="6E21ACCE" w14:textId="77777777" w:rsidTr="007B73FA">
        <w:tc>
          <w:tcPr>
            <w:tcW w:w="663" w:type="dxa"/>
            <w:shd w:val="clear" w:color="auto" w:fill="FFFFFF" w:themeFill="background1"/>
            <w:vAlign w:val="center"/>
          </w:tcPr>
          <w:p w14:paraId="3BCEFCA3" w14:textId="379E2B5B" w:rsidR="00DB47D5" w:rsidRDefault="00D961DA" w:rsidP="006A4BBA">
            <w:pPr>
              <w:tabs>
                <w:tab w:val="left" w:pos="993"/>
              </w:tabs>
              <w:spacing w:line="240" w:lineRule="auto"/>
              <w:jc w:val="center"/>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13</w:t>
            </w:r>
          </w:p>
        </w:tc>
        <w:tc>
          <w:tcPr>
            <w:tcW w:w="1707" w:type="dxa"/>
            <w:shd w:val="clear" w:color="auto" w:fill="FFFFFF" w:themeFill="background1"/>
            <w:vAlign w:val="center"/>
          </w:tcPr>
          <w:p w14:paraId="0EBED262" w14:textId="25EA78B7" w:rsidR="00DB47D5" w:rsidRDefault="00DB47D5" w:rsidP="006A4BBA">
            <w:pPr>
              <w:tabs>
                <w:tab w:val="left" w:pos="993"/>
              </w:tabs>
              <w:spacing w:line="240" w:lineRule="auto"/>
              <w:jc w:val="center"/>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Papp Zoltán</w:t>
            </w:r>
          </w:p>
        </w:tc>
        <w:tc>
          <w:tcPr>
            <w:tcW w:w="2166" w:type="dxa"/>
            <w:shd w:val="clear" w:color="auto" w:fill="FFFFFF" w:themeFill="background1"/>
            <w:vAlign w:val="center"/>
          </w:tcPr>
          <w:p w14:paraId="4999B2EC" w14:textId="4BCAFE9A" w:rsidR="00DB47D5" w:rsidRDefault="00DB47D5" w:rsidP="006A4BBA">
            <w:pPr>
              <w:tabs>
                <w:tab w:val="left" w:pos="993"/>
              </w:tabs>
              <w:spacing w:line="240" w:lineRule="auto"/>
              <w:jc w:val="center"/>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közbeszerzési szakértői</w:t>
            </w:r>
          </w:p>
        </w:tc>
        <w:tc>
          <w:tcPr>
            <w:tcW w:w="1843" w:type="dxa"/>
            <w:shd w:val="clear" w:color="auto" w:fill="FFFFFF" w:themeFill="background1"/>
            <w:vAlign w:val="center"/>
          </w:tcPr>
          <w:p w14:paraId="2871DFDA" w14:textId="14816CA8" w:rsidR="00DB47D5" w:rsidRDefault="00DB47D5" w:rsidP="006A4BBA">
            <w:pPr>
              <w:tabs>
                <w:tab w:val="left" w:pos="993"/>
              </w:tabs>
              <w:spacing w:line="240" w:lineRule="auto"/>
              <w:jc w:val="center"/>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közbeszerzési ügyintéző</w:t>
            </w:r>
          </w:p>
        </w:tc>
        <w:tc>
          <w:tcPr>
            <w:tcW w:w="2693" w:type="dxa"/>
            <w:shd w:val="clear" w:color="auto" w:fill="FFFFFF" w:themeFill="background1"/>
            <w:vAlign w:val="center"/>
          </w:tcPr>
          <w:p w14:paraId="791292BF" w14:textId="77777777" w:rsidR="00DB47D5" w:rsidRDefault="00DB47D5" w:rsidP="00DB47D5">
            <w:pPr>
              <w:tabs>
                <w:tab w:val="left" w:pos="993"/>
              </w:tabs>
              <w:spacing w:line="240" w:lineRule="auto"/>
              <w:jc w:val="center"/>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Ajánlatkérő</w:t>
            </w:r>
          </w:p>
          <w:p w14:paraId="33A5790D" w14:textId="77777777" w:rsidR="00DB47D5" w:rsidRPr="00211AA1" w:rsidRDefault="00DB47D5" w:rsidP="006A4BBA">
            <w:pPr>
              <w:tabs>
                <w:tab w:val="left" w:pos="993"/>
              </w:tabs>
              <w:spacing w:line="240" w:lineRule="auto"/>
              <w:jc w:val="center"/>
              <w:rPr>
                <w:rFonts w:ascii="Times New Roman" w:hAnsi="Times New Roman" w:cs="Times New Roman"/>
                <w:color w:val="000000"/>
                <w:kern w:val="24"/>
                <w:sz w:val="24"/>
                <w:szCs w:val="24"/>
              </w:rPr>
            </w:pPr>
          </w:p>
        </w:tc>
      </w:tr>
    </w:tbl>
    <w:p w14:paraId="58016EB2" w14:textId="77777777" w:rsidR="003B50E0" w:rsidRPr="00FA4769" w:rsidRDefault="003B50E0" w:rsidP="00F96151">
      <w:pPr>
        <w:pStyle w:val="Listaszerbekezds"/>
        <w:spacing w:after="0" w:line="240" w:lineRule="auto"/>
        <w:ind w:left="851"/>
        <w:rPr>
          <w:rFonts w:ascii="Times New Roman" w:hAnsi="Times New Roman"/>
          <w:sz w:val="24"/>
          <w:szCs w:val="24"/>
        </w:rPr>
      </w:pPr>
    </w:p>
    <w:p w14:paraId="0E0F9D68" w14:textId="090DD303" w:rsidR="00A22B12" w:rsidRPr="00FA4769" w:rsidRDefault="00512942" w:rsidP="00F96151">
      <w:pPr>
        <w:pStyle w:val="Listaszerbekezds"/>
        <w:spacing w:after="0" w:line="240" w:lineRule="auto"/>
        <w:ind w:left="851"/>
        <w:jc w:val="both"/>
        <w:rPr>
          <w:rFonts w:ascii="Times New Roman" w:hAnsi="Times New Roman"/>
          <w:sz w:val="24"/>
          <w:szCs w:val="24"/>
        </w:rPr>
      </w:pPr>
      <w:r w:rsidRPr="00FA4769">
        <w:rPr>
          <w:rFonts w:ascii="Times New Roman" w:hAnsi="Times New Roman"/>
          <w:sz w:val="24"/>
          <w:szCs w:val="24"/>
        </w:rPr>
        <w:t>A Bírálóbizottság összetételét a Kiíró a vonatkozó jogszabályok, így különösen a Kbt., valamint a Tervpályázati Rendelet 13. § (1) bekezdésének illetve 14.§ (1)-(11) bekezdésének előírásait betartva határozta meg</w:t>
      </w:r>
      <w:r w:rsidR="00B80B08" w:rsidRPr="00FA4769">
        <w:rPr>
          <w:rFonts w:ascii="Times New Roman" w:hAnsi="Times New Roman"/>
          <w:sz w:val="24"/>
          <w:szCs w:val="24"/>
        </w:rPr>
        <w:t>.</w:t>
      </w:r>
    </w:p>
    <w:p w14:paraId="08164958" w14:textId="1DDE1F2E" w:rsidR="00A22B12" w:rsidRDefault="00A22B12" w:rsidP="00F96151">
      <w:pPr>
        <w:pStyle w:val="Listaszerbekezds"/>
        <w:spacing w:after="0" w:line="240" w:lineRule="auto"/>
        <w:ind w:left="851"/>
        <w:jc w:val="both"/>
        <w:rPr>
          <w:rFonts w:ascii="Times New Roman" w:hAnsi="Times New Roman"/>
          <w:sz w:val="24"/>
          <w:szCs w:val="24"/>
        </w:rPr>
      </w:pPr>
    </w:p>
    <w:p w14:paraId="6D5EDD5B" w14:textId="77777777" w:rsidR="00A651B5" w:rsidRPr="00FA4769" w:rsidRDefault="00A651B5" w:rsidP="00F96151">
      <w:pPr>
        <w:pStyle w:val="Listaszerbekezds"/>
        <w:spacing w:after="0" w:line="240" w:lineRule="auto"/>
        <w:ind w:left="851"/>
        <w:jc w:val="both"/>
        <w:rPr>
          <w:rFonts w:ascii="Times New Roman" w:hAnsi="Times New Roman"/>
          <w:sz w:val="24"/>
          <w:szCs w:val="24"/>
        </w:rPr>
      </w:pPr>
    </w:p>
    <w:p w14:paraId="5A086F09" w14:textId="4CD179E0" w:rsidR="009A19DC" w:rsidRPr="00800F8E" w:rsidRDefault="009A19DC" w:rsidP="00F96151">
      <w:pPr>
        <w:tabs>
          <w:tab w:val="left" w:pos="993"/>
        </w:tabs>
        <w:suppressAutoHyphens w:val="0"/>
        <w:spacing w:after="0" w:line="240" w:lineRule="auto"/>
        <w:ind w:left="851"/>
        <w:jc w:val="both"/>
        <w:rPr>
          <w:rFonts w:ascii="Times New Roman" w:hAnsi="Times New Roman" w:cs="Times New Roman"/>
          <w:sz w:val="24"/>
          <w:szCs w:val="24"/>
          <w:u w:val="single"/>
        </w:rPr>
      </w:pPr>
      <w:r w:rsidRPr="00800F8E">
        <w:rPr>
          <w:rFonts w:ascii="Times New Roman" w:hAnsi="Times New Roman" w:cs="Times New Roman"/>
          <w:sz w:val="24"/>
          <w:szCs w:val="24"/>
          <w:u w:val="single"/>
        </w:rPr>
        <w:t xml:space="preserve">Jelen eljárás során </w:t>
      </w:r>
      <w:r w:rsidR="00C33CC1">
        <w:rPr>
          <w:rFonts w:ascii="Times New Roman" w:hAnsi="Times New Roman" w:cs="Times New Roman"/>
          <w:sz w:val="24"/>
          <w:szCs w:val="24"/>
          <w:u w:val="single"/>
        </w:rPr>
        <w:t>állami közbeszerzési szaktanácsadó</w:t>
      </w:r>
      <w:r w:rsidRPr="00800F8E">
        <w:rPr>
          <w:rFonts w:ascii="Times New Roman" w:hAnsi="Times New Roman" w:cs="Times New Roman"/>
          <w:sz w:val="24"/>
          <w:szCs w:val="24"/>
          <w:u w:val="single"/>
        </w:rPr>
        <w:t xml:space="preserve">: </w:t>
      </w:r>
    </w:p>
    <w:p w14:paraId="1098A3B5" w14:textId="67F53517" w:rsidR="009A19DC" w:rsidRPr="00FA4769" w:rsidRDefault="001148C3" w:rsidP="00F96151">
      <w:pPr>
        <w:tabs>
          <w:tab w:val="left" w:pos="993"/>
        </w:tabs>
        <w:spacing w:after="0" w:line="240" w:lineRule="auto"/>
        <w:ind w:left="851"/>
        <w:rPr>
          <w:rFonts w:ascii="Times New Roman" w:hAnsi="Times New Roman" w:cs="Times New Roman"/>
          <w:sz w:val="24"/>
          <w:szCs w:val="24"/>
        </w:rPr>
      </w:pPr>
      <w:r w:rsidRPr="00FA4769">
        <w:rPr>
          <w:rFonts w:ascii="Times New Roman" w:hAnsi="Times New Roman" w:cs="Times New Roman"/>
          <w:sz w:val="24"/>
          <w:szCs w:val="24"/>
        </w:rPr>
        <w:t xml:space="preserve">Dr. </w:t>
      </w:r>
      <w:r w:rsidR="00863F9E" w:rsidRPr="00FA4769">
        <w:rPr>
          <w:rFonts w:ascii="Times New Roman" w:hAnsi="Times New Roman" w:cs="Times New Roman"/>
          <w:sz w:val="24"/>
          <w:szCs w:val="24"/>
        </w:rPr>
        <w:t>Paróczai Bernadett</w:t>
      </w:r>
    </w:p>
    <w:p w14:paraId="41C17A3D" w14:textId="269D8FC6" w:rsidR="003F6645" w:rsidRPr="00FA4769" w:rsidRDefault="003F6645" w:rsidP="00F96151">
      <w:pPr>
        <w:spacing w:after="0" w:line="240" w:lineRule="auto"/>
        <w:ind w:left="851"/>
        <w:rPr>
          <w:rFonts w:ascii="Times New Roman" w:hAnsi="Times New Roman" w:cs="Times New Roman"/>
          <w:sz w:val="24"/>
          <w:szCs w:val="24"/>
        </w:rPr>
      </w:pPr>
      <w:r w:rsidRPr="00FA4769">
        <w:rPr>
          <w:rFonts w:ascii="Times New Roman" w:hAnsi="Times New Roman" w:cs="Times New Roman"/>
          <w:sz w:val="24"/>
          <w:szCs w:val="24"/>
        </w:rPr>
        <w:t xml:space="preserve">Email cím: </w:t>
      </w:r>
      <w:hyperlink r:id="rId10" w:history="1">
        <w:r w:rsidR="00800F8E" w:rsidRPr="00AD36BE">
          <w:rPr>
            <w:rStyle w:val="Hiperhivatkozs"/>
            <w:rFonts w:ascii="Times New Roman" w:hAnsi="Times New Roman" w:cs="Times New Roman"/>
            <w:sz w:val="24"/>
            <w:szCs w:val="24"/>
          </w:rPr>
          <w:t>kozbeszerzes@ph.debrecen.hu</w:t>
        </w:r>
      </w:hyperlink>
      <w:r w:rsidR="00800F8E">
        <w:rPr>
          <w:rFonts w:ascii="Times New Roman" w:hAnsi="Times New Roman" w:cs="Times New Roman"/>
          <w:sz w:val="24"/>
          <w:szCs w:val="24"/>
        </w:rPr>
        <w:t xml:space="preserve"> </w:t>
      </w:r>
    </w:p>
    <w:p w14:paraId="367B5E50" w14:textId="77777777" w:rsidR="009A19DC" w:rsidRPr="00FA4769" w:rsidRDefault="009A19DC" w:rsidP="00F96151">
      <w:pPr>
        <w:pStyle w:val="Listaszerbekezds"/>
        <w:spacing w:after="0" w:line="240" w:lineRule="auto"/>
        <w:ind w:left="1021"/>
        <w:jc w:val="both"/>
        <w:rPr>
          <w:rFonts w:ascii="Times New Roman" w:hAnsi="Times New Roman"/>
          <w:sz w:val="24"/>
          <w:szCs w:val="24"/>
        </w:rPr>
      </w:pPr>
    </w:p>
    <w:p w14:paraId="35DDE8F9" w14:textId="0F2664CE" w:rsidR="00A22B12" w:rsidRPr="00FA4769" w:rsidRDefault="00B80B08" w:rsidP="00F96151">
      <w:pPr>
        <w:pStyle w:val="Listaszerbekezds"/>
        <w:numPr>
          <w:ilvl w:val="1"/>
          <w:numId w:val="1"/>
        </w:numPr>
        <w:spacing w:after="0" w:line="240" w:lineRule="auto"/>
        <w:ind w:left="851" w:hanging="709"/>
        <w:jc w:val="both"/>
        <w:rPr>
          <w:rFonts w:ascii="Times New Roman" w:hAnsi="Times New Roman"/>
          <w:b/>
          <w:sz w:val="24"/>
          <w:szCs w:val="24"/>
        </w:rPr>
      </w:pPr>
      <w:r w:rsidRPr="00FA4769">
        <w:rPr>
          <w:rFonts w:ascii="Times New Roman" w:hAnsi="Times New Roman"/>
          <w:b/>
          <w:sz w:val="24"/>
          <w:szCs w:val="24"/>
        </w:rPr>
        <w:t xml:space="preserve">A </w:t>
      </w:r>
      <w:r w:rsidR="00CC29DD" w:rsidRPr="00FA4769">
        <w:rPr>
          <w:rFonts w:ascii="Times New Roman" w:hAnsi="Times New Roman"/>
          <w:b/>
          <w:sz w:val="24"/>
          <w:szCs w:val="24"/>
        </w:rPr>
        <w:t>Bírálóbizottság</w:t>
      </w:r>
      <w:r w:rsidRPr="00FA4769">
        <w:rPr>
          <w:rFonts w:ascii="Times New Roman" w:hAnsi="Times New Roman"/>
          <w:b/>
          <w:sz w:val="24"/>
          <w:szCs w:val="24"/>
        </w:rPr>
        <w:t xml:space="preserve"> munkája, döntése</w:t>
      </w:r>
    </w:p>
    <w:p w14:paraId="1D3F5DFE" w14:textId="77777777" w:rsidR="00A22B12" w:rsidRPr="00FA4769" w:rsidRDefault="00A22B12" w:rsidP="006B4B69">
      <w:pPr>
        <w:pStyle w:val="Listaszerbekezds"/>
        <w:spacing w:after="0" w:line="240" w:lineRule="auto"/>
        <w:ind w:left="851"/>
        <w:jc w:val="both"/>
        <w:rPr>
          <w:rFonts w:ascii="Times New Roman" w:hAnsi="Times New Roman"/>
          <w:sz w:val="24"/>
          <w:szCs w:val="24"/>
        </w:rPr>
      </w:pPr>
    </w:p>
    <w:p w14:paraId="1F44B987" w14:textId="0E493E92" w:rsidR="00077926" w:rsidRPr="00FA4769" w:rsidRDefault="003519CD" w:rsidP="006B4B69">
      <w:pPr>
        <w:pStyle w:val="Listaszerbekezds"/>
        <w:spacing w:after="0" w:line="240" w:lineRule="auto"/>
        <w:ind w:left="851"/>
        <w:jc w:val="both"/>
        <w:rPr>
          <w:rFonts w:ascii="Times New Roman" w:hAnsi="Times New Roman"/>
          <w:sz w:val="24"/>
          <w:szCs w:val="24"/>
        </w:rPr>
      </w:pPr>
      <w:r w:rsidRPr="00FA4769">
        <w:rPr>
          <w:rFonts w:ascii="Times New Roman" w:hAnsi="Times New Roman"/>
          <w:sz w:val="24"/>
          <w:szCs w:val="24"/>
        </w:rPr>
        <w:t>A Bírálóbizottság a vonatkozó jogszabályok</w:t>
      </w:r>
      <w:r w:rsidRPr="003C372F">
        <w:rPr>
          <w:rFonts w:ascii="Times New Roman" w:hAnsi="Times New Roman"/>
          <w:sz w:val="24"/>
          <w:szCs w:val="24"/>
        </w:rPr>
        <w:t xml:space="preserve">, valamint az Elnök </w:t>
      </w:r>
      <w:r w:rsidR="006D4390" w:rsidRPr="003C372F">
        <w:rPr>
          <w:rFonts w:ascii="Times New Roman" w:hAnsi="Times New Roman"/>
          <w:sz w:val="24"/>
          <w:szCs w:val="24"/>
        </w:rPr>
        <w:t xml:space="preserve">és Társelnök által </w:t>
      </w:r>
      <w:r w:rsidRPr="003C372F">
        <w:rPr>
          <w:rFonts w:ascii="Times New Roman" w:hAnsi="Times New Roman"/>
          <w:sz w:val="24"/>
          <w:szCs w:val="24"/>
        </w:rPr>
        <w:t>jóváhagyott ügyrend szerint végzi munkáját.</w:t>
      </w:r>
      <w:r w:rsidRPr="00FA4769">
        <w:rPr>
          <w:rFonts w:ascii="Times New Roman" w:hAnsi="Times New Roman"/>
          <w:sz w:val="24"/>
          <w:szCs w:val="24"/>
        </w:rPr>
        <w:t xml:space="preserve"> </w:t>
      </w:r>
    </w:p>
    <w:p w14:paraId="2A00F679" w14:textId="77777777" w:rsidR="00077926" w:rsidRPr="00FA4769" w:rsidRDefault="00077926" w:rsidP="006B4B69">
      <w:pPr>
        <w:pStyle w:val="Listaszerbekezds"/>
        <w:spacing w:after="0" w:line="240" w:lineRule="auto"/>
        <w:ind w:left="851"/>
        <w:jc w:val="both"/>
        <w:rPr>
          <w:rFonts w:ascii="Times New Roman" w:hAnsi="Times New Roman"/>
          <w:sz w:val="24"/>
          <w:szCs w:val="24"/>
        </w:rPr>
      </w:pPr>
    </w:p>
    <w:p w14:paraId="2305A255" w14:textId="21E6BE50" w:rsidR="00A22B12" w:rsidRPr="00FA4769" w:rsidRDefault="00077926" w:rsidP="006B4B69">
      <w:pPr>
        <w:pStyle w:val="Listaszerbekezds"/>
        <w:spacing w:after="0" w:line="240" w:lineRule="auto"/>
        <w:ind w:left="851"/>
        <w:jc w:val="both"/>
        <w:rPr>
          <w:rFonts w:ascii="Times New Roman" w:hAnsi="Times New Roman"/>
          <w:sz w:val="24"/>
          <w:szCs w:val="24"/>
        </w:rPr>
      </w:pPr>
      <w:r w:rsidRPr="00FA4769">
        <w:rPr>
          <w:rFonts w:ascii="Times New Roman" w:hAnsi="Times New Roman"/>
          <w:sz w:val="24"/>
          <w:szCs w:val="24"/>
        </w:rPr>
        <w:t>A Bírálóbizottság döntése végleges, a döntés ellen fellebbezni nem lehet</w:t>
      </w:r>
      <w:r w:rsidR="003519CD" w:rsidRPr="00FA4769">
        <w:rPr>
          <w:rFonts w:ascii="Times New Roman" w:hAnsi="Times New Roman"/>
          <w:sz w:val="24"/>
          <w:szCs w:val="24"/>
        </w:rPr>
        <w:t xml:space="preserve">, a Kiíró attól nem térhet el. </w:t>
      </w:r>
      <w:r w:rsidR="00DC6D5E" w:rsidRPr="00FA4769">
        <w:rPr>
          <w:rFonts w:ascii="Times New Roman" w:hAnsi="Times New Roman"/>
          <w:sz w:val="24"/>
          <w:szCs w:val="24"/>
        </w:rPr>
        <w:t>A Bírálóbizottság döntéseit egyszerű szótöbbséggel hozza, munkájáról folyamatos</w:t>
      </w:r>
      <w:r w:rsidR="006D4390">
        <w:rPr>
          <w:rFonts w:ascii="Times New Roman" w:hAnsi="Times New Roman"/>
          <w:sz w:val="24"/>
          <w:szCs w:val="24"/>
        </w:rPr>
        <w:t xml:space="preserve">, </w:t>
      </w:r>
      <w:r w:rsidR="006D4390" w:rsidRPr="003C372F">
        <w:rPr>
          <w:rFonts w:ascii="Times New Roman" w:hAnsi="Times New Roman"/>
          <w:sz w:val="24"/>
          <w:szCs w:val="24"/>
        </w:rPr>
        <w:t>nem szó szerinti</w:t>
      </w:r>
      <w:r w:rsidR="00DC6D5E" w:rsidRPr="00FA4769">
        <w:rPr>
          <w:rFonts w:ascii="Times New Roman" w:hAnsi="Times New Roman"/>
          <w:sz w:val="24"/>
          <w:szCs w:val="24"/>
        </w:rPr>
        <w:t xml:space="preserve"> jegyzőkönyv készül. A Bírálóbizottság határozatképességéhez a szavazásra jogosultak (Elnök, Társelnök, Tagok) </w:t>
      </w:r>
      <w:r w:rsidR="00DC6D5E" w:rsidRPr="007538C0">
        <w:rPr>
          <w:rFonts w:ascii="Times New Roman" w:hAnsi="Times New Roman"/>
          <w:sz w:val="24"/>
          <w:szCs w:val="24"/>
        </w:rPr>
        <w:t>kétharmadának jelenléte szükséges</w:t>
      </w:r>
      <w:r w:rsidR="00B80B08" w:rsidRPr="007538C0">
        <w:rPr>
          <w:rFonts w:ascii="Times New Roman" w:hAnsi="Times New Roman"/>
          <w:sz w:val="24"/>
          <w:szCs w:val="24"/>
        </w:rPr>
        <w:t>.</w:t>
      </w:r>
    </w:p>
    <w:p w14:paraId="2B1E937E" w14:textId="77777777" w:rsidR="002667F2" w:rsidRPr="00FA4769" w:rsidRDefault="002667F2" w:rsidP="006B4B69">
      <w:pPr>
        <w:pStyle w:val="Listaszerbekezds"/>
        <w:spacing w:after="0" w:line="240" w:lineRule="auto"/>
        <w:ind w:left="851"/>
        <w:jc w:val="both"/>
        <w:rPr>
          <w:rFonts w:ascii="Times New Roman" w:hAnsi="Times New Roman"/>
          <w:sz w:val="24"/>
          <w:szCs w:val="24"/>
        </w:rPr>
      </w:pPr>
    </w:p>
    <w:p w14:paraId="43C24C0E" w14:textId="743D9CA5" w:rsidR="002667F2" w:rsidRPr="00FA4769" w:rsidRDefault="002667F2" w:rsidP="006B4B69">
      <w:pPr>
        <w:pStyle w:val="Listaszerbekezds"/>
        <w:spacing w:after="0" w:line="240" w:lineRule="auto"/>
        <w:ind w:left="851"/>
        <w:jc w:val="both"/>
        <w:rPr>
          <w:rFonts w:ascii="Times New Roman" w:hAnsi="Times New Roman"/>
          <w:sz w:val="24"/>
          <w:szCs w:val="24"/>
        </w:rPr>
      </w:pPr>
      <w:r w:rsidRPr="00FA4769">
        <w:rPr>
          <w:rFonts w:ascii="Times New Roman" w:hAnsi="Times New Roman"/>
          <w:sz w:val="24"/>
          <w:szCs w:val="24"/>
        </w:rPr>
        <w:t>A Bírálóbizottság munkája nem nyilvános.</w:t>
      </w:r>
    </w:p>
    <w:p w14:paraId="3367A85D" w14:textId="77777777" w:rsidR="002667F2" w:rsidRPr="00FA4769" w:rsidRDefault="002667F2" w:rsidP="006B4B69">
      <w:pPr>
        <w:pStyle w:val="Listaszerbekezds"/>
        <w:spacing w:after="0" w:line="240" w:lineRule="auto"/>
        <w:ind w:left="851"/>
        <w:jc w:val="both"/>
        <w:rPr>
          <w:rFonts w:ascii="Times New Roman" w:hAnsi="Times New Roman"/>
          <w:sz w:val="24"/>
          <w:szCs w:val="24"/>
        </w:rPr>
      </w:pPr>
    </w:p>
    <w:p w14:paraId="448D827C" w14:textId="5FA52650" w:rsidR="002F7493" w:rsidRPr="00FA4769" w:rsidRDefault="002F7493" w:rsidP="006B4B69">
      <w:pPr>
        <w:pStyle w:val="Listaszerbekezds"/>
        <w:spacing w:after="0" w:line="240" w:lineRule="auto"/>
        <w:ind w:left="851"/>
        <w:jc w:val="both"/>
        <w:rPr>
          <w:rFonts w:ascii="Times New Roman" w:hAnsi="Times New Roman"/>
          <w:sz w:val="24"/>
          <w:szCs w:val="24"/>
        </w:rPr>
      </w:pPr>
      <w:r w:rsidRPr="00FA4769">
        <w:rPr>
          <w:rFonts w:ascii="Times New Roman" w:hAnsi="Times New Roman"/>
          <w:sz w:val="24"/>
          <w:szCs w:val="24"/>
        </w:rPr>
        <w:t>A Tervpályázati Rendelet 24. § (10) bekezdése szerint a Bírálóbizottság a pályaművek bírálata során tisztázó kérdéseket tehet fel a Pályázóknak az általuk benyújtott pályaművekkel kapcsolatban (a titkosság biztosítása mellett). A tisztázó kérdéseket és az arra adott válaszokat a folyamatos jegyzőkönyvben rögzíteni kell.</w:t>
      </w:r>
    </w:p>
    <w:p w14:paraId="1A5A918A" w14:textId="77777777" w:rsidR="002F7493" w:rsidRPr="00FA4769" w:rsidRDefault="002F7493" w:rsidP="006B4B69">
      <w:pPr>
        <w:pStyle w:val="Listaszerbekezds"/>
        <w:spacing w:after="0" w:line="240" w:lineRule="auto"/>
        <w:ind w:left="851"/>
        <w:jc w:val="both"/>
        <w:rPr>
          <w:rFonts w:ascii="Times New Roman" w:hAnsi="Times New Roman"/>
          <w:sz w:val="24"/>
          <w:szCs w:val="24"/>
        </w:rPr>
      </w:pPr>
    </w:p>
    <w:p w14:paraId="2A314E2D" w14:textId="6CF07D86" w:rsidR="00A22B12" w:rsidRPr="00FA4769" w:rsidRDefault="00B80B08" w:rsidP="006B4B69">
      <w:pPr>
        <w:pStyle w:val="Listaszerbekezds"/>
        <w:spacing w:after="0" w:line="240" w:lineRule="auto"/>
        <w:ind w:left="851"/>
        <w:jc w:val="both"/>
        <w:rPr>
          <w:rFonts w:ascii="Times New Roman" w:hAnsi="Times New Roman"/>
          <w:sz w:val="24"/>
          <w:szCs w:val="24"/>
        </w:rPr>
      </w:pPr>
      <w:r w:rsidRPr="00FA4769">
        <w:rPr>
          <w:rFonts w:ascii="Times New Roman" w:hAnsi="Times New Roman"/>
          <w:sz w:val="24"/>
          <w:szCs w:val="24"/>
        </w:rPr>
        <w:t xml:space="preserve">A </w:t>
      </w:r>
      <w:r w:rsidR="00CC29DD" w:rsidRPr="00FA4769">
        <w:rPr>
          <w:rFonts w:ascii="Times New Roman" w:hAnsi="Times New Roman"/>
          <w:sz w:val="24"/>
          <w:szCs w:val="24"/>
        </w:rPr>
        <w:t>Bírálóbizottság</w:t>
      </w:r>
      <w:r w:rsidRPr="00FA4769">
        <w:rPr>
          <w:rFonts w:ascii="Times New Roman" w:hAnsi="Times New Roman"/>
          <w:sz w:val="24"/>
          <w:szCs w:val="24"/>
        </w:rPr>
        <w:t xml:space="preserve"> a hibás, vagy a gyenge építészeti minőségű pályázatokat zárójelentésében részletes bírálatban nem részesíti. </w:t>
      </w:r>
      <w:r w:rsidR="001463B9" w:rsidRPr="00FA4769">
        <w:rPr>
          <w:rFonts w:ascii="Times New Roman" w:hAnsi="Times New Roman"/>
          <w:sz w:val="24"/>
          <w:szCs w:val="24"/>
        </w:rPr>
        <w:t>A Bírálóbizottság a Tervpályázattal kapcsolatos írásbeli összegzést Zárójelentésben rögzíti</w:t>
      </w:r>
      <w:r w:rsidR="00C33CC1">
        <w:rPr>
          <w:rFonts w:ascii="Times New Roman" w:hAnsi="Times New Roman"/>
          <w:sz w:val="24"/>
          <w:szCs w:val="24"/>
        </w:rPr>
        <w:t>.</w:t>
      </w:r>
    </w:p>
    <w:p w14:paraId="56F912D3" w14:textId="77777777" w:rsidR="00F23CAA" w:rsidRPr="00FA4769" w:rsidRDefault="00F23CAA" w:rsidP="006B4B69">
      <w:pPr>
        <w:pStyle w:val="Listaszerbekezds"/>
        <w:spacing w:after="0" w:line="240" w:lineRule="auto"/>
        <w:ind w:left="851"/>
        <w:jc w:val="both"/>
        <w:rPr>
          <w:rFonts w:ascii="Times New Roman" w:hAnsi="Times New Roman"/>
          <w:sz w:val="24"/>
          <w:szCs w:val="24"/>
        </w:rPr>
      </w:pPr>
    </w:p>
    <w:p w14:paraId="057F9445" w14:textId="426B4ED9" w:rsidR="00891068" w:rsidRPr="00FA4769" w:rsidRDefault="00891068" w:rsidP="00F96151">
      <w:pPr>
        <w:pStyle w:val="Listaszerbekezds"/>
        <w:numPr>
          <w:ilvl w:val="0"/>
          <w:numId w:val="1"/>
        </w:numPr>
        <w:spacing w:after="0" w:line="240" w:lineRule="auto"/>
        <w:jc w:val="both"/>
        <w:rPr>
          <w:rFonts w:ascii="Times New Roman" w:hAnsi="Times New Roman"/>
          <w:b/>
          <w:sz w:val="24"/>
          <w:szCs w:val="24"/>
        </w:rPr>
      </w:pPr>
      <w:r w:rsidRPr="00FA4769">
        <w:rPr>
          <w:rFonts w:ascii="Times New Roman" w:hAnsi="Times New Roman"/>
          <w:b/>
          <w:sz w:val="24"/>
          <w:szCs w:val="24"/>
        </w:rPr>
        <w:t>A Tervpályázat szabályrendszere</w:t>
      </w:r>
    </w:p>
    <w:p w14:paraId="2C9B8FCE" w14:textId="77777777" w:rsidR="007060E7" w:rsidRPr="00FA4769" w:rsidRDefault="007060E7" w:rsidP="00F96151">
      <w:pPr>
        <w:pStyle w:val="Listaszerbekezds"/>
        <w:spacing w:after="0" w:line="240" w:lineRule="auto"/>
        <w:ind w:left="360"/>
        <w:jc w:val="both"/>
        <w:rPr>
          <w:rFonts w:ascii="Times New Roman" w:hAnsi="Times New Roman"/>
          <w:b/>
          <w:sz w:val="24"/>
          <w:szCs w:val="24"/>
        </w:rPr>
      </w:pPr>
    </w:p>
    <w:p w14:paraId="0925B2FA" w14:textId="1D1490CF" w:rsidR="005F297A" w:rsidRPr="00FA4769" w:rsidRDefault="005F297A" w:rsidP="00F96151">
      <w:pPr>
        <w:pStyle w:val="Listaszerbekezds"/>
        <w:numPr>
          <w:ilvl w:val="1"/>
          <w:numId w:val="1"/>
        </w:numPr>
        <w:spacing w:after="0" w:line="240" w:lineRule="auto"/>
        <w:ind w:left="851" w:hanging="709"/>
        <w:jc w:val="both"/>
        <w:rPr>
          <w:rFonts w:ascii="Times New Roman" w:hAnsi="Times New Roman"/>
          <w:b/>
          <w:sz w:val="24"/>
          <w:szCs w:val="24"/>
        </w:rPr>
      </w:pPr>
      <w:r w:rsidRPr="00FA4769">
        <w:rPr>
          <w:rFonts w:ascii="Times New Roman" w:hAnsi="Times New Roman"/>
          <w:b/>
          <w:sz w:val="24"/>
          <w:szCs w:val="24"/>
        </w:rPr>
        <w:t>Helyszíni szemle</w:t>
      </w:r>
    </w:p>
    <w:p w14:paraId="6B3241FE" w14:textId="77777777" w:rsidR="005F297A" w:rsidRPr="00FA4769" w:rsidRDefault="005F297A" w:rsidP="00F96151">
      <w:pPr>
        <w:pStyle w:val="Listaszerbekezds"/>
        <w:spacing w:after="0" w:line="240" w:lineRule="auto"/>
        <w:ind w:left="851"/>
        <w:jc w:val="both"/>
        <w:rPr>
          <w:rFonts w:ascii="Times New Roman" w:hAnsi="Times New Roman"/>
          <w:b/>
          <w:sz w:val="24"/>
          <w:szCs w:val="24"/>
        </w:rPr>
      </w:pPr>
    </w:p>
    <w:p w14:paraId="0C5460AF" w14:textId="6C3EDD0B" w:rsidR="005F297A" w:rsidRPr="00FA4769" w:rsidRDefault="005F297A" w:rsidP="00F96151">
      <w:pPr>
        <w:pStyle w:val="Listaszerbekezds"/>
        <w:spacing w:after="0" w:line="240" w:lineRule="auto"/>
        <w:ind w:left="851"/>
        <w:jc w:val="both"/>
        <w:rPr>
          <w:rFonts w:ascii="Times New Roman" w:hAnsi="Times New Roman"/>
          <w:sz w:val="24"/>
          <w:szCs w:val="24"/>
        </w:rPr>
      </w:pPr>
      <w:r w:rsidRPr="00FA4769">
        <w:rPr>
          <w:rFonts w:ascii="Times New Roman" w:hAnsi="Times New Roman"/>
          <w:sz w:val="24"/>
          <w:szCs w:val="24"/>
        </w:rPr>
        <w:t>A Kiíró a</w:t>
      </w:r>
      <w:r w:rsidR="00E86B1C" w:rsidRPr="00FA4769">
        <w:rPr>
          <w:rFonts w:ascii="Times New Roman" w:hAnsi="Times New Roman"/>
          <w:sz w:val="24"/>
          <w:szCs w:val="24"/>
        </w:rPr>
        <w:t xml:space="preserve"> 2.3.</w:t>
      </w:r>
      <w:r w:rsidRPr="00FA4769">
        <w:rPr>
          <w:rFonts w:ascii="Times New Roman" w:hAnsi="Times New Roman"/>
          <w:sz w:val="24"/>
          <w:szCs w:val="24"/>
        </w:rPr>
        <w:t xml:space="preserve"> pontban meghatározott időpontban helyszíni szemlét tart.</w:t>
      </w:r>
    </w:p>
    <w:p w14:paraId="63A8AF40" w14:textId="2AE542C9" w:rsidR="006D38EE" w:rsidRPr="00FA4769" w:rsidRDefault="005F297A" w:rsidP="00F96151">
      <w:pPr>
        <w:pStyle w:val="Listaszerbekezds"/>
        <w:spacing w:after="0" w:line="240" w:lineRule="auto"/>
        <w:ind w:left="851"/>
        <w:jc w:val="both"/>
        <w:rPr>
          <w:rFonts w:ascii="Times New Roman" w:hAnsi="Times New Roman"/>
          <w:sz w:val="24"/>
          <w:szCs w:val="24"/>
          <w:shd w:val="clear" w:color="auto" w:fill="FFFFFF"/>
        </w:rPr>
      </w:pPr>
      <w:r w:rsidRPr="00FA4769">
        <w:rPr>
          <w:rFonts w:ascii="Times New Roman" w:hAnsi="Times New Roman"/>
          <w:sz w:val="24"/>
          <w:szCs w:val="24"/>
        </w:rPr>
        <w:t xml:space="preserve">Találkozó: </w:t>
      </w:r>
      <w:r w:rsidR="00DD2107" w:rsidRPr="00FA4769">
        <w:rPr>
          <w:rFonts w:ascii="Times New Roman" w:hAnsi="Times New Roman"/>
          <w:sz w:val="24"/>
          <w:szCs w:val="24"/>
        </w:rPr>
        <w:t>10</w:t>
      </w:r>
      <w:r w:rsidR="001C1143" w:rsidRPr="00FA4769">
        <w:rPr>
          <w:rFonts w:ascii="Times New Roman" w:hAnsi="Times New Roman"/>
          <w:sz w:val="24"/>
          <w:szCs w:val="24"/>
        </w:rPr>
        <w:t>:00</w:t>
      </w:r>
      <w:r w:rsidRPr="00FA4769">
        <w:rPr>
          <w:rFonts w:ascii="Times New Roman" w:hAnsi="Times New Roman"/>
          <w:sz w:val="24"/>
          <w:szCs w:val="24"/>
        </w:rPr>
        <w:t xml:space="preserve"> óra, helyszíne: </w:t>
      </w:r>
      <w:r w:rsidR="00B35E10" w:rsidRPr="00FA4769">
        <w:rPr>
          <w:rFonts w:ascii="Times New Roman" w:hAnsi="Times New Roman"/>
          <w:sz w:val="24"/>
          <w:szCs w:val="24"/>
        </w:rPr>
        <w:t>Debrece</w:t>
      </w:r>
      <w:r w:rsidR="006D38EE" w:rsidRPr="00FA4769">
        <w:rPr>
          <w:rFonts w:ascii="Times New Roman" w:hAnsi="Times New Roman"/>
          <w:sz w:val="24"/>
          <w:szCs w:val="24"/>
        </w:rPr>
        <w:t>n</w:t>
      </w:r>
      <w:r w:rsidR="00B35E10" w:rsidRPr="00FA4769">
        <w:rPr>
          <w:rFonts w:ascii="Times New Roman" w:hAnsi="Times New Roman"/>
          <w:sz w:val="24"/>
          <w:szCs w:val="24"/>
        </w:rPr>
        <w:t xml:space="preserve">, </w:t>
      </w:r>
      <w:proofErr w:type="spellStart"/>
      <w:r w:rsidR="00DE4043" w:rsidRPr="00FA4769">
        <w:rPr>
          <w:rFonts w:ascii="Times New Roman" w:hAnsi="Times New Roman"/>
          <w:sz w:val="24"/>
          <w:szCs w:val="24"/>
        </w:rPr>
        <w:t>Mikepércsi</w:t>
      </w:r>
      <w:proofErr w:type="spellEnd"/>
      <w:r w:rsidR="00DE4043" w:rsidRPr="00FA4769">
        <w:rPr>
          <w:rFonts w:ascii="Times New Roman" w:hAnsi="Times New Roman"/>
          <w:sz w:val="24"/>
          <w:szCs w:val="24"/>
        </w:rPr>
        <w:t xml:space="preserve"> út 73a</w:t>
      </w:r>
      <w:r w:rsidR="0027279C" w:rsidRPr="00FA4769">
        <w:rPr>
          <w:rFonts w:ascii="Times New Roman" w:hAnsi="Times New Roman"/>
          <w:sz w:val="24"/>
          <w:szCs w:val="24"/>
        </w:rPr>
        <w:t>. sz. alatti Szupermarket parkolója</w:t>
      </w:r>
      <w:r w:rsidR="00DE4043" w:rsidRPr="00FA4769">
        <w:rPr>
          <w:rFonts w:ascii="Times New Roman" w:hAnsi="Times New Roman"/>
          <w:sz w:val="24"/>
          <w:szCs w:val="24"/>
        </w:rPr>
        <w:t xml:space="preserve"> </w:t>
      </w:r>
      <w:r w:rsidRPr="00FA4769">
        <w:rPr>
          <w:rFonts w:ascii="Times New Roman" w:hAnsi="Times New Roman"/>
          <w:sz w:val="24"/>
          <w:szCs w:val="24"/>
          <w:shd w:val="clear" w:color="auto" w:fill="FFFFFF"/>
        </w:rPr>
        <w:t>(</w:t>
      </w:r>
      <w:r w:rsidR="006D38EE" w:rsidRPr="00FA4769">
        <w:rPr>
          <w:rFonts w:ascii="Times New Roman" w:hAnsi="Times New Roman"/>
          <w:sz w:val="24"/>
          <w:szCs w:val="24"/>
          <w:shd w:val="clear" w:color="auto" w:fill="FFFFFF"/>
        </w:rPr>
        <w:t>47.503118, 21.627250)</w:t>
      </w:r>
    </w:p>
    <w:p w14:paraId="1C0DBE84" w14:textId="59580F2D" w:rsidR="005F297A" w:rsidRPr="00FA4769" w:rsidRDefault="005F297A" w:rsidP="00F96151">
      <w:pPr>
        <w:pStyle w:val="Listaszerbekezds"/>
        <w:spacing w:after="0" w:line="240" w:lineRule="auto"/>
        <w:ind w:left="851"/>
        <w:jc w:val="both"/>
        <w:rPr>
          <w:rFonts w:ascii="Times New Roman" w:eastAsia="Times New Roman" w:hAnsi="Times New Roman"/>
          <w:sz w:val="24"/>
          <w:szCs w:val="24"/>
          <w:lang w:eastAsia="hu-HU"/>
        </w:rPr>
      </w:pPr>
    </w:p>
    <w:p w14:paraId="3963E64B" w14:textId="6DBD11E5" w:rsidR="005F297A" w:rsidRPr="00FA4769" w:rsidRDefault="005F297A" w:rsidP="00F96151">
      <w:pPr>
        <w:pStyle w:val="Listaszerbekezds"/>
        <w:spacing w:after="0" w:line="240" w:lineRule="auto"/>
        <w:ind w:left="851"/>
        <w:jc w:val="both"/>
        <w:rPr>
          <w:rFonts w:ascii="Times New Roman" w:hAnsi="Times New Roman"/>
          <w:sz w:val="24"/>
          <w:szCs w:val="24"/>
        </w:rPr>
      </w:pPr>
      <w:r w:rsidRPr="00FA4769">
        <w:rPr>
          <w:rFonts w:ascii="Times New Roman" w:hAnsi="Times New Roman"/>
          <w:sz w:val="24"/>
          <w:szCs w:val="24"/>
        </w:rPr>
        <w:t>A helyszíni bejáráson a helyszín megtekintésére kerül sor. A helyszíni szemlén Ajánlatkérő kérdésekre nem válaszol, az esélyegyenlőség biztosítása érdekében minden felmerülő kérdést kérünk írásban feltenni és arra Ajánlatkérő minden gazdasági szereplőnek egyidejűleg írásban adja meg a választ.</w:t>
      </w:r>
    </w:p>
    <w:p w14:paraId="500E8613" w14:textId="77777777" w:rsidR="005F297A" w:rsidRPr="00FA4769" w:rsidRDefault="005F297A" w:rsidP="00F96151">
      <w:pPr>
        <w:pStyle w:val="Listaszerbekezds"/>
        <w:spacing w:after="0" w:line="240" w:lineRule="auto"/>
        <w:ind w:left="851"/>
        <w:jc w:val="both"/>
        <w:rPr>
          <w:rFonts w:ascii="Times New Roman" w:hAnsi="Times New Roman"/>
          <w:b/>
          <w:sz w:val="24"/>
          <w:szCs w:val="24"/>
        </w:rPr>
      </w:pPr>
    </w:p>
    <w:p w14:paraId="135935C0" w14:textId="3B1B72FC" w:rsidR="00A22B12" w:rsidRPr="00FA4769" w:rsidRDefault="00B80B08" w:rsidP="00F96151">
      <w:pPr>
        <w:pStyle w:val="Listaszerbekezds"/>
        <w:numPr>
          <w:ilvl w:val="1"/>
          <w:numId w:val="1"/>
        </w:numPr>
        <w:spacing w:after="0" w:line="240" w:lineRule="auto"/>
        <w:ind w:left="851" w:hanging="709"/>
        <w:jc w:val="both"/>
        <w:rPr>
          <w:rFonts w:ascii="Times New Roman" w:hAnsi="Times New Roman"/>
          <w:b/>
          <w:sz w:val="24"/>
          <w:szCs w:val="24"/>
        </w:rPr>
      </w:pPr>
      <w:r w:rsidRPr="00FA4769">
        <w:rPr>
          <w:rFonts w:ascii="Times New Roman" w:hAnsi="Times New Roman"/>
          <w:b/>
          <w:sz w:val="24"/>
          <w:szCs w:val="24"/>
        </w:rPr>
        <w:t xml:space="preserve">A tervpályázatra vonatkozó kérdések benyújtásának, valamint a </w:t>
      </w:r>
      <w:proofErr w:type="gramStart"/>
      <w:r w:rsidRPr="00FA4769">
        <w:rPr>
          <w:rFonts w:ascii="Times New Roman" w:hAnsi="Times New Roman"/>
          <w:b/>
          <w:sz w:val="24"/>
          <w:szCs w:val="24"/>
        </w:rPr>
        <w:t>válaszok  megadásának</w:t>
      </w:r>
      <w:proofErr w:type="gramEnd"/>
      <w:r w:rsidRPr="00FA4769">
        <w:rPr>
          <w:rFonts w:ascii="Times New Roman" w:hAnsi="Times New Roman"/>
          <w:b/>
          <w:sz w:val="24"/>
          <w:szCs w:val="24"/>
        </w:rPr>
        <w:t xml:space="preserve"> módja és határideje</w:t>
      </w:r>
    </w:p>
    <w:p w14:paraId="606FC1B8" w14:textId="77777777" w:rsidR="00A22B12" w:rsidRPr="00FA4769" w:rsidRDefault="00A22B12" w:rsidP="00F96151">
      <w:pPr>
        <w:pStyle w:val="Listaszerbekezds"/>
        <w:spacing w:after="0" w:line="240" w:lineRule="auto"/>
        <w:ind w:left="1021"/>
        <w:jc w:val="both"/>
        <w:rPr>
          <w:rFonts w:ascii="Times New Roman" w:hAnsi="Times New Roman"/>
          <w:b/>
          <w:sz w:val="24"/>
          <w:szCs w:val="24"/>
        </w:rPr>
      </w:pPr>
    </w:p>
    <w:p w14:paraId="6273BEB0" w14:textId="3E73370D" w:rsidR="004E4373" w:rsidRPr="00FA4769" w:rsidRDefault="005E46A5" w:rsidP="00F96151">
      <w:pPr>
        <w:pStyle w:val="Listaszerbekezds"/>
        <w:spacing w:after="0" w:line="240" w:lineRule="auto"/>
        <w:ind w:left="851"/>
        <w:jc w:val="both"/>
        <w:rPr>
          <w:rFonts w:ascii="Times New Roman" w:hAnsi="Times New Roman"/>
          <w:sz w:val="24"/>
          <w:szCs w:val="24"/>
        </w:rPr>
      </w:pPr>
      <w:r w:rsidRPr="00FA4769">
        <w:rPr>
          <w:rFonts w:ascii="Times New Roman" w:hAnsi="Times New Roman"/>
          <w:sz w:val="24"/>
          <w:szCs w:val="24"/>
        </w:rPr>
        <w:t xml:space="preserve">A </w:t>
      </w:r>
      <w:r w:rsidR="003A5BD6" w:rsidRPr="00FA4769">
        <w:rPr>
          <w:rFonts w:ascii="Times New Roman" w:hAnsi="Times New Roman"/>
          <w:sz w:val="24"/>
          <w:szCs w:val="24"/>
        </w:rPr>
        <w:t>Dokumentációban</w:t>
      </w:r>
      <w:r w:rsidRPr="00FA4769">
        <w:rPr>
          <w:rFonts w:ascii="Times New Roman" w:hAnsi="Times New Roman"/>
          <w:sz w:val="24"/>
          <w:szCs w:val="24"/>
        </w:rPr>
        <w:t xml:space="preserve"> foglaltakkal, illetve az eljárással kapcsolatban bármely gazdasági szereplő, aki az adott eljárásban </w:t>
      </w:r>
      <w:r w:rsidR="004D19B5" w:rsidRPr="00FA4769">
        <w:rPr>
          <w:rFonts w:ascii="Times New Roman" w:hAnsi="Times New Roman"/>
          <w:sz w:val="24"/>
          <w:szCs w:val="24"/>
        </w:rPr>
        <w:t>Pályázó</w:t>
      </w:r>
      <w:r w:rsidRPr="00FA4769">
        <w:rPr>
          <w:rFonts w:ascii="Times New Roman" w:hAnsi="Times New Roman"/>
          <w:sz w:val="24"/>
          <w:szCs w:val="24"/>
        </w:rPr>
        <w:t xml:space="preserve"> lehet kiegészítő (értelmező) tájékoztatást kérhet az </w:t>
      </w:r>
      <w:r w:rsidR="00223120" w:rsidRPr="00FA4769">
        <w:rPr>
          <w:rFonts w:ascii="Times New Roman" w:hAnsi="Times New Roman"/>
          <w:sz w:val="24"/>
          <w:szCs w:val="24"/>
        </w:rPr>
        <w:t>A</w:t>
      </w:r>
      <w:r w:rsidRPr="00FA4769">
        <w:rPr>
          <w:rFonts w:ascii="Times New Roman" w:hAnsi="Times New Roman"/>
          <w:sz w:val="24"/>
          <w:szCs w:val="24"/>
        </w:rPr>
        <w:t>jánlatkérőtől az EKR-en keresztül</w:t>
      </w:r>
      <w:r w:rsidR="00442C80" w:rsidRPr="00FA4769">
        <w:rPr>
          <w:rFonts w:ascii="Times New Roman" w:hAnsi="Times New Roman"/>
          <w:sz w:val="24"/>
          <w:szCs w:val="24"/>
        </w:rPr>
        <w:t xml:space="preserve"> a 2.3. pontban rögzített időpontig</w:t>
      </w:r>
      <w:r w:rsidRPr="00FA4769">
        <w:rPr>
          <w:rFonts w:ascii="Times New Roman" w:hAnsi="Times New Roman"/>
          <w:sz w:val="24"/>
          <w:szCs w:val="24"/>
        </w:rPr>
        <w:t xml:space="preserve">. </w:t>
      </w:r>
      <w:r w:rsidR="006A4D51" w:rsidRPr="00FA4769">
        <w:rPr>
          <w:rFonts w:ascii="Times New Roman" w:hAnsi="Times New Roman"/>
          <w:sz w:val="24"/>
          <w:szCs w:val="24"/>
        </w:rPr>
        <w:t>A kérdéseket a 2.3. pontban jelzett időpontig az EKR rendszeren keresztül lehet feltenni, a határidő után beérkezett kérdésekre Ajánlatkérő nem köteles válaszolni. A határidőben beérkezett válaszokat Ajánlatkérő szintén az EKR rendszeren keresztül teszi hozzáférhetővé</w:t>
      </w:r>
    </w:p>
    <w:p w14:paraId="4E25FA08" w14:textId="77777777" w:rsidR="004E4373" w:rsidRPr="00FA4769" w:rsidRDefault="004E4373" w:rsidP="00F96151">
      <w:pPr>
        <w:pStyle w:val="Listaszerbekezds"/>
        <w:spacing w:after="0" w:line="240" w:lineRule="auto"/>
        <w:ind w:left="851"/>
        <w:jc w:val="both"/>
        <w:rPr>
          <w:rFonts w:ascii="Times New Roman" w:hAnsi="Times New Roman"/>
          <w:sz w:val="24"/>
          <w:szCs w:val="24"/>
        </w:rPr>
      </w:pPr>
    </w:p>
    <w:p w14:paraId="3A8CCEF3" w14:textId="44C17B21" w:rsidR="005E46A5" w:rsidRPr="00FA4769" w:rsidRDefault="00214738" w:rsidP="00F96151">
      <w:pPr>
        <w:pStyle w:val="Listaszerbekezds"/>
        <w:spacing w:after="0" w:line="240" w:lineRule="auto"/>
        <w:ind w:left="851"/>
        <w:jc w:val="both"/>
        <w:rPr>
          <w:rFonts w:ascii="Times New Roman" w:hAnsi="Times New Roman"/>
          <w:sz w:val="24"/>
          <w:szCs w:val="24"/>
        </w:rPr>
      </w:pPr>
      <w:r w:rsidRPr="00FA4769">
        <w:rPr>
          <w:rFonts w:ascii="Times New Roman" w:hAnsi="Times New Roman"/>
          <w:sz w:val="24"/>
          <w:szCs w:val="24"/>
        </w:rPr>
        <w:t>A határidőben feltett kérdéseket a Kiíró a 2.3. pontban megjelölt időpontig megválaszolja</w:t>
      </w:r>
      <w:r w:rsidR="00B02696" w:rsidRPr="00FA4769">
        <w:rPr>
          <w:rFonts w:ascii="Times New Roman" w:hAnsi="Times New Roman"/>
          <w:sz w:val="24"/>
          <w:szCs w:val="24"/>
        </w:rPr>
        <w:t xml:space="preserve">. </w:t>
      </w:r>
      <w:r w:rsidR="005E46A5" w:rsidRPr="00FA4769">
        <w:rPr>
          <w:rFonts w:ascii="Times New Roman" w:hAnsi="Times New Roman"/>
          <w:sz w:val="24"/>
          <w:szCs w:val="24"/>
        </w:rPr>
        <w:t xml:space="preserve">Ajánlatkérő a kiegészítő (értelmező) tájékoztatást </w:t>
      </w:r>
      <w:r w:rsidR="00EF66EC" w:rsidRPr="00FA4769">
        <w:rPr>
          <w:rFonts w:ascii="Times New Roman" w:hAnsi="Times New Roman"/>
          <w:sz w:val="24"/>
          <w:szCs w:val="24"/>
        </w:rPr>
        <w:t>–</w:t>
      </w:r>
      <w:r w:rsidR="005E46A5" w:rsidRPr="00FA4769">
        <w:rPr>
          <w:rFonts w:ascii="Times New Roman" w:hAnsi="Times New Roman"/>
          <w:sz w:val="24"/>
          <w:szCs w:val="24"/>
        </w:rPr>
        <w:t xml:space="preserve"> a feltett kérdések szövegével, de a </w:t>
      </w:r>
      <w:r w:rsidR="004D19B5" w:rsidRPr="00FA4769">
        <w:rPr>
          <w:rFonts w:ascii="Times New Roman" w:hAnsi="Times New Roman"/>
          <w:sz w:val="24"/>
          <w:szCs w:val="24"/>
        </w:rPr>
        <w:t>Pályázó</w:t>
      </w:r>
      <w:r w:rsidR="005E46A5" w:rsidRPr="00FA4769">
        <w:rPr>
          <w:rFonts w:ascii="Times New Roman" w:hAnsi="Times New Roman"/>
          <w:sz w:val="24"/>
          <w:szCs w:val="24"/>
        </w:rPr>
        <w:t xml:space="preserve"> megnevezése nélkül </w:t>
      </w:r>
      <w:r w:rsidR="00EF66EC" w:rsidRPr="00FA4769">
        <w:rPr>
          <w:rFonts w:ascii="Times New Roman" w:hAnsi="Times New Roman"/>
          <w:sz w:val="24"/>
          <w:szCs w:val="24"/>
        </w:rPr>
        <w:t>–</w:t>
      </w:r>
      <w:r w:rsidR="005E46A5" w:rsidRPr="00FA4769">
        <w:rPr>
          <w:rFonts w:ascii="Times New Roman" w:hAnsi="Times New Roman"/>
          <w:sz w:val="24"/>
          <w:szCs w:val="24"/>
        </w:rPr>
        <w:t xml:space="preserve"> a kérdést feltevőnek és valamennyi ajánlattevőnek közvetlenül az EKR-en keresztül megküldi.</w:t>
      </w:r>
    </w:p>
    <w:p w14:paraId="40C1F120" w14:textId="77777777" w:rsidR="005F297A" w:rsidRPr="00FA4769" w:rsidRDefault="005F297A" w:rsidP="00F96151">
      <w:pPr>
        <w:pStyle w:val="Listaszerbekezds"/>
        <w:spacing w:after="0" w:line="240" w:lineRule="auto"/>
        <w:ind w:left="851"/>
        <w:jc w:val="both"/>
        <w:rPr>
          <w:rFonts w:ascii="Times New Roman" w:hAnsi="Times New Roman"/>
          <w:sz w:val="24"/>
          <w:szCs w:val="24"/>
        </w:rPr>
      </w:pPr>
    </w:p>
    <w:p w14:paraId="46EC1758" w14:textId="7AC3DEA5" w:rsidR="005E46A5" w:rsidRPr="00FA4769" w:rsidRDefault="005E46A5" w:rsidP="00F96151">
      <w:pPr>
        <w:pStyle w:val="Listaszerbekezds"/>
        <w:spacing w:after="0" w:line="240" w:lineRule="auto"/>
        <w:ind w:left="851"/>
        <w:jc w:val="both"/>
        <w:rPr>
          <w:rFonts w:ascii="Times New Roman" w:hAnsi="Times New Roman"/>
          <w:sz w:val="24"/>
          <w:szCs w:val="24"/>
        </w:rPr>
      </w:pPr>
      <w:r w:rsidRPr="00FA4769">
        <w:rPr>
          <w:rFonts w:ascii="Times New Roman" w:hAnsi="Times New Roman"/>
          <w:sz w:val="24"/>
          <w:szCs w:val="24"/>
        </w:rPr>
        <w:t>Felhívjuk a figyelmet, hogy az eljárás során minden kommunikáció az EKR-en keresztül</w:t>
      </w:r>
      <w:r w:rsidR="009F4F6C" w:rsidRPr="00FA4769">
        <w:rPr>
          <w:rFonts w:ascii="Times New Roman" w:hAnsi="Times New Roman"/>
          <w:sz w:val="24"/>
          <w:szCs w:val="24"/>
        </w:rPr>
        <w:t>, elektronikus úton</w:t>
      </w:r>
      <w:r w:rsidRPr="00FA4769">
        <w:rPr>
          <w:rFonts w:ascii="Times New Roman" w:hAnsi="Times New Roman"/>
          <w:sz w:val="24"/>
          <w:szCs w:val="24"/>
        </w:rPr>
        <w:t xml:space="preserve"> történik, telefonon, vagy papír alapon, illetve elektronikus levél útján </w:t>
      </w:r>
      <w:r w:rsidR="00223120" w:rsidRPr="00FA4769">
        <w:rPr>
          <w:rFonts w:ascii="Times New Roman" w:hAnsi="Times New Roman"/>
          <w:sz w:val="24"/>
          <w:szCs w:val="24"/>
        </w:rPr>
        <w:t>A</w:t>
      </w:r>
      <w:r w:rsidRPr="00FA4769">
        <w:rPr>
          <w:rFonts w:ascii="Times New Roman" w:hAnsi="Times New Roman"/>
          <w:sz w:val="24"/>
          <w:szCs w:val="24"/>
        </w:rPr>
        <w:t xml:space="preserve">jánlatkérő – az EKR tartós üzemzavarának kivételével – nem ad ki információkat! </w:t>
      </w:r>
    </w:p>
    <w:p w14:paraId="6A4872D1" w14:textId="77777777" w:rsidR="005E46A5" w:rsidRPr="00FA4769" w:rsidRDefault="005E46A5" w:rsidP="00F96151">
      <w:pPr>
        <w:pStyle w:val="Listaszerbekezds"/>
        <w:spacing w:after="0" w:line="240" w:lineRule="auto"/>
        <w:ind w:left="851"/>
        <w:jc w:val="both"/>
        <w:rPr>
          <w:rFonts w:ascii="Times New Roman" w:hAnsi="Times New Roman"/>
          <w:sz w:val="24"/>
          <w:szCs w:val="24"/>
        </w:rPr>
      </w:pPr>
      <w:r w:rsidRPr="00FA4769">
        <w:rPr>
          <w:rFonts w:ascii="Times New Roman" w:hAnsi="Times New Roman"/>
          <w:sz w:val="24"/>
          <w:szCs w:val="24"/>
        </w:rPr>
        <w:t xml:space="preserve">Az üzemzavar és üzemszünet esetére alkalmazandó eljárási szabályokról az elektronikus közbeszerzési rendszer fenntartásával és működtetésével kapcsolatos szabályokról szóló 40/2017 (XII.27.) MVM rendelet az irányadó. </w:t>
      </w:r>
    </w:p>
    <w:p w14:paraId="7869B2AF" w14:textId="77777777" w:rsidR="005E46A5" w:rsidRPr="00FA4769" w:rsidRDefault="005E46A5" w:rsidP="00F96151">
      <w:pPr>
        <w:pStyle w:val="Listaszerbekezds"/>
        <w:spacing w:after="0" w:line="240" w:lineRule="auto"/>
        <w:ind w:left="851"/>
        <w:jc w:val="both"/>
        <w:rPr>
          <w:rFonts w:ascii="Times New Roman" w:hAnsi="Times New Roman"/>
          <w:sz w:val="24"/>
          <w:szCs w:val="24"/>
        </w:rPr>
      </w:pPr>
      <w:r w:rsidRPr="00FA4769">
        <w:rPr>
          <w:rFonts w:ascii="Times New Roman" w:hAnsi="Times New Roman"/>
          <w:sz w:val="24"/>
          <w:szCs w:val="24"/>
        </w:rPr>
        <w:t xml:space="preserve">Az EKR működésére egyebekben az elektronikus közbeszerzés részletes szabályairól szóló 424/2017 (XII. 19.) Korm. rendelet rendelkezései irányadóak. </w:t>
      </w:r>
    </w:p>
    <w:p w14:paraId="09F8DFF5" w14:textId="77777777" w:rsidR="005E46A5" w:rsidRPr="00FA4769" w:rsidRDefault="005E46A5" w:rsidP="00F96151">
      <w:pPr>
        <w:spacing w:after="0" w:line="240" w:lineRule="auto"/>
        <w:ind w:left="851"/>
        <w:jc w:val="both"/>
        <w:rPr>
          <w:rFonts w:ascii="Times New Roman" w:hAnsi="Times New Roman" w:cs="Times New Roman"/>
          <w:sz w:val="24"/>
          <w:szCs w:val="24"/>
        </w:rPr>
      </w:pPr>
    </w:p>
    <w:p w14:paraId="2BB48190" w14:textId="4D9D7475" w:rsidR="00A22B12" w:rsidRPr="00FA4769" w:rsidRDefault="00B80B08" w:rsidP="00F96151">
      <w:pPr>
        <w:pStyle w:val="Listaszerbekezds"/>
        <w:spacing w:after="0" w:line="240" w:lineRule="auto"/>
        <w:ind w:left="851"/>
        <w:jc w:val="both"/>
        <w:rPr>
          <w:rFonts w:ascii="Times New Roman" w:hAnsi="Times New Roman"/>
          <w:sz w:val="24"/>
          <w:szCs w:val="24"/>
        </w:rPr>
      </w:pPr>
      <w:r w:rsidRPr="00FA4769">
        <w:rPr>
          <w:rFonts w:ascii="Times New Roman" w:hAnsi="Times New Roman"/>
          <w:sz w:val="24"/>
          <w:szCs w:val="24"/>
        </w:rPr>
        <w:t xml:space="preserve">A kérdésekre adott válaszok a </w:t>
      </w:r>
      <w:r w:rsidR="007B5F2D" w:rsidRPr="00FA4769">
        <w:rPr>
          <w:rFonts w:ascii="Times New Roman" w:hAnsi="Times New Roman"/>
          <w:sz w:val="24"/>
          <w:szCs w:val="24"/>
        </w:rPr>
        <w:t>D</w:t>
      </w:r>
      <w:r w:rsidRPr="00FA4769">
        <w:rPr>
          <w:rFonts w:ascii="Times New Roman" w:hAnsi="Times New Roman"/>
          <w:sz w:val="24"/>
          <w:szCs w:val="24"/>
        </w:rPr>
        <w:t>okumentáció részét képezik.</w:t>
      </w:r>
    </w:p>
    <w:p w14:paraId="46DB36B2" w14:textId="2C8993AF" w:rsidR="00A22B12" w:rsidRPr="00FA4769" w:rsidRDefault="00223120" w:rsidP="00F96151">
      <w:pPr>
        <w:pStyle w:val="Listaszerbekezds"/>
        <w:spacing w:after="0" w:line="240" w:lineRule="auto"/>
        <w:ind w:left="851"/>
        <w:jc w:val="both"/>
        <w:rPr>
          <w:rFonts w:ascii="Times New Roman" w:hAnsi="Times New Roman"/>
          <w:sz w:val="24"/>
          <w:szCs w:val="24"/>
        </w:rPr>
      </w:pPr>
      <w:r w:rsidRPr="00FA4769">
        <w:rPr>
          <w:rFonts w:ascii="Times New Roman" w:hAnsi="Times New Roman"/>
          <w:sz w:val="24"/>
          <w:szCs w:val="24"/>
        </w:rPr>
        <w:t>A K</w:t>
      </w:r>
      <w:r w:rsidR="00B80B08" w:rsidRPr="00FA4769">
        <w:rPr>
          <w:rFonts w:ascii="Times New Roman" w:hAnsi="Times New Roman"/>
          <w:sz w:val="24"/>
          <w:szCs w:val="24"/>
        </w:rPr>
        <w:t xml:space="preserve">iíró legfeljebb a kérdések megválaszolásának időpontjáig a </w:t>
      </w:r>
      <w:r w:rsidR="007B5F2D" w:rsidRPr="00FA4769">
        <w:rPr>
          <w:rFonts w:ascii="Times New Roman" w:hAnsi="Times New Roman"/>
          <w:sz w:val="24"/>
          <w:szCs w:val="24"/>
        </w:rPr>
        <w:t>D</w:t>
      </w:r>
      <w:r w:rsidR="00B80B08" w:rsidRPr="00FA4769">
        <w:rPr>
          <w:rFonts w:ascii="Times New Roman" w:hAnsi="Times New Roman"/>
          <w:sz w:val="24"/>
          <w:szCs w:val="24"/>
        </w:rPr>
        <w:t>okumentációt a bírálati szempontok és az alkalmassági követelmények kivételével módosíthatja, kiegészítheti, illetve a tervpályázat lebonyolításától visszaléphet.</w:t>
      </w:r>
    </w:p>
    <w:p w14:paraId="62CE2C25" w14:textId="77777777" w:rsidR="00A22B12" w:rsidRPr="00FA4769" w:rsidRDefault="00A22B12" w:rsidP="00F96151">
      <w:pPr>
        <w:pStyle w:val="Listaszerbekezds"/>
        <w:spacing w:after="0" w:line="240" w:lineRule="auto"/>
        <w:ind w:left="851"/>
        <w:jc w:val="both"/>
        <w:rPr>
          <w:rFonts w:ascii="Times New Roman" w:hAnsi="Times New Roman"/>
          <w:sz w:val="24"/>
          <w:szCs w:val="24"/>
        </w:rPr>
      </w:pPr>
    </w:p>
    <w:p w14:paraId="1A806D59" w14:textId="0D5FFE97" w:rsidR="003F6645" w:rsidRPr="00FA4769" w:rsidRDefault="003F6645" w:rsidP="00F96151">
      <w:pPr>
        <w:pStyle w:val="Listaszerbekezds"/>
        <w:spacing w:after="0" w:line="240" w:lineRule="auto"/>
        <w:ind w:left="851"/>
        <w:jc w:val="both"/>
        <w:rPr>
          <w:rFonts w:ascii="Times New Roman" w:hAnsi="Times New Roman"/>
          <w:sz w:val="24"/>
          <w:szCs w:val="24"/>
        </w:rPr>
      </w:pPr>
      <w:r w:rsidRPr="00FA4769">
        <w:rPr>
          <w:rFonts w:ascii="Times New Roman" w:hAnsi="Times New Roman"/>
          <w:sz w:val="24"/>
          <w:szCs w:val="24"/>
        </w:rPr>
        <w:t xml:space="preserve">A 40/2017. (XII. 27.) </w:t>
      </w:r>
      <w:proofErr w:type="spellStart"/>
      <w:r w:rsidRPr="00FA4769">
        <w:rPr>
          <w:rFonts w:ascii="Times New Roman" w:hAnsi="Times New Roman"/>
          <w:sz w:val="24"/>
          <w:szCs w:val="24"/>
        </w:rPr>
        <w:t>MvM</w:t>
      </w:r>
      <w:proofErr w:type="spellEnd"/>
      <w:r w:rsidRPr="00FA4769">
        <w:rPr>
          <w:rFonts w:ascii="Times New Roman" w:hAnsi="Times New Roman"/>
          <w:sz w:val="24"/>
          <w:szCs w:val="24"/>
        </w:rPr>
        <w:t xml:space="preserve"> rendelet 1. § (1) bekezdése szerint a Miniszterelnökség az EKR üzemeltetésének feladatát az EKR </w:t>
      </w:r>
      <w:proofErr w:type="gramStart"/>
      <w:r w:rsidRPr="00FA4769">
        <w:rPr>
          <w:rFonts w:ascii="Times New Roman" w:hAnsi="Times New Roman"/>
          <w:sz w:val="24"/>
          <w:szCs w:val="24"/>
        </w:rPr>
        <w:t>üzemeltetője</w:t>
      </w:r>
      <w:proofErr w:type="gramEnd"/>
      <w:r w:rsidRPr="00FA4769">
        <w:rPr>
          <w:rFonts w:ascii="Times New Roman" w:hAnsi="Times New Roman"/>
          <w:sz w:val="24"/>
          <w:szCs w:val="24"/>
        </w:rPr>
        <w:t xml:space="preserve"> a</w:t>
      </w:r>
      <w:r w:rsidR="00B14039">
        <w:rPr>
          <w:rFonts w:ascii="Times New Roman" w:hAnsi="Times New Roman"/>
          <w:sz w:val="24"/>
          <w:szCs w:val="24"/>
        </w:rPr>
        <w:t xml:space="preserve">zaz </w:t>
      </w:r>
      <w:r w:rsidRPr="00FA4769">
        <w:rPr>
          <w:rFonts w:ascii="Times New Roman" w:hAnsi="Times New Roman"/>
          <w:sz w:val="24"/>
          <w:szCs w:val="24"/>
        </w:rPr>
        <w:t>a</w:t>
      </w:r>
      <w:r w:rsidR="00B14039">
        <w:rPr>
          <w:rFonts w:ascii="Times New Roman" w:hAnsi="Times New Roman"/>
          <w:sz w:val="24"/>
          <w:szCs w:val="24"/>
        </w:rPr>
        <w:t>z</w:t>
      </w:r>
      <w:r w:rsidRPr="00FA4769">
        <w:rPr>
          <w:rFonts w:ascii="Times New Roman" w:hAnsi="Times New Roman"/>
          <w:sz w:val="24"/>
          <w:szCs w:val="24"/>
        </w:rPr>
        <w:t xml:space="preserve"> </w:t>
      </w:r>
      <w:r w:rsidR="00B14039" w:rsidRPr="00B14039">
        <w:rPr>
          <w:rFonts w:ascii="Times New Roman" w:hAnsi="Times New Roman"/>
          <w:sz w:val="24"/>
          <w:szCs w:val="24"/>
        </w:rPr>
        <w:t xml:space="preserve">Új Világ Nonprofit Szolgáltató Kft. </w:t>
      </w:r>
      <w:r w:rsidRPr="00FA4769">
        <w:rPr>
          <w:rFonts w:ascii="Times New Roman" w:hAnsi="Times New Roman"/>
          <w:sz w:val="24"/>
          <w:szCs w:val="24"/>
        </w:rPr>
        <w:t>útján látja el. Ennek alapján az ajánlattevők az EKR-</w:t>
      </w:r>
      <w:proofErr w:type="spellStart"/>
      <w:r w:rsidRPr="00FA4769">
        <w:rPr>
          <w:rFonts w:ascii="Times New Roman" w:hAnsi="Times New Roman"/>
          <w:sz w:val="24"/>
          <w:szCs w:val="24"/>
        </w:rPr>
        <w:t>rel</w:t>
      </w:r>
      <w:proofErr w:type="spellEnd"/>
      <w:r w:rsidRPr="00FA4769">
        <w:rPr>
          <w:rFonts w:ascii="Times New Roman" w:hAnsi="Times New Roman"/>
          <w:sz w:val="24"/>
          <w:szCs w:val="24"/>
        </w:rPr>
        <w:t xml:space="preserve"> kapcsolatos hibabejelentéseiket az EKR-ben is közzétett </w:t>
      </w:r>
      <w:r w:rsidR="003C0040" w:rsidRPr="00FA4769">
        <w:rPr>
          <w:rFonts w:ascii="Times New Roman" w:hAnsi="Times New Roman"/>
          <w:sz w:val="24"/>
          <w:szCs w:val="24"/>
        </w:rPr>
        <w:t>https://ekr</w:t>
      </w:r>
      <w:r w:rsidRPr="00FA4769">
        <w:rPr>
          <w:rFonts w:ascii="Times New Roman" w:hAnsi="Times New Roman"/>
          <w:sz w:val="24"/>
          <w:szCs w:val="24"/>
        </w:rPr>
        <w:t xml:space="preserve">.gov.hu/portal/kapcsolat linken található elérhetőségek valamelyikén tehetik meg, illetve ugyanezen elérhetőségeken keresztül vehetik igénybe a rendszer használatával kapcsolatos technikai segítségnyújtást is. Az </w:t>
      </w:r>
      <w:r w:rsidR="00223120" w:rsidRPr="00FA4769">
        <w:rPr>
          <w:rFonts w:ascii="Times New Roman" w:hAnsi="Times New Roman"/>
          <w:sz w:val="24"/>
          <w:szCs w:val="24"/>
        </w:rPr>
        <w:t>A</w:t>
      </w:r>
      <w:r w:rsidRPr="00FA4769">
        <w:rPr>
          <w:rFonts w:ascii="Times New Roman" w:hAnsi="Times New Roman"/>
          <w:sz w:val="24"/>
          <w:szCs w:val="24"/>
        </w:rPr>
        <w:t>jánlatkérő hatásköre sem kiegészítő tájékoztatás keretében, sem egyéb kommunikáció útján nem terjed ki az EKR működtetésével, üzemeltetésével, fenntartásával kapcsolatos kérdések megválaszolására, valamint az ezekkel kapcsolatos hibák kivizsgálására és megoldására, az ilyen jellegű kiegészítő tájékoztatás kéréseket és egyéb kommunikációt az eljárás bonyolításakor figyelmen kívül hagyja.</w:t>
      </w:r>
    </w:p>
    <w:p w14:paraId="6F4348A4" w14:textId="77777777" w:rsidR="00A9111B" w:rsidRPr="00FA4769" w:rsidRDefault="00A9111B" w:rsidP="006B4B69">
      <w:pPr>
        <w:pStyle w:val="Listaszerbekezds"/>
        <w:spacing w:after="0" w:line="240" w:lineRule="auto"/>
        <w:ind w:left="851"/>
        <w:jc w:val="both"/>
        <w:rPr>
          <w:rFonts w:ascii="Times New Roman" w:hAnsi="Times New Roman"/>
          <w:bCs/>
          <w:sz w:val="24"/>
          <w:szCs w:val="24"/>
        </w:rPr>
      </w:pPr>
    </w:p>
    <w:p w14:paraId="0346B33E" w14:textId="0E527C7F" w:rsidR="00A22B12" w:rsidRPr="00B7478C" w:rsidRDefault="00B80B08" w:rsidP="00F96151">
      <w:pPr>
        <w:pStyle w:val="Listaszerbekezds"/>
        <w:numPr>
          <w:ilvl w:val="1"/>
          <w:numId w:val="1"/>
        </w:numPr>
        <w:spacing w:after="0" w:line="240" w:lineRule="auto"/>
        <w:ind w:left="851" w:hanging="709"/>
        <w:jc w:val="both"/>
        <w:rPr>
          <w:rFonts w:ascii="Times New Roman" w:hAnsi="Times New Roman"/>
          <w:b/>
          <w:sz w:val="24"/>
          <w:szCs w:val="24"/>
        </w:rPr>
      </w:pPr>
      <w:r w:rsidRPr="00B7478C">
        <w:rPr>
          <w:rFonts w:ascii="Times New Roman" w:hAnsi="Times New Roman"/>
          <w:b/>
          <w:sz w:val="24"/>
          <w:szCs w:val="24"/>
        </w:rPr>
        <w:t>Tervpályázati határidők</w:t>
      </w:r>
    </w:p>
    <w:p w14:paraId="4565F049" w14:textId="786C9AC3" w:rsidR="00A22B12" w:rsidRPr="006D4390" w:rsidRDefault="00A22B12" w:rsidP="006D4390">
      <w:pPr>
        <w:spacing w:after="0" w:line="240" w:lineRule="auto"/>
        <w:jc w:val="both"/>
        <w:rPr>
          <w:rFonts w:ascii="Times New Roman" w:hAnsi="Times New Roman"/>
          <w:sz w:val="24"/>
          <w:szCs w:val="24"/>
        </w:rPr>
      </w:pPr>
    </w:p>
    <w:tbl>
      <w:tblPr>
        <w:tblW w:w="8647" w:type="dxa"/>
        <w:tblInd w:w="1001" w:type="dxa"/>
        <w:tblCellMar>
          <w:left w:w="0" w:type="dxa"/>
          <w:right w:w="0" w:type="dxa"/>
        </w:tblCellMar>
        <w:tblLook w:val="04A0" w:firstRow="1" w:lastRow="0" w:firstColumn="1" w:lastColumn="0" w:noHBand="0" w:noVBand="1"/>
      </w:tblPr>
      <w:tblGrid>
        <w:gridCol w:w="5028"/>
        <w:gridCol w:w="3619"/>
      </w:tblGrid>
      <w:tr w:rsidR="00B03315" w:rsidRPr="00B959DE" w14:paraId="4A61F638" w14:textId="77777777" w:rsidTr="00D402BD">
        <w:trPr>
          <w:trHeight w:val="397"/>
        </w:trPr>
        <w:tc>
          <w:tcPr>
            <w:tcW w:w="5028" w:type="dxa"/>
            <w:tcBorders>
              <w:top w:val="single" w:sz="8" w:space="0" w:color="auto"/>
              <w:left w:val="single" w:sz="8" w:space="0" w:color="auto"/>
              <w:bottom w:val="single" w:sz="8" w:space="0" w:color="auto"/>
              <w:right w:val="nil"/>
            </w:tcBorders>
            <w:tcMar>
              <w:top w:w="0" w:type="dxa"/>
              <w:left w:w="103" w:type="dxa"/>
              <w:bottom w:w="0" w:type="dxa"/>
              <w:right w:w="108" w:type="dxa"/>
            </w:tcMar>
            <w:vAlign w:val="center"/>
            <w:hideMark/>
          </w:tcPr>
          <w:p w14:paraId="3363F170" w14:textId="77777777" w:rsidR="00B03315" w:rsidRPr="00B959DE" w:rsidRDefault="00B03315" w:rsidP="00D402BD">
            <w:pPr>
              <w:spacing w:after="0" w:line="240" w:lineRule="auto"/>
              <w:jc w:val="both"/>
              <w:rPr>
                <w:rFonts w:ascii="Times New Roman" w:eastAsia="Times New Roman" w:hAnsi="Times New Roman" w:cs="Times New Roman"/>
                <w:color w:val="000000"/>
                <w:sz w:val="24"/>
                <w:szCs w:val="24"/>
                <w:lang w:eastAsia="hu-HU"/>
              </w:rPr>
            </w:pPr>
            <w:r w:rsidRPr="00B959DE">
              <w:rPr>
                <w:rFonts w:ascii="Times New Roman" w:eastAsia="Times New Roman" w:hAnsi="Times New Roman" w:cs="Times New Roman"/>
                <w:color w:val="000000"/>
                <w:sz w:val="24"/>
                <w:szCs w:val="24"/>
              </w:rPr>
              <w:t>Kiírás dátuma</w:t>
            </w:r>
          </w:p>
        </w:tc>
        <w:tc>
          <w:tcPr>
            <w:tcW w:w="3619" w:type="dxa"/>
            <w:tcBorders>
              <w:top w:val="single" w:sz="8" w:space="0" w:color="000001"/>
              <w:left w:val="single" w:sz="8" w:space="0" w:color="000001"/>
              <w:bottom w:val="single" w:sz="8" w:space="0" w:color="000001"/>
              <w:right w:val="single" w:sz="8" w:space="0" w:color="000001"/>
            </w:tcBorders>
            <w:tcMar>
              <w:top w:w="0" w:type="dxa"/>
              <w:left w:w="103" w:type="dxa"/>
              <w:bottom w:w="0" w:type="dxa"/>
              <w:right w:w="108" w:type="dxa"/>
            </w:tcMar>
            <w:vAlign w:val="center"/>
            <w:hideMark/>
          </w:tcPr>
          <w:p w14:paraId="1C32227E" w14:textId="77777777" w:rsidR="00B03315" w:rsidRPr="00B959DE" w:rsidRDefault="00B03315" w:rsidP="00D402BD">
            <w:pPr>
              <w:spacing w:after="0" w:line="240" w:lineRule="auto"/>
              <w:jc w:val="both"/>
              <w:rPr>
                <w:rFonts w:ascii="Times New Roman" w:eastAsia="Times New Roman" w:hAnsi="Times New Roman" w:cs="Times New Roman"/>
                <w:color w:val="000000"/>
                <w:sz w:val="24"/>
                <w:szCs w:val="24"/>
              </w:rPr>
            </w:pPr>
            <w:r w:rsidRPr="00B959DE">
              <w:rPr>
                <w:rFonts w:ascii="Times New Roman" w:eastAsia="Times New Roman" w:hAnsi="Times New Roman" w:cs="Times New Roman"/>
                <w:color w:val="000000"/>
                <w:sz w:val="24"/>
                <w:szCs w:val="24"/>
              </w:rPr>
              <w:t>2026. július 8.</w:t>
            </w:r>
          </w:p>
        </w:tc>
      </w:tr>
      <w:tr w:rsidR="00B03315" w:rsidRPr="00B959DE" w14:paraId="317A0AB5" w14:textId="77777777" w:rsidTr="00D402BD">
        <w:trPr>
          <w:trHeight w:val="397"/>
        </w:trPr>
        <w:tc>
          <w:tcPr>
            <w:tcW w:w="5028" w:type="dxa"/>
            <w:tcBorders>
              <w:top w:val="nil"/>
              <w:left w:val="single" w:sz="8" w:space="0" w:color="auto"/>
              <w:bottom w:val="single" w:sz="8" w:space="0" w:color="auto"/>
              <w:right w:val="nil"/>
            </w:tcBorders>
            <w:tcMar>
              <w:top w:w="0" w:type="dxa"/>
              <w:left w:w="103" w:type="dxa"/>
              <w:bottom w:w="0" w:type="dxa"/>
              <w:right w:w="108" w:type="dxa"/>
            </w:tcMar>
            <w:vAlign w:val="center"/>
            <w:hideMark/>
          </w:tcPr>
          <w:p w14:paraId="2B2F8FE5" w14:textId="77777777" w:rsidR="00B03315" w:rsidRPr="00B959DE" w:rsidRDefault="00B03315" w:rsidP="00D402BD">
            <w:pPr>
              <w:spacing w:after="0" w:line="240" w:lineRule="auto"/>
              <w:jc w:val="both"/>
              <w:rPr>
                <w:rFonts w:ascii="Times New Roman" w:eastAsia="Times New Roman" w:hAnsi="Times New Roman" w:cs="Times New Roman"/>
                <w:color w:val="000000"/>
                <w:sz w:val="24"/>
                <w:szCs w:val="24"/>
              </w:rPr>
            </w:pPr>
            <w:r w:rsidRPr="00B959DE">
              <w:rPr>
                <w:rFonts w:ascii="Times New Roman" w:eastAsia="Times New Roman" w:hAnsi="Times New Roman" w:cs="Times New Roman"/>
                <w:color w:val="000000"/>
                <w:sz w:val="24"/>
                <w:szCs w:val="24"/>
              </w:rPr>
              <w:t>Helyszíni szemle időpontja:</w:t>
            </w:r>
          </w:p>
        </w:tc>
        <w:tc>
          <w:tcPr>
            <w:tcW w:w="3619" w:type="dxa"/>
            <w:tcBorders>
              <w:top w:val="nil"/>
              <w:left w:val="single" w:sz="8" w:space="0" w:color="auto"/>
              <w:bottom w:val="single" w:sz="8" w:space="0" w:color="auto"/>
              <w:right w:val="single" w:sz="8" w:space="0" w:color="auto"/>
            </w:tcBorders>
            <w:tcMar>
              <w:top w:w="0" w:type="dxa"/>
              <w:left w:w="103" w:type="dxa"/>
              <w:bottom w:w="0" w:type="dxa"/>
              <w:right w:w="108" w:type="dxa"/>
            </w:tcMar>
            <w:vAlign w:val="center"/>
            <w:hideMark/>
          </w:tcPr>
          <w:p w14:paraId="5AB01DF4" w14:textId="77777777" w:rsidR="00B03315" w:rsidRPr="00B959DE" w:rsidRDefault="00B03315" w:rsidP="00D402BD">
            <w:pPr>
              <w:spacing w:after="0" w:line="240" w:lineRule="auto"/>
              <w:jc w:val="both"/>
              <w:rPr>
                <w:rFonts w:ascii="Times New Roman" w:eastAsia="Times New Roman" w:hAnsi="Times New Roman" w:cs="Times New Roman"/>
                <w:color w:val="000000"/>
                <w:sz w:val="24"/>
                <w:szCs w:val="24"/>
              </w:rPr>
            </w:pPr>
            <w:r w:rsidRPr="00B959DE">
              <w:rPr>
                <w:rFonts w:ascii="Times New Roman" w:eastAsia="Times New Roman" w:hAnsi="Times New Roman" w:cs="Times New Roman"/>
                <w:color w:val="000000"/>
                <w:sz w:val="24"/>
                <w:szCs w:val="24"/>
              </w:rPr>
              <w:t>2026. július 17.</w:t>
            </w:r>
          </w:p>
        </w:tc>
      </w:tr>
      <w:tr w:rsidR="00B03315" w:rsidRPr="00B959DE" w14:paraId="049133DD" w14:textId="77777777" w:rsidTr="00D402BD">
        <w:trPr>
          <w:trHeight w:val="397"/>
        </w:trPr>
        <w:tc>
          <w:tcPr>
            <w:tcW w:w="5028" w:type="dxa"/>
            <w:tcBorders>
              <w:top w:val="nil"/>
              <w:left w:val="single" w:sz="8" w:space="0" w:color="auto"/>
              <w:bottom w:val="single" w:sz="8" w:space="0" w:color="auto"/>
              <w:right w:val="nil"/>
            </w:tcBorders>
            <w:tcMar>
              <w:top w:w="0" w:type="dxa"/>
              <w:left w:w="103" w:type="dxa"/>
              <w:bottom w:w="0" w:type="dxa"/>
              <w:right w:w="108" w:type="dxa"/>
            </w:tcMar>
            <w:vAlign w:val="center"/>
            <w:hideMark/>
          </w:tcPr>
          <w:p w14:paraId="31F99F44" w14:textId="77777777" w:rsidR="00B03315" w:rsidRPr="00B959DE" w:rsidRDefault="00B03315" w:rsidP="00D402BD">
            <w:pPr>
              <w:spacing w:after="0" w:line="240" w:lineRule="auto"/>
              <w:jc w:val="both"/>
              <w:rPr>
                <w:rFonts w:ascii="Times New Roman" w:eastAsia="Times New Roman" w:hAnsi="Times New Roman" w:cs="Times New Roman"/>
                <w:color w:val="000000"/>
                <w:sz w:val="24"/>
                <w:szCs w:val="24"/>
              </w:rPr>
            </w:pPr>
            <w:r w:rsidRPr="00B959DE">
              <w:rPr>
                <w:rFonts w:ascii="Times New Roman" w:eastAsia="Times New Roman" w:hAnsi="Times New Roman" w:cs="Times New Roman"/>
                <w:color w:val="000000"/>
                <w:sz w:val="24"/>
                <w:szCs w:val="24"/>
              </w:rPr>
              <w:t>Kérdések feltételének határideje:</w:t>
            </w:r>
          </w:p>
        </w:tc>
        <w:tc>
          <w:tcPr>
            <w:tcW w:w="3619" w:type="dxa"/>
            <w:tcBorders>
              <w:top w:val="nil"/>
              <w:left w:val="single" w:sz="8" w:space="0" w:color="auto"/>
              <w:bottom w:val="single" w:sz="8" w:space="0" w:color="auto"/>
              <w:right w:val="single" w:sz="8" w:space="0" w:color="auto"/>
            </w:tcBorders>
            <w:tcMar>
              <w:top w:w="0" w:type="dxa"/>
              <w:left w:w="103" w:type="dxa"/>
              <w:bottom w:w="0" w:type="dxa"/>
              <w:right w:w="108" w:type="dxa"/>
            </w:tcMar>
            <w:vAlign w:val="center"/>
            <w:hideMark/>
          </w:tcPr>
          <w:p w14:paraId="505FC18E" w14:textId="77777777" w:rsidR="00B03315" w:rsidRPr="00B959DE" w:rsidRDefault="00B03315" w:rsidP="00D402BD">
            <w:pPr>
              <w:spacing w:after="0" w:line="240" w:lineRule="auto"/>
              <w:jc w:val="both"/>
              <w:rPr>
                <w:rFonts w:ascii="Times New Roman" w:eastAsia="Times New Roman" w:hAnsi="Times New Roman" w:cs="Times New Roman"/>
                <w:color w:val="000000"/>
                <w:sz w:val="24"/>
                <w:szCs w:val="24"/>
              </w:rPr>
            </w:pPr>
            <w:r w:rsidRPr="00B959DE">
              <w:rPr>
                <w:rFonts w:ascii="Times New Roman" w:eastAsia="Times New Roman" w:hAnsi="Times New Roman" w:cs="Times New Roman"/>
                <w:color w:val="000000"/>
                <w:sz w:val="24"/>
                <w:szCs w:val="24"/>
              </w:rPr>
              <w:t>2026. augusztus 14.</w:t>
            </w:r>
          </w:p>
        </w:tc>
      </w:tr>
      <w:tr w:rsidR="00B03315" w:rsidRPr="00B959DE" w14:paraId="24976F24" w14:textId="77777777" w:rsidTr="00D402BD">
        <w:trPr>
          <w:trHeight w:val="397"/>
        </w:trPr>
        <w:tc>
          <w:tcPr>
            <w:tcW w:w="5028" w:type="dxa"/>
            <w:tcBorders>
              <w:top w:val="nil"/>
              <w:left w:val="single" w:sz="8" w:space="0" w:color="auto"/>
              <w:bottom w:val="single" w:sz="8" w:space="0" w:color="auto"/>
              <w:right w:val="nil"/>
            </w:tcBorders>
            <w:tcMar>
              <w:top w:w="0" w:type="dxa"/>
              <w:left w:w="103" w:type="dxa"/>
              <w:bottom w:w="0" w:type="dxa"/>
              <w:right w:w="108" w:type="dxa"/>
            </w:tcMar>
            <w:vAlign w:val="center"/>
            <w:hideMark/>
          </w:tcPr>
          <w:p w14:paraId="517F5F81" w14:textId="77777777" w:rsidR="00B03315" w:rsidRPr="00B959DE" w:rsidRDefault="00B03315" w:rsidP="00D402BD">
            <w:pPr>
              <w:spacing w:after="0" w:line="240" w:lineRule="auto"/>
              <w:jc w:val="both"/>
              <w:rPr>
                <w:rFonts w:ascii="Times New Roman" w:eastAsia="Times New Roman" w:hAnsi="Times New Roman" w:cs="Times New Roman"/>
                <w:color w:val="000000"/>
                <w:sz w:val="24"/>
                <w:szCs w:val="24"/>
              </w:rPr>
            </w:pPr>
            <w:r w:rsidRPr="00B959DE">
              <w:rPr>
                <w:rFonts w:ascii="Times New Roman" w:eastAsia="Times New Roman" w:hAnsi="Times New Roman" w:cs="Times New Roman"/>
                <w:color w:val="000000"/>
                <w:sz w:val="24"/>
                <w:szCs w:val="24"/>
              </w:rPr>
              <w:t>Kérdésekre adott válaszok határideje:</w:t>
            </w:r>
          </w:p>
        </w:tc>
        <w:tc>
          <w:tcPr>
            <w:tcW w:w="3619" w:type="dxa"/>
            <w:tcBorders>
              <w:top w:val="nil"/>
              <w:left w:val="single" w:sz="8" w:space="0" w:color="auto"/>
              <w:bottom w:val="single" w:sz="8" w:space="0" w:color="auto"/>
              <w:right w:val="single" w:sz="8" w:space="0" w:color="auto"/>
            </w:tcBorders>
            <w:tcMar>
              <w:top w:w="0" w:type="dxa"/>
              <w:left w:w="103" w:type="dxa"/>
              <w:bottom w:w="0" w:type="dxa"/>
              <w:right w:w="108" w:type="dxa"/>
            </w:tcMar>
            <w:vAlign w:val="center"/>
            <w:hideMark/>
          </w:tcPr>
          <w:p w14:paraId="1E7FB6E0" w14:textId="77777777" w:rsidR="00B03315" w:rsidRPr="00B959DE" w:rsidRDefault="00B03315" w:rsidP="00D402BD">
            <w:pPr>
              <w:spacing w:after="0" w:line="240" w:lineRule="auto"/>
              <w:jc w:val="both"/>
              <w:rPr>
                <w:rFonts w:ascii="Times New Roman" w:eastAsia="Times New Roman" w:hAnsi="Times New Roman" w:cs="Times New Roman"/>
                <w:color w:val="000000"/>
                <w:sz w:val="24"/>
                <w:szCs w:val="24"/>
              </w:rPr>
            </w:pPr>
            <w:r w:rsidRPr="00B959DE">
              <w:rPr>
                <w:rFonts w:ascii="Times New Roman" w:eastAsia="Times New Roman" w:hAnsi="Times New Roman" w:cs="Times New Roman"/>
                <w:color w:val="000000"/>
                <w:sz w:val="24"/>
                <w:szCs w:val="24"/>
              </w:rPr>
              <w:t>2026. szeptember 4.</w:t>
            </w:r>
          </w:p>
        </w:tc>
      </w:tr>
      <w:tr w:rsidR="00B03315" w:rsidRPr="00B959DE" w14:paraId="20EDDB1D" w14:textId="77777777" w:rsidTr="00D402BD">
        <w:trPr>
          <w:trHeight w:val="397"/>
        </w:trPr>
        <w:tc>
          <w:tcPr>
            <w:tcW w:w="5028" w:type="dxa"/>
            <w:tcBorders>
              <w:top w:val="nil"/>
              <w:left w:val="single" w:sz="8" w:space="0" w:color="auto"/>
              <w:bottom w:val="single" w:sz="8" w:space="0" w:color="auto"/>
              <w:right w:val="nil"/>
            </w:tcBorders>
            <w:tcMar>
              <w:top w:w="0" w:type="dxa"/>
              <w:left w:w="103" w:type="dxa"/>
              <w:bottom w:w="0" w:type="dxa"/>
              <w:right w:w="108" w:type="dxa"/>
            </w:tcMar>
            <w:vAlign w:val="center"/>
            <w:hideMark/>
          </w:tcPr>
          <w:p w14:paraId="608F81A8" w14:textId="77777777" w:rsidR="00B03315" w:rsidRPr="00B959DE" w:rsidRDefault="00B03315" w:rsidP="00D402BD">
            <w:pPr>
              <w:spacing w:after="0" w:line="240" w:lineRule="auto"/>
              <w:jc w:val="both"/>
              <w:rPr>
                <w:rFonts w:ascii="Times New Roman" w:eastAsia="Times New Roman" w:hAnsi="Times New Roman" w:cs="Times New Roman"/>
                <w:color w:val="000000"/>
                <w:sz w:val="24"/>
                <w:szCs w:val="24"/>
              </w:rPr>
            </w:pPr>
            <w:r w:rsidRPr="00B959DE">
              <w:rPr>
                <w:rFonts w:ascii="Times New Roman" w:eastAsia="Times New Roman" w:hAnsi="Times New Roman" w:cs="Times New Roman"/>
                <w:color w:val="000000"/>
                <w:sz w:val="24"/>
                <w:szCs w:val="24"/>
              </w:rPr>
              <w:t>Pályaművek beadásának határideje:</w:t>
            </w:r>
          </w:p>
        </w:tc>
        <w:tc>
          <w:tcPr>
            <w:tcW w:w="3619" w:type="dxa"/>
            <w:tcBorders>
              <w:top w:val="nil"/>
              <w:left w:val="single" w:sz="8" w:space="0" w:color="auto"/>
              <w:bottom w:val="single" w:sz="8" w:space="0" w:color="auto"/>
              <w:right w:val="single" w:sz="8" w:space="0" w:color="auto"/>
            </w:tcBorders>
            <w:tcMar>
              <w:top w:w="0" w:type="dxa"/>
              <w:left w:w="103" w:type="dxa"/>
              <w:bottom w:w="0" w:type="dxa"/>
              <w:right w:w="108" w:type="dxa"/>
            </w:tcMar>
            <w:vAlign w:val="center"/>
            <w:hideMark/>
          </w:tcPr>
          <w:p w14:paraId="7C6DF21A" w14:textId="77777777" w:rsidR="00B03315" w:rsidRPr="00B959DE" w:rsidRDefault="00B03315" w:rsidP="00D402BD">
            <w:pPr>
              <w:spacing w:after="0" w:line="240" w:lineRule="auto"/>
              <w:jc w:val="both"/>
              <w:rPr>
                <w:rFonts w:ascii="Times New Roman" w:eastAsia="Times New Roman" w:hAnsi="Times New Roman" w:cs="Times New Roman"/>
                <w:color w:val="000000"/>
                <w:sz w:val="24"/>
                <w:szCs w:val="24"/>
              </w:rPr>
            </w:pPr>
            <w:r w:rsidRPr="00B959DE">
              <w:rPr>
                <w:rFonts w:ascii="Times New Roman" w:eastAsia="Times New Roman" w:hAnsi="Times New Roman" w:cs="Times New Roman"/>
                <w:color w:val="000000"/>
                <w:sz w:val="24"/>
                <w:szCs w:val="24"/>
              </w:rPr>
              <w:t>2026. október 30.</w:t>
            </w:r>
          </w:p>
        </w:tc>
      </w:tr>
      <w:tr w:rsidR="00B03315" w:rsidRPr="00B959DE" w14:paraId="7EE756AD" w14:textId="77777777" w:rsidTr="00D402BD">
        <w:trPr>
          <w:trHeight w:val="504"/>
        </w:trPr>
        <w:tc>
          <w:tcPr>
            <w:tcW w:w="5028" w:type="dxa"/>
            <w:tcBorders>
              <w:top w:val="nil"/>
              <w:left w:val="single" w:sz="8" w:space="0" w:color="auto"/>
              <w:bottom w:val="single" w:sz="8" w:space="0" w:color="auto"/>
              <w:right w:val="nil"/>
            </w:tcBorders>
            <w:tcMar>
              <w:top w:w="0" w:type="dxa"/>
              <w:left w:w="103" w:type="dxa"/>
              <w:bottom w:w="0" w:type="dxa"/>
              <w:right w:w="108" w:type="dxa"/>
            </w:tcMar>
            <w:vAlign w:val="center"/>
            <w:hideMark/>
          </w:tcPr>
          <w:p w14:paraId="5FFBB130" w14:textId="77777777" w:rsidR="00B03315" w:rsidRPr="00B959DE" w:rsidRDefault="00B03315" w:rsidP="00D402BD">
            <w:pPr>
              <w:spacing w:after="0" w:line="240" w:lineRule="auto"/>
              <w:jc w:val="both"/>
              <w:rPr>
                <w:rFonts w:ascii="Times New Roman" w:eastAsia="Times New Roman" w:hAnsi="Times New Roman" w:cs="Times New Roman"/>
                <w:color w:val="000000"/>
                <w:sz w:val="24"/>
                <w:szCs w:val="24"/>
              </w:rPr>
            </w:pPr>
            <w:r w:rsidRPr="00B959DE">
              <w:rPr>
                <w:rFonts w:ascii="Times New Roman" w:eastAsia="Times New Roman" w:hAnsi="Times New Roman" w:cs="Times New Roman"/>
                <w:color w:val="000000"/>
                <w:sz w:val="24"/>
                <w:szCs w:val="24"/>
              </w:rPr>
              <w:t>Pályázat eredményének kihirdetése,</w:t>
            </w:r>
          </w:p>
          <w:p w14:paraId="55C96D7B" w14:textId="77777777" w:rsidR="00B03315" w:rsidRPr="00B959DE" w:rsidRDefault="00B03315" w:rsidP="00D402BD">
            <w:pPr>
              <w:spacing w:after="0" w:line="240" w:lineRule="auto"/>
              <w:jc w:val="both"/>
              <w:rPr>
                <w:rFonts w:ascii="Times New Roman" w:eastAsia="Times New Roman" w:hAnsi="Times New Roman" w:cs="Times New Roman"/>
                <w:color w:val="000000"/>
                <w:sz w:val="24"/>
                <w:szCs w:val="24"/>
              </w:rPr>
            </w:pPr>
            <w:r w:rsidRPr="00B959DE">
              <w:rPr>
                <w:rFonts w:ascii="Times New Roman" w:eastAsia="Times New Roman" w:hAnsi="Times New Roman" w:cs="Times New Roman"/>
                <w:color w:val="000000"/>
                <w:sz w:val="24"/>
                <w:szCs w:val="24"/>
              </w:rPr>
              <w:t>(Helyszín: Kölcsey Központ Előcsarnoka)</w:t>
            </w:r>
          </w:p>
        </w:tc>
        <w:tc>
          <w:tcPr>
            <w:tcW w:w="3619" w:type="dxa"/>
            <w:tcBorders>
              <w:top w:val="nil"/>
              <w:left w:val="single" w:sz="8" w:space="0" w:color="auto"/>
              <w:bottom w:val="single" w:sz="8" w:space="0" w:color="auto"/>
              <w:right w:val="single" w:sz="8" w:space="0" w:color="auto"/>
            </w:tcBorders>
            <w:tcMar>
              <w:top w:w="0" w:type="dxa"/>
              <w:left w:w="103" w:type="dxa"/>
              <w:bottom w:w="0" w:type="dxa"/>
              <w:right w:w="108" w:type="dxa"/>
            </w:tcMar>
            <w:vAlign w:val="center"/>
            <w:hideMark/>
          </w:tcPr>
          <w:p w14:paraId="2B79E8DE" w14:textId="77777777" w:rsidR="00B03315" w:rsidRPr="00B959DE" w:rsidRDefault="00B03315" w:rsidP="00D402BD">
            <w:pPr>
              <w:spacing w:after="0" w:line="240" w:lineRule="auto"/>
              <w:jc w:val="both"/>
              <w:rPr>
                <w:rFonts w:ascii="Times New Roman" w:eastAsia="Times New Roman" w:hAnsi="Times New Roman" w:cs="Times New Roman"/>
                <w:color w:val="000000"/>
                <w:sz w:val="24"/>
                <w:szCs w:val="24"/>
              </w:rPr>
            </w:pPr>
            <w:r w:rsidRPr="00B959DE">
              <w:rPr>
                <w:rFonts w:ascii="Times New Roman" w:eastAsia="Times New Roman" w:hAnsi="Times New Roman" w:cs="Times New Roman"/>
                <w:color w:val="000000"/>
                <w:sz w:val="24"/>
                <w:szCs w:val="24"/>
              </w:rPr>
              <w:t>2026. december 17.</w:t>
            </w:r>
          </w:p>
        </w:tc>
      </w:tr>
      <w:tr w:rsidR="00B03315" w:rsidRPr="00B959DE" w14:paraId="13502CC9" w14:textId="77777777" w:rsidTr="00D402BD">
        <w:trPr>
          <w:trHeight w:val="397"/>
        </w:trPr>
        <w:tc>
          <w:tcPr>
            <w:tcW w:w="5028" w:type="dxa"/>
            <w:tcBorders>
              <w:top w:val="nil"/>
              <w:left w:val="single" w:sz="8" w:space="0" w:color="auto"/>
              <w:bottom w:val="single" w:sz="8" w:space="0" w:color="auto"/>
              <w:right w:val="nil"/>
            </w:tcBorders>
            <w:tcMar>
              <w:top w:w="0" w:type="dxa"/>
              <w:left w:w="103" w:type="dxa"/>
              <w:bottom w:w="0" w:type="dxa"/>
              <w:right w:w="108" w:type="dxa"/>
            </w:tcMar>
            <w:vAlign w:val="center"/>
            <w:hideMark/>
          </w:tcPr>
          <w:p w14:paraId="0BF51660" w14:textId="77777777" w:rsidR="00B03315" w:rsidRPr="00B959DE" w:rsidRDefault="00B03315" w:rsidP="00D402BD">
            <w:pPr>
              <w:spacing w:after="0" w:line="240" w:lineRule="auto"/>
              <w:jc w:val="both"/>
              <w:rPr>
                <w:rFonts w:ascii="Times New Roman" w:eastAsia="Times New Roman" w:hAnsi="Times New Roman" w:cs="Times New Roman"/>
                <w:color w:val="000000"/>
                <w:sz w:val="24"/>
                <w:szCs w:val="24"/>
              </w:rPr>
            </w:pPr>
            <w:r w:rsidRPr="00B959DE">
              <w:rPr>
                <w:rFonts w:ascii="Times New Roman" w:eastAsia="Times New Roman" w:hAnsi="Times New Roman" w:cs="Times New Roman"/>
                <w:color w:val="000000"/>
                <w:sz w:val="24"/>
                <w:szCs w:val="24"/>
              </w:rPr>
              <w:t>Zárójelentés megküldése:</w:t>
            </w:r>
          </w:p>
          <w:p w14:paraId="5468072A" w14:textId="77777777" w:rsidR="00B03315" w:rsidRPr="00B959DE" w:rsidRDefault="00B03315" w:rsidP="00D402BD">
            <w:pPr>
              <w:spacing w:after="0" w:line="240" w:lineRule="auto"/>
              <w:jc w:val="both"/>
              <w:rPr>
                <w:rFonts w:ascii="Times New Roman" w:eastAsia="Times New Roman" w:hAnsi="Times New Roman" w:cs="Times New Roman"/>
                <w:color w:val="000000"/>
                <w:sz w:val="24"/>
                <w:szCs w:val="24"/>
              </w:rPr>
            </w:pPr>
            <w:r w:rsidRPr="00B959DE">
              <w:rPr>
                <w:rFonts w:ascii="Times New Roman" w:eastAsia="Times New Roman" w:hAnsi="Times New Roman" w:cs="Times New Roman"/>
                <w:color w:val="000000"/>
                <w:sz w:val="24"/>
                <w:szCs w:val="24"/>
              </w:rPr>
              <w:t>(Ajánlatkérő a zárójelentést az EKR rendszeren keresztül is megküldi!)</w:t>
            </w:r>
          </w:p>
        </w:tc>
        <w:tc>
          <w:tcPr>
            <w:tcW w:w="3619" w:type="dxa"/>
            <w:tcBorders>
              <w:top w:val="nil"/>
              <w:left w:val="single" w:sz="8" w:space="0" w:color="auto"/>
              <w:bottom w:val="single" w:sz="8" w:space="0" w:color="auto"/>
              <w:right w:val="single" w:sz="8" w:space="0" w:color="auto"/>
            </w:tcBorders>
            <w:tcMar>
              <w:top w:w="0" w:type="dxa"/>
              <w:left w:w="103" w:type="dxa"/>
              <w:bottom w:w="0" w:type="dxa"/>
              <w:right w:w="108" w:type="dxa"/>
            </w:tcMar>
            <w:vAlign w:val="center"/>
            <w:hideMark/>
          </w:tcPr>
          <w:p w14:paraId="35E7A921" w14:textId="77777777" w:rsidR="00B03315" w:rsidRPr="00B959DE" w:rsidRDefault="00B03315" w:rsidP="00D402BD">
            <w:pPr>
              <w:spacing w:after="0" w:line="240" w:lineRule="auto"/>
              <w:jc w:val="both"/>
              <w:rPr>
                <w:rFonts w:ascii="Times New Roman" w:eastAsia="Times New Roman" w:hAnsi="Times New Roman" w:cs="Times New Roman"/>
                <w:color w:val="000000"/>
                <w:sz w:val="24"/>
                <w:szCs w:val="24"/>
              </w:rPr>
            </w:pPr>
            <w:r w:rsidRPr="00B959DE">
              <w:rPr>
                <w:rFonts w:ascii="Times New Roman" w:eastAsia="Times New Roman" w:hAnsi="Times New Roman" w:cs="Times New Roman"/>
                <w:color w:val="000000"/>
                <w:sz w:val="24"/>
                <w:szCs w:val="24"/>
              </w:rPr>
              <w:t>2026. december 17.</w:t>
            </w:r>
          </w:p>
        </w:tc>
      </w:tr>
    </w:tbl>
    <w:p w14:paraId="5A03B07B" w14:textId="723B1C3D" w:rsidR="00A651B5" w:rsidRPr="00893AD9" w:rsidRDefault="00A651B5" w:rsidP="00893AD9">
      <w:pPr>
        <w:spacing w:after="0" w:line="240" w:lineRule="auto"/>
        <w:jc w:val="both"/>
        <w:rPr>
          <w:rFonts w:ascii="Times New Roman" w:hAnsi="Times New Roman"/>
          <w:sz w:val="24"/>
          <w:szCs w:val="24"/>
        </w:rPr>
      </w:pPr>
    </w:p>
    <w:p w14:paraId="4D12B369" w14:textId="40F2E43E" w:rsidR="00A22B12" w:rsidRPr="00FA4769" w:rsidRDefault="00B80B08" w:rsidP="00F96151">
      <w:pPr>
        <w:pStyle w:val="Listaszerbekezds"/>
        <w:numPr>
          <w:ilvl w:val="1"/>
          <w:numId w:val="1"/>
        </w:numPr>
        <w:spacing w:after="0" w:line="240" w:lineRule="auto"/>
        <w:ind w:left="851" w:hanging="709"/>
        <w:jc w:val="both"/>
        <w:rPr>
          <w:rFonts w:ascii="Times New Roman" w:hAnsi="Times New Roman"/>
          <w:b/>
          <w:sz w:val="24"/>
          <w:szCs w:val="24"/>
        </w:rPr>
      </w:pPr>
      <w:r w:rsidRPr="00FA4769">
        <w:rPr>
          <w:rFonts w:ascii="Times New Roman" w:hAnsi="Times New Roman"/>
          <w:b/>
          <w:sz w:val="24"/>
          <w:szCs w:val="24"/>
        </w:rPr>
        <w:t>A nyelvhasználatra vonatkozó szabályok</w:t>
      </w:r>
    </w:p>
    <w:p w14:paraId="6179B2DC" w14:textId="77777777" w:rsidR="00A22B12" w:rsidRPr="00FA4769" w:rsidRDefault="00A22B12" w:rsidP="00F96151">
      <w:pPr>
        <w:pStyle w:val="Listaszerbekezds"/>
        <w:spacing w:after="0" w:line="240" w:lineRule="auto"/>
        <w:ind w:left="851"/>
        <w:jc w:val="both"/>
        <w:rPr>
          <w:rFonts w:ascii="Times New Roman" w:hAnsi="Times New Roman"/>
          <w:b/>
          <w:sz w:val="24"/>
          <w:szCs w:val="24"/>
        </w:rPr>
      </w:pPr>
    </w:p>
    <w:p w14:paraId="14CF9B75" w14:textId="59355EA5" w:rsidR="00A22B12" w:rsidRPr="00FA4769" w:rsidRDefault="008873FA" w:rsidP="00F96151">
      <w:pPr>
        <w:pStyle w:val="Listaszerbekezds"/>
        <w:spacing w:after="0" w:line="240" w:lineRule="auto"/>
        <w:ind w:left="851"/>
        <w:jc w:val="both"/>
        <w:rPr>
          <w:rFonts w:ascii="Times New Roman" w:hAnsi="Times New Roman"/>
          <w:sz w:val="24"/>
          <w:szCs w:val="24"/>
        </w:rPr>
      </w:pPr>
      <w:r w:rsidRPr="00FA4769">
        <w:rPr>
          <w:rFonts w:ascii="Times New Roman" w:hAnsi="Times New Roman"/>
          <w:sz w:val="24"/>
          <w:szCs w:val="24"/>
        </w:rPr>
        <w:t>A Tervpályázat hivatalos nyelve magyar. A megfogalmazandó kérdéseket és a beadandó pályaműveket, azok minden elemét magyar nyelven szükséges benyújtani</w:t>
      </w:r>
      <w:r w:rsidR="00B80B08" w:rsidRPr="00FA4769">
        <w:rPr>
          <w:rFonts w:ascii="Times New Roman" w:hAnsi="Times New Roman"/>
          <w:sz w:val="24"/>
          <w:szCs w:val="24"/>
        </w:rPr>
        <w:t>.</w:t>
      </w:r>
    </w:p>
    <w:p w14:paraId="36F1A7BB" w14:textId="77777777" w:rsidR="00A22B12" w:rsidRPr="00FA4769" w:rsidRDefault="00A22B12" w:rsidP="00F96151">
      <w:pPr>
        <w:pStyle w:val="Listaszerbekezds"/>
        <w:spacing w:after="0" w:line="240" w:lineRule="auto"/>
        <w:ind w:left="851"/>
        <w:jc w:val="both"/>
        <w:rPr>
          <w:rFonts w:ascii="Times New Roman" w:hAnsi="Times New Roman"/>
          <w:sz w:val="24"/>
          <w:szCs w:val="24"/>
        </w:rPr>
      </w:pPr>
    </w:p>
    <w:p w14:paraId="376AA460" w14:textId="5E3BD1C8" w:rsidR="00A22B12" w:rsidRPr="00FA4769" w:rsidRDefault="00B80B08" w:rsidP="00F96151">
      <w:pPr>
        <w:pStyle w:val="Listaszerbekezds"/>
        <w:numPr>
          <w:ilvl w:val="1"/>
          <w:numId w:val="1"/>
        </w:numPr>
        <w:spacing w:after="0" w:line="240" w:lineRule="auto"/>
        <w:ind w:left="851" w:hanging="709"/>
        <w:jc w:val="both"/>
        <w:rPr>
          <w:rFonts w:ascii="Times New Roman" w:hAnsi="Times New Roman"/>
          <w:b/>
          <w:sz w:val="24"/>
          <w:szCs w:val="24"/>
        </w:rPr>
      </w:pPr>
      <w:r w:rsidRPr="00FA4769">
        <w:rPr>
          <w:rFonts w:ascii="Times New Roman" w:hAnsi="Times New Roman"/>
          <w:b/>
          <w:sz w:val="24"/>
          <w:szCs w:val="24"/>
        </w:rPr>
        <w:lastRenderedPageBreak/>
        <w:t xml:space="preserve">A pályaművekre vagy annak egyes részeire vonatkozó felhasználási jogok </w:t>
      </w:r>
      <w:r w:rsidR="00117DB2" w:rsidRPr="00FA4769">
        <w:rPr>
          <w:rFonts w:ascii="Times New Roman" w:hAnsi="Times New Roman"/>
          <w:b/>
          <w:sz w:val="24"/>
          <w:szCs w:val="24"/>
        </w:rPr>
        <w:t>A</w:t>
      </w:r>
      <w:r w:rsidRPr="00FA4769">
        <w:rPr>
          <w:rFonts w:ascii="Times New Roman" w:hAnsi="Times New Roman"/>
          <w:b/>
          <w:sz w:val="24"/>
          <w:szCs w:val="24"/>
        </w:rPr>
        <w:t>jánlatkérő általi megszerzésével kapcsolatos tájékoztatás</w:t>
      </w:r>
    </w:p>
    <w:p w14:paraId="1130C807" w14:textId="77777777" w:rsidR="00A22B12" w:rsidRPr="00FA4769" w:rsidRDefault="00A22B12" w:rsidP="00F96151">
      <w:pPr>
        <w:pStyle w:val="Listaszerbekezds"/>
        <w:spacing w:after="0" w:line="240" w:lineRule="auto"/>
        <w:ind w:left="851"/>
        <w:jc w:val="both"/>
        <w:rPr>
          <w:rFonts w:ascii="Times New Roman" w:hAnsi="Times New Roman"/>
          <w:b/>
          <w:sz w:val="24"/>
          <w:szCs w:val="24"/>
        </w:rPr>
      </w:pPr>
    </w:p>
    <w:p w14:paraId="17765D28" w14:textId="769BA081" w:rsidR="00A22B12" w:rsidRPr="00FA4769" w:rsidRDefault="00B80B08" w:rsidP="00F96151">
      <w:pPr>
        <w:pStyle w:val="Listaszerbekezds"/>
        <w:spacing w:after="0" w:line="240" w:lineRule="auto"/>
        <w:ind w:left="851"/>
        <w:jc w:val="both"/>
        <w:rPr>
          <w:rFonts w:ascii="Times New Roman" w:hAnsi="Times New Roman"/>
          <w:sz w:val="24"/>
          <w:szCs w:val="24"/>
        </w:rPr>
      </w:pPr>
      <w:r w:rsidRPr="00FA4769">
        <w:rPr>
          <w:rFonts w:ascii="Times New Roman" w:hAnsi="Times New Roman"/>
          <w:sz w:val="24"/>
          <w:szCs w:val="24"/>
        </w:rPr>
        <w:t>A díjazásban és megvé</w:t>
      </w:r>
      <w:r w:rsidR="00223120" w:rsidRPr="00FA4769">
        <w:rPr>
          <w:rFonts w:ascii="Times New Roman" w:hAnsi="Times New Roman"/>
          <w:sz w:val="24"/>
          <w:szCs w:val="24"/>
        </w:rPr>
        <w:t>telben részesült pályamunkák a K</w:t>
      </w:r>
      <w:r w:rsidRPr="00FA4769">
        <w:rPr>
          <w:rFonts w:ascii="Times New Roman" w:hAnsi="Times New Roman"/>
          <w:sz w:val="24"/>
          <w:szCs w:val="24"/>
        </w:rPr>
        <w:t xml:space="preserve">iíró tulajdonába kerülnek, aki a </w:t>
      </w:r>
      <w:r w:rsidR="00A561CA" w:rsidRPr="00FA4769">
        <w:rPr>
          <w:rFonts w:ascii="Times New Roman" w:hAnsi="Times New Roman"/>
          <w:sz w:val="24"/>
          <w:szCs w:val="24"/>
        </w:rPr>
        <w:t>T</w:t>
      </w:r>
      <w:r w:rsidRPr="00FA4769">
        <w:rPr>
          <w:rFonts w:ascii="Times New Roman" w:hAnsi="Times New Roman"/>
          <w:sz w:val="24"/>
          <w:szCs w:val="24"/>
        </w:rPr>
        <w:t xml:space="preserve">ervezési </w:t>
      </w:r>
      <w:r w:rsidR="00A561CA" w:rsidRPr="00FA4769">
        <w:rPr>
          <w:rFonts w:ascii="Times New Roman" w:hAnsi="Times New Roman"/>
          <w:sz w:val="24"/>
          <w:szCs w:val="24"/>
        </w:rPr>
        <w:t>P</w:t>
      </w:r>
      <w:r w:rsidRPr="00FA4769">
        <w:rPr>
          <w:rFonts w:ascii="Times New Roman" w:hAnsi="Times New Roman"/>
          <w:sz w:val="24"/>
          <w:szCs w:val="24"/>
        </w:rPr>
        <w:t>rogram véglegesítése céljából további ellenszolgáltatás nélkül azokat felhasználhatja.</w:t>
      </w:r>
    </w:p>
    <w:p w14:paraId="081565F5" w14:textId="77777777" w:rsidR="00BF5193" w:rsidRPr="00FA4769" w:rsidRDefault="00BF5193" w:rsidP="00F96151">
      <w:pPr>
        <w:pStyle w:val="Listaszerbekezds"/>
        <w:spacing w:after="0" w:line="240" w:lineRule="auto"/>
        <w:ind w:left="851"/>
        <w:jc w:val="both"/>
        <w:rPr>
          <w:rFonts w:ascii="Times New Roman" w:hAnsi="Times New Roman"/>
          <w:sz w:val="24"/>
          <w:szCs w:val="24"/>
        </w:rPr>
      </w:pPr>
    </w:p>
    <w:p w14:paraId="32E08C3E" w14:textId="16463990" w:rsidR="00A22B12" w:rsidRPr="00FA4769" w:rsidRDefault="00B80B08" w:rsidP="00F96151">
      <w:pPr>
        <w:pStyle w:val="Listaszerbekezds"/>
        <w:spacing w:after="0" w:line="240" w:lineRule="auto"/>
        <w:ind w:left="851"/>
        <w:jc w:val="both"/>
        <w:rPr>
          <w:rFonts w:ascii="Times New Roman" w:hAnsi="Times New Roman"/>
          <w:sz w:val="24"/>
          <w:szCs w:val="24"/>
        </w:rPr>
      </w:pPr>
      <w:r w:rsidRPr="00FA4769">
        <w:rPr>
          <w:rFonts w:ascii="Times New Roman" w:hAnsi="Times New Roman"/>
          <w:sz w:val="24"/>
          <w:szCs w:val="24"/>
        </w:rPr>
        <w:t xml:space="preserve">A díjazott és megvételben részesült pályaművek szerzői </w:t>
      </w:r>
      <w:r w:rsidR="00EF66EC" w:rsidRPr="00FA4769">
        <w:rPr>
          <w:rFonts w:ascii="Times New Roman" w:hAnsi="Times New Roman"/>
          <w:sz w:val="24"/>
          <w:szCs w:val="24"/>
        </w:rPr>
        <w:t>–</w:t>
      </w:r>
      <w:r w:rsidRPr="00FA4769">
        <w:rPr>
          <w:rFonts w:ascii="Times New Roman" w:hAnsi="Times New Roman"/>
          <w:sz w:val="24"/>
          <w:szCs w:val="24"/>
        </w:rPr>
        <w:t xml:space="preserve"> a végleges </w:t>
      </w:r>
      <w:r w:rsidR="00A561CA" w:rsidRPr="00FA4769">
        <w:rPr>
          <w:rFonts w:ascii="Times New Roman" w:hAnsi="Times New Roman"/>
          <w:sz w:val="24"/>
          <w:szCs w:val="24"/>
        </w:rPr>
        <w:t>T</w:t>
      </w:r>
      <w:r w:rsidRPr="00FA4769">
        <w:rPr>
          <w:rFonts w:ascii="Times New Roman" w:hAnsi="Times New Roman"/>
          <w:sz w:val="24"/>
          <w:szCs w:val="24"/>
        </w:rPr>
        <w:t xml:space="preserve">ervezési </w:t>
      </w:r>
      <w:r w:rsidR="00A561CA" w:rsidRPr="00FA4769">
        <w:rPr>
          <w:rFonts w:ascii="Times New Roman" w:hAnsi="Times New Roman"/>
          <w:sz w:val="24"/>
          <w:szCs w:val="24"/>
        </w:rPr>
        <w:t>P</w:t>
      </w:r>
      <w:r w:rsidRPr="00FA4769">
        <w:rPr>
          <w:rFonts w:ascii="Times New Roman" w:hAnsi="Times New Roman"/>
          <w:sz w:val="24"/>
          <w:szCs w:val="24"/>
        </w:rPr>
        <w:t>rogram kidolgozására pályaművük beadásával szerzői művük felhasználási engedélyét megadják.</w:t>
      </w:r>
    </w:p>
    <w:p w14:paraId="4F744324" w14:textId="77777777" w:rsidR="00BF5193" w:rsidRPr="00FA4769" w:rsidRDefault="00BF5193" w:rsidP="00F96151">
      <w:pPr>
        <w:pStyle w:val="Listaszerbekezds"/>
        <w:spacing w:after="0" w:line="240" w:lineRule="auto"/>
        <w:ind w:left="851"/>
        <w:jc w:val="both"/>
        <w:rPr>
          <w:rFonts w:ascii="Times New Roman" w:hAnsi="Times New Roman"/>
          <w:sz w:val="24"/>
          <w:szCs w:val="24"/>
        </w:rPr>
      </w:pPr>
    </w:p>
    <w:p w14:paraId="6B70EFA7" w14:textId="43C23045" w:rsidR="00A22B12" w:rsidRPr="00FA4769" w:rsidRDefault="00B80B08" w:rsidP="00F96151">
      <w:pPr>
        <w:pStyle w:val="Listaszerbekezds"/>
        <w:spacing w:after="0" w:line="240" w:lineRule="auto"/>
        <w:ind w:left="851"/>
        <w:jc w:val="both"/>
        <w:rPr>
          <w:rFonts w:ascii="Times New Roman" w:hAnsi="Times New Roman"/>
          <w:sz w:val="24"/>
          <w:szCs w:val="24"/>
        </w:rPr>
      </w:pPr>
      <w:r w:rsidRPr="00FA4769">
        <w:rPr>
          <w:rFonts w:ascii="Times New Roman" w:hAnsi="Times New Roman"/>
          <w:sz w:val="24"/>
          <w:szCs w:val="24"/>
        </w:rPr>
        <w:t>A díjazásban és megvételben részesült pályamunkákkal, mint szerzői jogi védelem alá eső valamennyi alkotásokkal kapcsolatban a Kiíró további ellenszolgáltatás nélkül határozatlan idejű, korlátlan felhasználási jogot szerez a szerzői jogok vonatkozásában [különös tekintettel a szerzői jogról szóló 1999. évi LXXVI. tv. (</w:t>
      </w:r>
      <w:r w:rsidR="00B12ACE" w:rsidRPr="00FA4769">
        <w:rPr>
          <w:rFonts w:ascii="Times New Roman" w:hAnsi="Times New Roman"/>
          <w:sz w:val="24"/>
          <w:szCs w:val="24"/>
        </w:rPr>
        <w:t xml:space="preserve">a továbbiakban: </w:t>
      </w:r>
      <w:r w:rsidRPr="00FA4769">
        <w:rPr>
          <w:rFonts w:ascii="Times New Roman" w:hAnsi="Times New Roman"/>
          <w:b/>
          <w:bCs/>
          <w:sz w:val="24"/>
          <w:szCs w:val="24"/>
        </w:rPr>
        <w:t>Szjt</w:t>
      </w:r>
      <w:r w:rsidRPr="00FA4769">
        <w:rPr>
          <w:rFonts w:ascii="Times New Roman" w:hAnsi="Times New Roman"/>
          <w:sz w:val="24"/>
          <w:szCs w:val="24"/>
        </w:rPr>
        <w:t xml:space="preserve">.) 46. § szerinti harmadik személyre átruházhatóság jogára, valamint a 47. § szerinti, a mű </w:t>
      </w:r>
      <w:proofErr w:type="spellStart"/>
      <w:r w:rsidRPr="00FA4769">
        <w:rPr>
          <w:rFonts w:ascii="Times New Roman" w:hAnsi="Times New Roman"/>
          <w:sz w:val="24"/>
          <w:szCs w:val="24"/>
        </w:rPr>
        <w:t>átdolgozhatóságához</w:t>
      </w:r>
      <w:proofErr w:type="spellEnd"/>
      <w:r w:rsidRPr="00FA4769">
        <w:rPr>
          <w:rFonts w:ascii="Times New Roman" w:hAnsi="Times New Roman"/>
          <w:sz w:val="24"/>
          <w:szCs w:val="24"/>
        </w:rPr>
        <w:t xml:space="preserve">, </w:t>
      </w:r>
      <w:proofErr w:type="spellStart"/>
      <w:r w:rsidRPr="00FA4769">
        <w:rPr>
          <w:rFonts w:ascii="Times New Roman" w:hAnsi="Times New Roman"/>
          <w:sz w:val="24"/>
          <w:szCs w:val="24"/>
        </w:rPr>
        <w:t>átdolgoztathatóságához</w:t>
      </w:r>
      <w:proofErr w:type="spellEnd"/>
      <w:r w:rsidRPr="00FA4769">
        <w:rPr>
          <w:rFonts w:ascii="Times New Roman" w:hAnsi="Times New Roman"/>
          <w:sz w:val="24"/>
          <w:szCs w:val="24"/>
        </w:rPr>
        <w:t xml:space="preserve"> és a mű többszörözéséhez való felhasználási jogosultságra is]. A díjazás és megvétel összege </w:t>
      </w:r>
      <w:r w:rsidR="00B12ACE" w:rsidRPr="00FA4769">
        <w:rPr>
          <w:rFonts w:ascii="Times New Roman" w:hAnsi="Times New Roman"/>
          <w:sz w:val="24"/>
          <w:szCs w:val="24"/>
        </w:rPr>
        <w:t xml:space="preserve">az Szjt. </w:t>
      </w:r>
      <w:r w:rsidRPr="00FA4769">
        <w:rPr>
          <w:rFonts w:ascii="Times New Roman" w:hAnsi="Times New Roman"/>
          <w:sz w:val="24"/>
          <w:szCs w:val="24"/>
        </w:rPr>
        <w:t xml:space="preserve">V. fejezete szerinti, a jelen bekezdésben hivatkozott tartalmú felhasználás és a vagyoni jogok Kiíró általi megszerzésének megfelelő ellentételezését jelenti. </w:t>
      </w:r>
    </w:p>
    <w:p w14:paraId="25DF415A" w14:textId="77777777" w:rsidR="000C45B8" w:rsidRPr="00FA4769" w:rsidRDefault="000C45B8" w:rsidP="00F96151">
      <w:pPr>
        <w:pStyle w:val="Listaszerbekezds"/>
        <w:spacing w:after="0" w:line="240" w:lineRule="auto"/>
        <w:ind w:left="851"/>
        <w:jc w:val="both"/>
        <w:rPr>
          <w:rFonts w:ascii="Times New Roman" w:hAnsi="Times New Roman"/>
          <w:sz w:val="24"/>
          <w:szCs w:val="24"/>
        </w:rPr>
      </w:pPr>
    </w:p>
    <w:p w14:paraId="4854550F" w14:textId="31EC48BA" w:rsidR="001414F2" w:rsidRPr="00FA4769" w:rsidRDefault="00877153" w:rsidP="00D113AA">
      <w:pPr>
        <w:pStyle w:val="Listaszerbekezds"/>
        <w:numPr>
          <w:ilvl w:val="0"/>
          <w:numId w:val="1"/>
        </w:numPr>
        <w:spacing w:after="0" w:line="240" w:lineRule="auto"/>
        <w:ind w:left="851" w:hanging="709"/>
        <w:rPr>
          <w:rFonts w:ascii="Times New Roman" w:hAnsi="Times New Roman"/>
          <w:b/>
          <w:sz w:val="24"/>
          <w:szCs w:val="24"/>
        </w:rPr>
      </w:pPr>
      <w:r w:rsidRPr="00FA4769">
        <w:rPr>
          <w:rFonts w:ascii="Times New Roman" w:hAnsi="Times New Roman"/>
          <w:b/>
          <w:sz w:val="24"/>
          <w:szCs w:val="24"/>
        </w:rPr>
        <w:t xml:space="preserve">Tervezési </w:t>
      </w:r>
      <w:r w:rsidR="000A16FD" w:rsidRPr="00FA4769">
        <w:rPr>
          <w:rFonts w:ascii="Times New Roman" w:hAnsi="Times New Roman"/>
          <w:b/>
          <w:sz w:val="24"/>
          <w:szCs w:val="24"/>
        </w:rPr>
        <w:t>program (R</w:t>
      </w:r>
      <w:r w:rsidR="00B80B08" w:rsidRPr="00FA4769">
        <w:rPr>
          <w:rFonts w:ascii="Times New Roman" w:hAnsi="Times New Roman"/>
          <w:b/>
          <w:sz w:val="24"/>
          <w:szCs w:val="24"/>
        </w:rPr>
        <w:t>észletes program</w:t>
      </w:r>
      <w:r w:rsidR="000A16FD" w:rsidRPr="00FA4769">
        <w:rPr>
          <w:rFonts w:ascii="Times New Roman" w:hAnsi="Times New Roman"/>
          <w:b/>
          <w:sz w:val="24"/>
          <w:szCs w:val="24"/>
        </w:rPr>
        <w:t>)</w:t>
      </w:r>
    </w:p>
    <w:p w14:paraId="4E73D65F" w14:textId="77777777" w:rsidR="000A16FD" w:rsidRPr="00FA4769" w:rsidRDefault="000A16FD" w:rsidP="000A16FD">
      <w:pPr>
        <w:spacing w:after="0" w:line="240" w:lineRule="auto"/>
        <w:rPr>
          <w:rFonts w:ascii="Times New Roman" w:hAnsi="Times New Roman" w:cs="Times New Roman"/>
          <w:b/>
          <w:sz w:val="24"/>
          <w:szCs w:val="24"/>
        </w:rPr>
      </w:pPr>
    </w:p>
    <w:p w14:paraId="081863B1" w14:textId="279573B7" w:rsidR="000A16FD" w:rsidRPr="00FA4769" w:rsidRDefault="000A16FD" w:rsidP="000A16FD">
      <w:pPr>
        <w:pStyle w:val="Listaszerbekezds"/>
        <w:spacing w:after="0" w:line="240" w:lineRule="auto"/>
        <w:ind w:left="851"/>
        <w:jc w:val="both"/>
        <w:rPr>
          <w:rFonts w:ascii="Times New Roman" w:hAnsi="Times New Roman"/>
          <w:sz w:val="24"/>
          <w:szCs w:val="24"/>
        </w:rPr>
      </w:pPr>
      <w:r w:rsidRPr="00FA4769">
        <w:rPr>
          <w:rFonts w:ascii="Times New Roman" w:hAnsi="Times New Roman"/>
          <w:sz w:val="24"/>
          <w:szCs w:val="24"/>
        </w:rPr>
        <w:t xml:space="preserve">A </w:t>
      </w:r>
      <w:r w:rsidR="00586817" w:rsidRPr="00FA4769">
        <w:rPr>
          <w:rFonts w:ascii="Times New Roman" w:hAnsi="Times New Roman"/>
          <w:sz w:val="24"/>
          <w:szCs w:val="24"/>
        </w:rPr>
        <w:t xml:space="preserve">Tervezési </w:t>
      </w:r>
      <w:r w:rsidR="00A561CA" w:rsidRPr="00FA4769">
        <w:rPr>
          <w:rFonts w:ascii="Times New Roman" w:hAnsi="Times New Roman"/>
          <w:sz w:val="24"/>
          <w:szCs w:val="24"/>
        </w:rPr>
        <w:t>P</w:t>
      </w:r>
      <w:r w:rsidR="00586817" w:rsidRPr="00FA4769">
        <w:rPr>
          <w:rFonts w:ascii="Times New Roman" w:hAnsi="Times New Roman"/>
          <w:sz w:val="24"/>
          <w:szCs w:val="24"/>
        </w:rPr>
        <w:t>rogra</w:t>
      </w:r>
      <w:r w:rsidR="00B53171" w:rsidRPr="00FA4769">
        <w:rPr>
          <w:rFonts w:ascii="Times New Roman" w:hAnsi="Times New Roman"/>
          <w:sz w:val="24"/>
          <w:szCs w:val="24"/>
        </w:rPr>
        <w:t>m</w:t>
      </w:r>
      <w:r w:rsidR="00586817" w:rsidRPr="00FA4769">
        <w:rPr>
          <w:rFonts w:ascii="Times New Roman" w:hAnsi="Times New Roman"/>
          <w:sz w:val="24"/>
          <w:szCs w:val="24"/>
        </w:rPr>
        <w:t xml:space="preserve"> a </w:t>
      </w:r>
      <w:r w:rsidR="007C4A46" w:rsidRPr="00FA4769">
        <w:rPr>
          <w:rFonts w:ascii="Times New Roman" w:hAnsi="Times New Roman"/>
          <w:sz w:val="24"/>
          <w:szCs w:val="24"/>
        </w:rPr>
        <w:t>Dokumentáció</w:t>
      </w:r>
      <w:r w:rsidR="00586817" w:rsidRPr="00FA4769">
        <w:rPr>
          <w:rFonts w:ascii="Times New Roman" w:hAnsi="Times New Roman"/>
          <w:sz w:val="24"/>
          <w:szCs w:val="24"/>
        </w:rPr>
        <w:t xml:space="preserve"> mellékleteként kerül kiadásra. A </w:t>
      </w:r>
      <w:r w:rsidR="00B53171" w:rsidRPr="00FA4769">
        <w:rPr>
          <w:rFonts w:ascii="Times New Roman" w:hAnsi="Times New Roman"/>
          <w:sz w:val="24"/>
          <w:szCs w:val="24"/>
        </w:rPr>
        <w:t xml:space="preserve">Tervezési </w:t>
      </w:r>
      <w:r w:rsidR="00A561CA" w:rsidRPr="00FA4769">
        <w:rPr>
          <w:rFonts w:ascii="Times New Roman" w:hAnsi="Times New Roman"/>
          <w:sz w:val="24"/>
          <w:szCs w:val="24"/>
        </w:rPr>
        <w:t>P</w:t>
      </w:r>
      <w:r w:rsidR="00B53171" w:rsidRPr="00FA4769">
        <w:rPr>
          <w:rFonts w:ascii="Times New Roman" w:hAnsi="Times New Roman"/>
          <w:sz w:val="24"/>
          <w:szCs w:val="24"/>
        </w:rPr>
        <w:t xml:space="preserve">rogram </w:t>
      </w:r>
      <w:r w:rsidR="00496187" w:rsidRPr="00FA4769">
        <w:rPr>
          <w:rFonts w:ascii="Times New Roman" w:hAnsi="Times New Roman"/>
          <w:sz w:val="24"/>
          <w:szCs w:val="24"/>
        </w:rPr>
        <w:t xml:space="preserve">a tervpályázat </w:t>
      </w:r>
      <w:r w:rsidR="00D47E11" w:rsidRPr="00FA4769">
        <w:rPr>
          <w:rFonts w:ascii="Times New Roman" w:hAnsi="Times New Roman"/>
          <w:sz w:val="24"/>
          <w:szCs w:val="24"/>
        </w:rPr>
        <w:t>M</w:t>
      </w:r>
      <w:r w:rsidR="00496187" w:rsidRPr="00FA4769">
        <w:rPr>
          <w:rFonts w:ascii="Times New Roman" w:hAnsi="Times New Roman"/>
          <w:sz w:val="24"/>
          <w:szCs w:val="24"/>
        </w:rPr>
        <w:t>űszaki leírásából</w:t>
      </w:r>
      <w:r w:rsidR="00B277EF" w:rsidRPr="00FA4769">
        <w:rPr>
          <w:rFonts w:ascii="Times New Roman" w:hAnsi="Times New Roman"/>
          <w:sz w:val="24"/>
          <w:szCs w:val="24"/>
        </w:rPr>
        <w:t xml:space="preserve"> áll</w:t>
      </w:r>
      <w:r w:rsidR="00045C11" w:rsidRPr="00FA4769">
        <w:rPr>
          <w:rFonts w:ascii="Times New Roman" w:hAnsi="Times New Roman"/>
          <w:sz w:val="24"/>
          <w:szCs w:val="24"/>
        </w:rPr>
        <w:t xml:space="preserve"> (a továbbiakban: </w:t>
      </w:r>
      <w:r w:rsidR="00045C11" w:rsidRPr="00FA4769">
        <w:rPr>
          <w:rFonts w:ascii="Times New Roman" w:hAnsi="Times New Roman"/>
          <w:b/>
          <w:bCs/>
          <w:sz w:val="24"/>
          <w:szCs w:val="24"/>
        </w:rPr>
        <w:t>Műszaki leírás</w:t>
      </w:r>
      <w:r w:rsidR="00045C11" w:rsidRPr="00FA4769">
        <w:rPr>
          <w:rFonts w:ascii="Times New Roman" w:hAnsi="Times New Roman"/>
          <w:sz w:val="24"/>
          <w:szCs w:val="24"/>
        </w:rPr>
        <w:t>)</w:t>
      </w:r>
      <w:r w:rsidR="00B277EF" w:rsidRPr="00FA4769">
        <w:rPr>
          <w:rFonts w:ascii="Times New Roman" w:hAnsi="Times New Roman"/>
          <w:sz w:val="24"/>
          <w:szCs w:val="24"/>
        </w:rPr>
        <w:t>.</w:t>
      </w:r>
    </w:p>
    <w:p w14:paraId="21142920" w14:textId="77777777" w:rsidR="00EA2A5C" w:rsidRPr="00FA4769" w:rsidRDefault="00EA2A5C" w:rsidP="00F96151">
      <w:pPr>
        <w:spacing w:after="0" w:line="240" w:lineRule="auto"/>
        <w:rPr>
          <w:rFonts w:ascii="Times New Roman" w:hAnsi="Times New Roman" w:cs="Times New Roman"/>
          <w:b/>
          <w:sz w:val="24"/>
          <w:szCs w:val="24"/>
        </w:rPr>
      </w:pPr>
    </w:p>
    <w:p w14:paraId="32356513" w14:textId="7BA9807A" w:rsidR="00EF66EC" w:rsidRPr="00FA4769" w:rsidRDefault="004A49A7" w:rsidP="00EF66EC">
      <w:pPr>
        <w:pStyle w:val="Listaszerbekezds"/>
        <w:numPr>
          <w:ilvl w:val="0"/>
          <w:numId w:val="1"/>
        </w:numPr>
        <w:spacing w:after="0" w:line="240" w:lineRule="auto"/>
        <w:ind w:left="851" w:hanging="709"/>
        <w:jc w:val="both"/>
        <w:rPr>
          <w:rFonts w:ascii="Times New Roman" w:hAnsi="Times New Roman"/>
          <w:b/>
          <w:bCs/>
          <w:sz w:val="24"/>
          <w:szCs w:val="24"/>
        </w:rPr>
      </w:pPr>
      <w:r w:rsidRPr="00FA4769">
        <w:rPr>
          <w:rFonts w:ascii="Times New Roman" w:hAnsi="Times New Roman"/>
          <w:b/>
          <w:bCs/>
          <w:sz w:val="24"/>
          <w:szCs w:val="24"/>
        </w:rPr>
        <w:t>A költségbecslést alátámasztó költségvetési összesítő tábl</w:t>
      </w:r>
      <w:r w:rsidR="00AC7DE6" w:rsidRPr="00FA4769">
        <w:rPr>
          <w:rFonts w:ascii="Times New Roman" w:hAnsi="Times New Roman"/>
          <w:b/>
          <w:bCs/>
          <w:sz w:val="24"/>
          <w:szCs w:val="24"/>
        </w:rPr>
        <w:t>ázat</w:t>
      </w:r>
      <w:r w:rsidR="006D4390">
        <w:rPr>
          <w:rFonts w:ascii="Times New Roman" w:hAnsi="Times New Roman"/>
          <w:b/>
          <w:bCs/>
          <w:sz w:val="24"/>
          <w:szCs w:val="24"/>
        </w:rPr>
        <w:t>,</w:t>
      </w:r>
      <w:r w:rsidRPr="00FA4769">
        <w:rPr>
          <w:rFonts w:ascii="Times New Roman" w:hAnsi="Times New Roman"/>
          <w:b/>
          <w:bCs/>
          <w:sz w:val="24"/>
          <w:szCs w:val="24"/>
        </w:rPr>
        <w:t xml:space="preserve"> amely a pályázatok értékelését segíti</w:t>
      </w:r>
    </w:p>
    <w:p w14:paraId="0448554E" w14:textId="140E7F11" w:rsidR="001A1D2E" w:rsidRPr="00FA4769" w:rsidRDefault="004A49A7" w:rsidP="00F96151">
      <w:pPr>
        <w:pStyle w:val="Listaszerbekezds"/>
        <w:spacing w:after="0" w:line="240" w:lineRule="auto"/>
        <w:ind w:left="851"/>
        <w:jc w:val="both"/>
        <w:rPr>
          <w:rFonts w:ascii="Times New Roman" w:hAnsi="Times New Roman"/>
          <w:sz w:val="24"/>
          <w:szCs w:val="24"/>
        </w:rPr>
      </w:pPr>
      <w:r w:rsidRPr="00FA4769">
        <w:rPr>
          <w:rFonts w:ascii="Times New Roman" w:hAnsi="Times New Roman"/>
          <w:b/>
          <w:bCs/>
          <w:sz w:val="24"/>
          <w:szCs w:val="24"/>
        </w:rPr>
        <w:br/>
      </w:r>
      <w:r w:rsidR="00A32BB2" w:rsidRPr="00FA4769">
        <w:rPr>
          <w:rFonts w:ascii="Times New Roman" w:hAnsi="Times New Roman"/>
          <w:sz w:val="24"/>
          <w:szCs w:val="24"/>
        </w:rPr>
        <w:t>A 7</w:t>
      </w:r>
      <w:r w:rsidR="00BD1095" w:rsidRPr="00FA4769">
        <w:rPr>
          <w:rFonts w:ascii="Times New Roman" w:hAnsi="Times New Roman"/>
          <w:sz w:val="24"/>
          <w:szCs w:val="24"/>
        </w:rPr>
        <w:t>. pont szerint a</w:t>
      </w:r>
      <w:r w:rsidR="00A32BB2" w:rsidRPr="00FA4769">
        <w:rPr>
          <w:rFonts w:ascii="Times New Roman" w:hAnsi="Times New Roman"/>
          <w:sz w:val="24"/>
          <w:szCs w:val="24"/>
        </w:rPr>
        <w:t xml:space="preserve"> Kiíró által biztosítandó alapdokumentumként </w:t>
      </w:r>
      <w:r w:rsidRPr="00FA4769">
        <w:rPr>
          <w:rFonts w:ascii="Times New Roman" w:hAnsi="Times New Roman"/>
          <w:sz w:val="24"/>
          <w:szCs w:val="24"/>
        </w:rPr>
        <w:t>kiadott „Költségvetési összesítő tábl</w:t>
      </w:r>
      <w:r w:rsidR="00BD1095" w:rsidRPr="00FA4769">
        <w:rPr>
          <w:rFonts w:ascii="Times New Roman" w:hAnsi="Times New Roman"/>
          <w:sz w:val="24"/>
          <w:szCs w:val="24"/>
        </w:rPr>
        <w:t>ázat</w:t>
      </w:r>
      <w:r w:rsidRPr="00FA4769">
        <w:rPr>
          <w:rFonts w:ascii="Times New Roman" w:hAnsi="Times New Roman"/>
          <w:sz w:val="24"/>
          <w:szCs w:val="24"/>
        </w:rPr>
        <w:t>”</w:t>
      </w:r>
      <w:r w:rsidR="006D4390">
        <w:rPr>
          <w:rFonts w:ascii="Times New Roman" w:hAnsi="Times New Roman"/>
          <w:sz w:val="24"/>
          <w:szCs w:val="24"/>
        </w:rPr>
        <w:t>,</w:t>
      </w:r>
      <w:r w:rsidRPr="00FA4769">
        <w:rPr>
          <w:rFonts w:ascii="Times New Roman" w:hAnsi="Times New Roman"/>
          <w:sz w:val="24"/>
          <w:szCs w:val="24"/>
        </w:rPr>
        <w:t xml:space="preserve"> mint táblarendszer alkalmazása kötelező, de kitöltése során azokat a sorokat kell é</w:t>
      </w:r>
      <w:r w:rsidR="00814B24" w:rsidRPr="00FA4769">
        <w:rPr>
          <w:rFonts w:ascii="Times New Roman" w:hAnsi="Times New Roman"/>
          <w:sz w:val="24"/>
          <w:szCs w:val="24"/>
        </w:rPr>
        <w:t>rtelemszerűen kitölteni, amelyek</w:t>
      </w:r>
      <w:r w:rsidRPr="00FA4769">
        <w:rPr>
          <w:rFonts w:ascii="Times New Roman" w:hAnsi="Times New Roman"/>
          <w:sz w:val="24"/>
          <w:szCs w:val="24"/>
        </w:rPr>
        <w:t xml:space="preserve"> az adott projektelemnél releváns</w:t>
      </w:r>
      <w:r w:rsidR="00814B24" w:rsidRPr="00FA4769">
        <w:rPr>
          <w:rFonts w:ascii="Times New Roman" w:hAnsi="Times New Roman"/>
          <w:sz w:val="24"/>
          <w:szCs w:val="24"/>
        </w:rPr>
        <w:t>ak</w:t>
      </w:r>
      <w:r w:rsidRPr="00FA4769">
        <w:rPr>
          <w:rFonts w:ascii="Times New Roman" w:hAnsi="Times New Roman"/>
          <w:sz w:val="24"/>
          <w:szCs w:val="24"/>
        </w:rPr>
        <w:t>. A táblázat kiegészíthető (új releváns sor beilleszthető).</w:t>
      </w:r>
    </w:p>
    <w:p w14:paraId="42763804" w14:textId="2E75A992" w:rsidR="004A49A7" w:rsidRPr="00FA4769" w:rsidRDefault="004A49A7" w:rsidP="00F96151">
      <w:pPr>
        <w:pStyle w:val="Listaszerbekezds"/>
        <w:spacing w:after="0" w:line="240" w:lineRule="auto"/>
        <w:ind w:left="851"/>
        <w:jc w:val="both"/>
        <w:rPr>
          <w:rFonts w:ascii="Times New Roman" w:hAnsi="Times New Roman"/>
          <w:sz w:val="24"/>
          <w:szCs w:val="24"/>
        </w:rPr>
      </w:pPr>
      <w:r w:rsidRPr="00FA4769">
        <w:rPr>
          <w:rFonts w:ascii="Times New Roman" w:hAnsi="Times New Roman"/>
          <w:sz w:val="24"/>
          <w:szCs w:val="24"/>
        </w:rPr>
        <w:t>A költségbecslés alsorait számítással</w:t>
      </w:r>
      <w:r w:rsidR="00D059E1" w:rsidRPr="00FA4769">
        <w:rPr>
          <w:rFonts w:ascii="Times New Roman" w:hAnsi="Times New Roman"/>
          <w:sz w:val="24"/>
          <w:szCs w:val="24"/>
        </w:rPr>
        <w:t xml:space="preserve"> </w:t>
      </w:r>
      <w:r w:rsidR="000E1890" w:rsidRPr="00FA4769">
        <w:rPr>
          <w:rFonts w:ascii="Times New Roman" w:hAnsi="Times New Roman"/>
          <w:sz w:val="24"/>
          <w:szCs w:val="24"/>
        </w:rPr>
        <w:t>célszerű</w:t>
      </w:r>
      <w:r w:rsidR="00BA5592" w:rsidRPr="00FA4769">
        <w:rPr>
          <w:rFonts w:ascii="Times New Roman" w:hAnsi="Times New Roman"/>
          <w:sz w:val="24"/>
          <w:szCs w:val="24"/>
        </w:rPr>
        <w:t xml:space="preserve"> </w:t>
      </w:r>
      <w:r w:rsidRPr="00FA4769">
        <w:rPr>
          <w:rFonts w:ascii="Times New Roman" w:hAnsi="Times New Roman"/>
          <w:sz w:val="24"/>
          <w:szCs w:val="24"/>
        </w:rPr>
        <w:t>alátámasztani (mennyis</w:t>
      </w:r>
      <w:r w:rsidR="00A52DF0" w:rsidRPr="00FA4769">
        <w:rPr>
          <w:rFonts w:ascii="Times New Roman" w:hAnsi="Times New Roman"/>
          <w:sz w:val="24"/>
          <w:szCs w:val="24"/>
        </w:rPr>
        <w:t>égi egység x becsült egységár).</w:t>
      </w:r>
      <w:r w:rsidR="005F2B71" w:rsidRPr="00FA4769">
        <w:rPr>
          <w:rFonts w:ascii="Times New Roman" w:hAnsi="Times New Roman"/>
          <w:sz w:val="24"/>
          <w:szCs w:val="24"/>
        </w:rPr>
        <w:t xml:space="preserve"> </w:t>
      </w:r>
      <w:r w:rsidRPr="00FA4769">
        <w:rPr>
          <w:rFonts w:ascii="Times New Roman" w:hAnsi="Times New Roman"/>
          <w:sz w:val="24"/>
          <w:szCs w:val="24"/>
        </w:rPr>
        <w:t>Természetszerűleg a költségvetési fősorokban már csak a naturáliák nélküli becsült költség szerepeltetendő.</w:t>
      </w:r>
    </w:p>
    <w:p w14:paraId="4C4FCCDD" w14:textId="77777777" w:rsidR="004A49A7" w:rsidRPr="00FA4769" w:rsidRDefault="004A49A7" w:rsidP="00F96151">
      <w:pPr>
        <w:pStyle w:val="Listaszerbekezds"/>
        <w:spacing w:after="0" w:line="240" w:lineRule="auto"/>
        <w:ind w:left="851"/>
        <w:jc w:val="both"/>
        <w:rPr>
          <w:rFonts w:ascii="Times New Roman" w:hAnsi="Times New Roman"/>
          <w:sz w:val="24"/>
          <w:szCs w:val="24"/>
        </w:rPr>
      </w:pPr>
      <w:r w:rsidRPr="00FA4769">
        <w:rPr>
          <w:rFonts w:ascii="Times New Roman" w:hAnsi="Times New Roman"/>
          <w:sz w:val="24"/>
          <w:szCs w:val="24"/>
        </w:rPr>
        <w:t>A költségvetést nettó összegben kell összeállítani (ÁFA nélkül).</w:t>
      </w:r>
    </w:p>
    <w:p w14:paraId="039732C0" w14:textId="77777777" w:rsidR="001414F2" w:rsidRPr="00211AA1" w:rsidRDefault="001414F2" w:rsidP="00F96151">
      <w:pPr>
        <w:pStyle w:val="Listaszerbekezds"/>
        <w:spacing w:after="0" w:line="240" w:lineRule="auto"/>
        <w:ind w:left="851"/>
        <w:jc w:val="both"/>
        <w:rPr>
          <w:rFonts w:ascii="Times New Roman" w:hAnsi="Times New Roman"/>
          <w:sz w:val="24"/>
          <w:szCs w:val="24"/>
        </w:rPr>
      </w:pPr>
    </w:p>
    <w:p w14:paraId="31D3E098" w14:textId="3EEC2012" w:rsidR="00314DF3" w:rsidRPr="00FA4769" w:rsidRDefault="00314DF3" w:rsidP="00F96151">
      <w:pPr>
        <w:pStyle w:val="Listaszerbekezds"/>
        <w:spacing w:after="0" w:line="240" w:lineRule="auto"/>
        <w:ind w:left="851"/>
        <w:jc w:val="both"/>
        <w:rPr>
          <w:rFonts w:ascii="Times New Roman" w:hAnsi="Times New Roman"/>
          <w:sz w:val="24"/>
          <w:szCs w:val="24"/>
        </w:rPr>
      </w:pPr>
      <w:r w:rsidRPr="00FA4769">
        <w:rPr>
          <w:rFonts w:ascii="Times New Roman" w:hAnsi="Times New Roman"/>
          <w:sz w:val="24"/>
          <w:szCs w:val="24"/>
        </w:rPr>
        <w:t>A költségvetés összeállítása során elvárt feladat, hogy az adott projekthez kapcsolódó költségbecslésben minden, a kivitelezés során várható költség figyelembe vételre kerüljön.</w:t>
      </w:r>
    </w:p>
    <w:p w14:paraId="20FB0A28" w14:textId="77777777" w:rsidR="000105ED" w:rsidRPr="00211AA1" w:rsidRDefault="000105ED" w:rsidP="00F96151">
      <w:pPr>
        <w:pStyle w:val="Listaszerbekezds"/>
        <w:spacing w:after="0" w:line="240" w:lineRule="auto"/>
        <w:ind w:left="851"/>
        <w:jc w:val="both"/>
        <w:rPr>
          <w:rFonts w:ascii="Times New Roman" w:hAnsi="Times New Roman"/>
          <w:sz w:val="24"/>
          <w:szCs w:val="24"/>
        </w:rPr>
      </w:pPr>
    </w:p>
    <w:p w14:paraId="285BF9B7" w14:textId="53B3D784" w:rsidR="00314DF3" w:rsidRPr="00FA4769" w:rsidRDefault="00314DF3" w:rsidP="00F96151">
      <w:pPr>
        <w:pStyle w:val="Listaszerbekezds"/>
        <w:spacing w:after="0" w:line="240" w:lineRule="auto"/>
        <w:ind w:left="851"/>
        <w:jc w:val="both"/>
        <w:rPr>
          <w:rFonts w:ascii="Times New Roman" w:hAnsi="Times New Roman"/>
          <w:sz w:val="24"/>
          <w:szCs w:val="24"/>
        </w:rPr>
      </w:pPr>
      <w:r w:rsidRPr="00FA4769">
        <w:rPr>
          <w:rFonts w:ascii="Times New Roman" w:hAnsi="Times New Roman"/>
          <w:sz w:val="24"/>
          <w:szCs w:val="24"/>
        </w:rPr>
        <w:t>A költségkorlát legfelső</w:t>
      </w:r>
      <w:r w:rsidR="00F356F9" w:rsidRPr="00FA4769">
        <w:rPr>
          <w:rFonts w:ascii="Times New Roman" w:hAnsi="Times New Roman"/>
          <w:sz w:val="24"/>
          <w:szCs w:val="24"/>
        </w:rPr>
        <w:t xml:space="preserve"> és legalsó</w:t>
      </w:r>
      <w:r w:rsidRPr="00FA4769">
        <w:rPr>
          <w:rFonts w:ascii="Times New Roman" w:hAnsi="Times New Roman"/>
          <w:sz w:val="24"/>
          <w:szCs w:val="24"/>
        </w:rPr>
        <w:t xml:space="preserve"> határ</w:t>
      </w:r>
      <w:r w:rsidR="0000652B" w:rsidRPr="00FA4769">
        <w:rPr>
          <w:rFonts w:ascii="Times New Roman" w:hAnsi="Times New Roman"/>
          <w:sz w:val="24"/>
          <w:szCs w:val="24"/>
        </w:rPr>
        <w:t>át nem határozza meg a Kiíró, azonban a kiugróan magas</w:t>
      </w:r>
      <w:r w:rsidR="00F356F9" w:rsidRPr="00FA4769">
        <w:rPr>
          <w:rFonts w:ascii="Times New Roman" w:hAnsi="Times New Roman"/>
          <w:sz w:val="24"/>
          <w:szCs w:val="24"/>
        </w:rPr>
        <w:t xml:space="preserve"> és alacson</w:t>
      </w:r>
      <w:r w:rsidR="008D70A6" w:rsidRPr="000D3D2E">
        <w:rPr>
          <w:rFonts w:ascii="Times New Roman" w:hAnsi="Times New Roman"/>
          <w:sz w:val="24"/>
          <w:szCs w:val="24"/>
        </w:rPr>
        <w:t>y</w:t>
      </w:r>
      <w:r w:rsidR="00F356F9" w:rsidRPr="00FA4769">
        <w:rPr>
          <w:rFonts w:ascii="Times New Roman" w:hAnsi="Times New Roman"/>
          <w:sz w:val="24"/>
          <w:szCs w:val="24"/>
        </w:rPr>
        <w:t xml:space="preserve"> költségeket a pályaművek értékelésénél a Kiíró figyelembe veszi.</w:t>
      </w:r>
    </w:p>
    <w:p w14:paraId="1E5D14EF" w14:textId="743FBB69" w:rsidR="004A7651" w:rsidRDefault="004A7651" w:rsidP="005267A8">
      <w:pPr>
        <w:spacing w:after="0" w:line="240" w:lineRule="auto"/>
        <w:jc w:val="both"/>
        <w:rPr>
          <w:rFonts w:ascii="Times New Roman" w:hAnsi="Times New Roman"/>
          <w:sz w:val="24"/>
          <w:szCs w:val="24"/>
        </w:rPr>
      </w:pPr>
    </w:p>
    <w:p w14:paraId="4C05958B" w14:textId="77777777" w:rsidR="00A651B5" w:rsidRPr="00FA4769" w:rsidRDefault="00A651B5" w:rsidP="005267A8">
      <w:pPr>
        <w:spacing w:after="0" w:line="240" w:lineRule="auto"/>
        <w:jc w:val="both"/>
        <w:rPr>
          <w:rFonts w:ascii="Times New Roman" w:hAnsi="Times New Roman"/>
          <w:sz w:val="24"/>
          <w:szCs w:val="24"/>
        </w:rPr>
      </w:pPr>
    </w:p>
    <w:p w14:paraId="6F75ACD0" w14:textId="64AE5A38" w:rsidR="00A22B12" w:rsidRPr="00FA4769" w:rsidRDefault="00B80B08" w:rsidP="00F96151">
      <w:pPr>
        <w:pStyle w:val="Listaszerbekezds"/>
        <w:numPr>
          <w:ilvl w:val="0"/>
          <w:numId w:val="1"/>
        </w:numPr>
        <w:spacing w:after="0" w:line="240" w:lineRule="auto"/>
        <w:ind w:left="851" w:hanging="709"/>
        <w:rPr>
          <w:rFonts w:ascii="Times New Roman" w:hAnsi="Times New Roman"/>
          <w:b/>
          <w:bCs/>
          <w:sz w:val="24"/>
          <w:szCs w:val="24"/>
        </w:rPr>
      </w:pPr>
      <w:r w:rsidRPr="00FA4769">
        <w:rPr>
          <w:rFonts w:ascii="Times New Roman" w:hAnsi="Times New Roman"/>
          <w:b/>
          <w:bCs/>
          <w:sz w:val="24"/>
          <w:szCs w:val="24"/>
        </w:rPr>
        <w:t>A szabadalmi bejelentés alatt álló munkarészek megjelölésének módja</w:t>
      </w:r>
    </w:p>
    <w:p w14:paraId="5FC52708" w14:textId="77777777" w:rsidR="00EA2A5C" w:rsidRPr="00FA4769" w:rsidRDefault="00EA2A5C" w:rsidP="00EA2A5C">
      <w:pPr>
        <w:pStyle w:val="Listaszerbekezds"/>
        <w:spacing w:after="0" w:line="240" w:lineRule="auto"/>
        <w:ind w:left="851"/>
        <w:rPr>
          <w:rFonts w:ascii="Times New Roman" w:hAnsi="Times New Roman"/>
          <w:b/>
          <w:bCs/>
          <w:sz w:val="24"/>
          <w:szCs w:val="24"/>
        </w:rPr>
      </w:pPr>
    </w:p>
    <w:p w14:paraId="3FE3BCC8" w14:textId="7087FDAD" w:rsidR="00A22B12" w:rsidRPr="00FA4769" w:rsidRDefault="00B80B08" w:rsidP="00F96151">
      <w:pPr>
        <w:pStyle w:val="Listaszerbekezds"/>
        <w:spacing w:after="0" w:line="240" w:lineRule="auto"/>
        <w:ind w:left="851"/>
        <w:jc w:val="both"/>
        <w:rPr>
          <w:rFonts w:ascii="Times New Roman" w:hAnsi="Times New Roman"/>
          <w:sz w:val="24"/>
          <w:szCs w:val="24"/>
        </w:rPr>
      </w:pPr>
      <w:r w:rsidRPr="00FA4769">
        <w:rPr>
          <w:rFonts w:ascii="Times New Roman" w:hAnsi="Times New Roman"/>
          <w:sz w:val="24"/>
          <w:szCs w:val="24"/>
        </w:rPr>
        <w:t>Amennyiben a beadott pályamű a szerző szabadalmi oltalom vagy szabadalmi bejelentés alatt álló műszaki megoldását tartalmazza, úgy erről – a megoldás tartal</w:t>
      </w:r>
      <w:r w:rsidR="001101D7" w:rsidRPr="00FA4769">
        <w:rPr>
          <w:rFonts w:ascii="Times New Roman" w:hAnsi="Times New Roman"/>
          <w:sz w:val="24"/>
          <w:szCs w:val="24"/>
        </w:rPr>
        <w:t xml:space="preserve">mának megnevezése nélkül – az EKR űrlapként rendelkezésre álló nyilatkozatmintában </w:t>
      </w:r>
      <w:r w:rsidRPr="00FA4769">
        <w:rPr>
          <w:rFonts w:ascii="Times New Roman" w:hAnsi="Times New Roman"/>
          <w:sz w:val="24"/>
          <w:szCs w:val="24"/>
        </w:rPr>
        <w:t>a szerzőnek nyilatkoznia kell.</w:t>
      </w:r>
    </w:p>
    <w:p w14:paraId="62F67102" w14:textId="77777777" w:rsidR="00A22B12" w:rsidRPr="00FA4769" w:rsidRDefault="00A22B12" w:rsidP="00A677B7">
      <w:pPr>
        <w:spacing w:after="0" w:line="240" w:lineRule="auto"/>
        <w:rPr>
          <w:rFonts w:ascii="Times New Roman" w:hAnsi="Times New Roman"/>
          <w:b/>
          <w:sz w:val="24"/>
          <w:szCs w:val="24"/>
        </w:rPr>
      </w:pPr>
    </w:p>
    <w:p w14:paraId="1966FA18" w14:textId="77777777" w:rsidR="00EA2A5C" w:rsidRPr="00FA4769" w:rsidRDefault="00EA2A5C" w:rsidP="00A677B7">
      <w:pPr>
        <w:spacing w:after="0" w:line="240" w:lineRule="auto"/>
        <w:rPr>
          <w:rFonts w:ascii="Times New Roman" w:hAnsi="Times New Roman"/>
          <w:b/>
          <w:sz w:val="24"/>
          <w:szCs w:val="24"/>
        </w:rPr>
      </w:pPr>
    </w:p>
    <w:p w14:paraId="235A3E22" w14:textId="59C12E46" w:rsidR="00A22B12" w:rsidRPr="00FA4769" w:rsidRDefault="00B80B08" w:rsidP="00F96151">
      <w:pPr>
        <w:pStyle w:val="Listaszerbekezds"/>
        <w:numPr>
          <w:ilvl w:val="0"/>
          <w:numId w:val="1"/>
        </w:numPr>
        <w:spacing w:after="0" w:line="240" w:lineRule="auto"/>
        <w:ind w:left="851" w:hanging="709"/>
        <w:rPr>
          <w:rFonts w:ascii="Times New Roman" w:hAnsi="Times New Roman"/>
          <w:b/>
          <w:bCs/>
          <w:sz w:val="24"/>
          <w:szCs w:val="24"/>
        </w:rPr>
      </w:pPr>
      <w:r w:rsidRPr="00FA4769">
        <w:rPr>
          <w:rFonts w:ascii="Times New Roman" w:hAnsi="Times New Roman"/>
          <w:b/>
          <w:bCs/>
          <w:sz w:val="24"/>
          <w:szCs w:val="24"/>
        </w:rPr>
        <w:t>A pályaművek elbírálásának a tervpályázat tárgya szerinti sajátos szakmai</w:t>
      </w:r>
      <w:r w:rsidR="00E86675" w:rsidRPr="00FA4769">
        <w:rPr>
          <w:rFonts w:ascii="Times New Roman" w:hAnsi="Times New Roman"/>
          <w:b/>
          <w:bCs/>
          <w:sz w:val="24"/>
          <w:szCs w:val="24"/>
        </w:rPr>
        <w:t>, értékelési szempontjai</w:t>
      </w:r>
      <w:r w:rsidRPr="00FA4769">
        <w:rPr>
          <w:rFonts w:ascii="Times New Roman" w:hAnsi="Times New Roman"/>
          <w:b/>
          <w:bCs/>
          <w:sz w:val="24"/>
          <w:szCs w:val="24"/>
        </w:rPr>
        <w:t xml:space="preserve"> </w:t>
      </w:r>
    </w:p>
    <w:p w14:paraId="60208F59" w14:textId="77777777" w:rsidR="00EA2A5C" w:rsidRPr="00FA4769" w:rsidRDefault="00EA2A5C" w:rsidP="00EA2A5C">
      <w:pPr>
        <w:pStyle w:val="Listaszerbekezds"/>
        <w:spacing w:after="0" w:line="240" w:lineRule="auto"/>
        <w:ind w:left="851"/>
        <w:rPr>
          <w:rFonts w:ascii="Times New Roman" w:hAnsi="Times New Roman"/>
          <w:b/>
          <w:bCs/>
          <w:sz w:val="24"/>
          <w:szCs w:val="24"/>
        </w:rPr>
      </w:pPr>
    </w:p>
    <w:p w14:paraId="68C8D16B" w14:textId="7CB92639" w:rsidR="006F617F" w:rsidRPr="00FA4769" w:rsidRDefault="00A82A36" w:rsidP="0007766F">
      <w:pPr>
        <w:pStyle w:val="Listaszerbekezds"/>
        <w:numPr>
          <w:ilvl w:val="1"/>
          <w:numId w:val="1"/>
        </w:numPr>
        <w:spacing w:after="0" w:line="240" w:lineRule="auto"/>
        <w:ind w:left="851" w:hanging="716"/>
        <w:rPr>
          <w:rFonts w:ascii="Times New Roman" w:hAnsi="Times New Roman"/>
          <w:b/>
          <w:bCs/>
          <w:sz w:val="24"/>
          <w:szCs w:val="24"/>
        </w:rPr>
      </w:pPr>
      <w:r w:rsidRPr="00FA4769">
        <w:rPr>
          <w:rFonts w:ascii="Times New Roman" w:hAnsi="Times New Roman"/>
          <w:b/>
          <w:bCs/>
          <w:sz w:val="24"/>
          <w:szCs w:val="24"/>
        </w:rPr>
        <w:t>Települési integráció és urbanisztika</w:t>
      </w:r>
      <w:r w:rsidR="00CF1434" w:rsidRPr="000D3D2E">
        <w:rPr>
          <w:rFonts w:ascii="Times New Roman" w:hAnsi="Times New Roman"/>
          <w:b/>
          <w:bCs/>
          <w:sz w:val="24"/>
          <w:szCs w:val="24"/>
        </w:rPr>
        <w:t xml:space="preserve">, </w:t>
      </w:r>
      <w:r w:rsidR="00EB0217" w:rsidRPr="000D3D2E">
        <w:rPr>
          <w:rFonts w:ascii="Times New Roman" w:hAnsi="Times New Roman"/>
          <w:b/>
          <w:bCs/>
          <w:sz w:val="24"/>
          <w:szCs w:val="24"/>
        </w:rPr>
        <w:t>településrendezés</w:t>
      </w:r>
    </w:p>
    <w:p w14:paraId="7B16EE81" w14:textId="600CEF9F" w:rsidR="006F617F" w:rsidRPr="003C372F" w:rsidRDefault="003F2CBF" w:rsidP="00F96151">
      <w:pPr>
        <w:spacing w:after="0" w:line="240" w:lineRule="auto"/>
        <w:ind w:left="851"/>
        <w:jc w:val="both"/>
        <w:rPr>
          <w:rFonts w:ascii="Times New Roman" w:hAnsi="Times New Roman" w:cs="Times New Roman"/>
          <w:sz w:val="24"/>
          <w:szCs w:val="24"/>
        </w:rPr>
      </w:pPr>
      <w:r w:rsidRPr="000D3D2E">
        <w:rPr>
          <w:rFonts w:ascii="Times New Roman" w:hAnsi="Times New Roman" w:cs="Times New Roman"/>
          <w:sz w:val="24"/>
          <w:szCs w:val="24"/>
        </w:rPr>
        <w:t xml:space="preserve">(Releváns, kidolgozandó munkarész: </w:t>
      </w:r>
      <w:r w:rsidR="002D56D6" w:rsidRPr="000D3D2E">
        <w:rPr>
          <w:rFonts w:ascii="Times New Roman" w:hAnsi="Times New Roman" w:cs="Times New Roman"/>
          <w:sz w:val="24"/>
          <w:szCs w:val="24"/>
        </w:rPr>
        <w:t>1. Tervlap: Városszerkezeti modell</w:t>
      </w:r>
      <w:r w:rsidR="00A651B5">
        <w:rPr>
          <w:rFonts w:ascii="Times New Roman" w:hAnsi="Times New Roman" w:cs="Times New Roman"/>
          <w:sz w:val="24"/>
          <w:szCs w:val="24"/>
        </w:rPr>
        <w:t xml:space="preserve">, </w:t>
      </w:r>
      <w:r w:rsidR="00A651B5" w:rsidRPr="003C372F">
        <w:rPr>
          <w:rFonts w:ascii="Times New Roman" w:hAnsi="Times New Roman" w:cs="Times New Roman"/>
          <w:sz w:val="24"/>
          <w:szCs w:val="24"/>
        </w:rPr>
        <w:t>8. Tervlap: Látványtervek</w:t>
      </w:r>
      <w:r w:rsidRPr="003C372F">
        <w:rPr>
          <w:rFonts w:ascii="Times New Roman" w:hAnsi="Times New Roman" w:cs="Times New Roman"/>
          <w:sz w:val="24"/>
          <w:szCs w:val="24"/>
        </w:rPr>
        <w:t>)</w:t>
      </w:r>
    </w:p>
    <w:p w14:paraId="4517B39E" w14:textId="69FBF4C3" w:rsidR="00EC4669" w:rsidRPr="000D3D2E" w:rsidRDefault="00EC4669" w:rsidP="00F96151">
      <w:pPr>
        <w:spacing w:after="0" w:line="240" w:lineRule="auto"/>
        <w:ind w:left="851"/>
        <w:jc w:val="both"/>
        <w:rPr>
          <w:rFonts w:ascii="Times New Roman" w:hAnsi="Times New Roman" w:cs="Times New Roman"/>
          <w:sz w:val="24"/>
          <w:szCs w:val="24"/>
        </w:rPr>
      </w:pPr>
      <w:r w:rsidRPr="003C372F">
        <w:rPr>
          <w:rFonts w:ascii="Times New Roman" w:hAnsi="Times New Roman" w:cs="Times New Roman"/>
          <w:sz w:val="24"/>
          <w:szCs w:val="24"/>
          <w:u w:val="single"/>
        </w:rPr>
        <w:t>Bírálati szempontok</w:t>
      </w:r>
      <w:r w:rsidRPr="003C372F">
        <w:rPr>
          <w:rFonts w:ascii="Times New Roman" w:hAnsi="Times New Roman" w:cs="Times New Roman"/>
          <w:sz w:val="24"/>
          <w:szCs w:val="24"/>
        </w:rPr>
        <w:t>:</w:t>
      </w:r>
    </w:p>
    <w:p w14:paraId="63ED01E8" w14:textId="3318981F" w:rsidR="006F617F" w:rsidRPr="000D3D2E" w:rsidRDefault="006F617F" w:rsidP="00160DE2">
      <w:pPr>
        <w:pStyle w:val="Listaszerbekezds"/>
        <w:numPr>
          <w:ilvl w:val="0"/>
          <w:numId w:val="10"/>
        </w:numPr>
        <w:suppressAutoHyphens w:val="0"/>
        <w:spacing w:after="0" w:line="240" w:lineRule="auto"/>
        <w:ind w:left="1276"/>
        <w:jc w:val="both"/>
        <w:rPr>
          <w:rFonts w:ascii="Times New Roman" w:hAnsi="Times New Roman"/>
          <w:sz w:val="24"/>
          <w:szCs w:val="24"/>
        </w:rPr>
      </w:pPr>
      <w:r w:rsidRPr="000D3D2E">
        <w:rPr>
          <w:rFonts w:ascii="Times New Roman" w:hAnsi="Times New Roman"/>
          <w:sz w:val="24"/>
          <w:szCs w:val="24"/>
        </w:rPr>
        <w:t>Településképi beágyazottság</w:t>
      </w:r>
      <w:r w:rsidR="00E152E4" w:rsidRPr="000D3D2E">
        <w:rPr>
          <w:rFonts w:ascii="Times New Roman" w:hAnsi="Times New Roman"/>
          <w:sz w:val="24"/>
          <w:szCs w:val="24"/>
        </w:rPr>
        <w:t xml:space="preserve"> </w:t>
      </w:r>
    </w:p>
    <w:p w14:paraId="3FC64AD5" w14:textId="3499F6FA" w:rsidR="006F617F" w:rsidRPr="000D3D2E" w:rsidRDefault="006F617F" w:rsidP="00160DE2">
      <w:pPr>
        <w:pStyle w:val="Listaszerbekezds"/>
        <w:numPr>
          <w:ilvl w:val="0"/>
          <w:numId w:val="10"/>
        </w:numPr>
        <w:suppressAutoHyphens w:val="0"/>
        <w:spacing w:after="0" w:line="240" w:lineRule="auto"/>
        <w:ind w:left="1276"/>
        <w:jc w:val="both"/>
        <w:rPr>
          <w:rFonts w:ascii="Times New Roman" w:hAnsi="Times New Roman"/>
          <w:sz w:val="24"/>
          <w:szCs w:val="24"/>
        </w:rPr>
      </w:pPr>
      <w:r w:rsidRPr="000D3D2E">
        <w:rPr>
          <w:rFonts w:ascii="Times New Roman" w:hAnsi="Times New Roman"/>
          <w:sz w:val="24"/>
          <w:szCs w:val="24"/>
        </w:rPr>
        <w:t>Településszerkezeti beágyazottság</w:t>
      </w:r>
    </w:p>
    <w:p w14:paraId="4C5087DF" w14:textId="0A27DD96" w:rsidR="006F617F" w:rsidRPr="000D3D2E" w:rsidRDefault="00570549" w:rsidP="00160DE2">
      <w:pPr>
        <w:pStyle w:val="Listaszerbekezds"/>
        <w:numPr>
          <w:ilvl w:val="0"/>
          <w:numId w:val="10"/>
        </w:numPr>
        <w:suppressAutoHyphens w:val="0"/>
        <w:spacing w:after="0" w:line="240" w:lineRule="auto"/>
        <w:ind w:left="1276"/>
        <w:jc w:val="both"/>
        <w:rPr>
          <w:rFonts w:ascii="Times New Roman" w:hAnsi="Times New Roman"/>
          <w:sz w:val="24"/>
          <w:szCs w:val="24"/>
        </w:rPr>
      </w:pPr>
      <w:r w:rsidRPr="000D3D2E">
        <w:rPr>
          <w:rFonts w:ascii="Times New Roman" w:hAnsi="Times New Roman"/>
          <w:sz w:val="24"/>
          <w:szCs w:val="24"/>
        </w:rPr>
        <w:t>Külső h</w:t>
      </w:r>
      <w:r w:rsidR="006F617F" w:rsidRPr="000D3D2E">
        <w:rPr>
          <w:rFonts w:ascii="Times New Roman" w:hAnsi="Times New Roman"/>
          <w:sz w:val="24"/>
          <w:szCs w:val="24"/>
        </w:rPr>
        <w:t xml:space="preserve">álózati </w:t>
      </w:r>
      <w:r w:rsidRPr="000D3D2E">
        <w:rPr>
          <w:rFonts w:ascii="Times New Roman" w:hAnsi="Times New Roman"/>
          <w:sz w:val="24"/>
          <w:szCs w:val="24"/>
        </w:rPr>
        <w:t>kapcsolati struktúra meg</w:t>
      </w:r>
      <w:r w:rsidR="00C85680" w:rsidRPr="000D3D2E">
        <w:rPr>
          <w:rFonts w:ascii="Times New Roman" w:hAnsi="Times New Roman"/>
          <w:sz w:val="24"/>
          <w:szCs w:val="24"/>
        </w:rPr>
        <w:t>oldása</w:t>
      </w:r>
    </w:p>
    <w:p w14:paraId="6F24A4F2" w14:textId="780911B0" w:rsidR="006F617F" w:rsidRPr="000D3D2E" w:rsidRDefault="006F617F" w:rsidP="00160DE2">
      <w:pPr>
        <w:pStyle w:val="Listaszerbekezds"/>
        <w:numPr>
          <w:ilvl w:val="0"/>
          <w:numId w:val="10"/>
        </w:numPr>
        <w:suppressAutoHyphens w:val="0"/>
        <w:spacing w:after="0" w:line="240" w:lineRule="auto"/>
        <w:ind w:left="1276"/>
        <w:jc w:val="both"/>
        <w:rPr>
          <w:rFonts w:ascii="Times New Roman" w:hAnsi="Times New Roman"/>
          <w:sz w:val="24"/>
          <w:szCs w:val="24"/>
        </w:rPr>
      </w:pPr>
      <w:r w:rsidRPr="000D3D2E">
        <w:rPr>
          <w:rFonts w:ascii="Times New Roman" w:hAnsi="Times New Roman"/>
          <w:sz w:val="24"/>
          <w:szCs w:val="24"/>
        </w:rPr>
        <w:t>Városszerkezet kiegyensúlyozottság</w:t>
      </w:r>
    </w:p>
    <w:p w14:paraId="760509F4" w14:textId="19535CD6" w:rsidR="006F617F" w:rsidRPr="000D3D2E" w:rsidRDefault="006F617F" w:rsidP="00160DE2">
      <w:pPr>
        <w:pStyle w:val="Listaszerbekezds"/>
        <w:numPr>
          <w:ilvl w:val="0"/>
          <w:numId w:val="10"/>
        </w:numPr>
        <w:suppressAutoHyphens w:val="0"/>
        <w:spacing w:after="0" w:line="240" w:lineRule="auto"/>
        <w:ind w:left="1276"/>
        <w:jc w:val="both"/>
        <w:rPr>
          <w:rFonts w:ascii="Times New Roman" w:hAnsi="Times New Roman"/>
          <w:sz w:val="24"/>
          <w:szCs w:val="24"/>
        </w:rPr>
      </w:pPr>
      <w:r w:rsidRPr="000D3D2E">
        <w:rPr>
          <w:rFonts w:ascii="Times New Roman" w:hAnsi="Times New Roman"/>
          <w:sz w:val="24"/>
          <w:szCs w:val="24"/>
        </w:rPr>
        <w:t>Városi szintű fenntarthatósági</w:t>
      </w:r>
      <w:r w:rsidR="00606CB9" w:rsidRPr="000D3D2E">
        <w:rPr>
          <w:rFonts w:ascii="Times New Roman" w:hAnsi="Times New Roman"/>
          <w:sz w:val="24"/>
          <w:szCs w:val="24"/>
        </w:rPr>
        <w:t xml:space="preserve"> tervek, programok </w:t>
      </w:r>
      <w:r w:rsidRPr="000D3D2E">
        <w:rPr>
          <w:rFonts w:ascii="Times New Roman" w:hAnsi="Times New Roman"/>
          <w:sz w:val="24"/>
          <w:szCs w:val="24"/>
        </w:rPr>
        <w:t>irányelve</w:t>
      </w:r>
      <w:r w:rsidR="00BD11A9" w:rsidRPr="000D3D2E">
        <w:rPr>
          <w:rFonts w:ascii="Times New Roman" w:hAnsi="Times New Roman"/>
          <w:sz w:val="24"/>
          <w:szCs w:val="24"/>
        </w:rPr>
        <w:t xml:space="preserve">ivel </w:t>
      </w:r>
      <w:r w:rsidRPr="000D3D2E">
        <w:rPr>
          <w:rFonts w:ascii="Times New Roman" w:hAnsi="Times New Roman"/>
          <w:sz w:val="24"/>
          <w:szCs w:val="24"/>
        </w:rPr>
        <w:t>való összhang</w:t>
      </w:r>
    </w:p>
    <w:p w14:paraId="000571C6" w14:textId="77777777" w:rsidR="00066FA0" w:rsidRPr="000D3D2E" w:rsidRDefault="00066FA0" w:rsidP="00066FA0">
      <w:pPr>
        <w:pStyle w:val="Listaszerbekezds"/>
        <w:numPr>
          <w:ilvl w:val="0"/>
          <w:numId w:val="10"/>
        </w:numPr>
        <w:suppressAutoHyphens w:val="0"/>
        <w:spacing w:after="0" w:line="240" w:lineRule="auto"/>
        <w:ind w:left="1276"/>
        <w:jc w:val="both"/>
        <w:rPr>
          <w:rFonts w:ascii="Times New Roman" w:hAnsi="Times New Roman"/>
          <w:sz w:val="24"/>
          <w:szCs w:val="24"/>
        </w:rPr>
      </w:pPr>
      <w:r w:rsidRPr="000D3D2E">
        <w:rPr>
          <w:rFonts w:ascii="Times New Roman" w:hAnsi="Times New Roman"/>
          <w:sz w:val="24"/>
          <w:szCs w:val="24"/>
        </w:rPr>
        <w:t>Klímabarát településrendezési szempontok érvényesülése</w:t>
      </w:r>
    </w:p>
    <w:p w14:paraId="34431CFF" w14:textId="46B86BA8" w:rsidR="00BD11A9" w:rsidRPr="000D3D2E" w:rsidRDefault="00705CF0" w:rsidP="00066FA0">
      <w:pPr>
        <w:pStyle w:val="Listaszerbekezds"/>
        <w:numPr>
          <w:ilvl w:val="0"/>
          <w:numId w:val="10"/>
        </w:numPr>
        <w:suppressAutoHyphens w:val="0"/>
        <w:spacing w:after="0" w:line="240" w:lineRule="auto"/>
        <w:ind w:left="1276"/>
        <w:jc w:val="both"/>
        <w:rPr>
          <w:rFonts w:ascii="Times New Roman" w:hAnsi="Times New Roman"/>
          <w:sz w:val="24"/>
          <w:szCs w:val="24"/>
        </w:rPr>
      </w:pPr>
      <w:r w:rsidRPr="000D3D2E">
        <w:rPr>
          <w:rFonts w:ascii="Times New Roman" w:hAnsi="Times New Roman"/>
          <w:sz w:val="24"/>
          <w:szCs w:val="24"/>
        </w:rPr>
        <w:t>Új beépítésre szánt területek kijelölésének építészeti alapelvekkel való összeegyeztethetősége</w:t>
      </w:r>
    </w:p>
    <w:p w14:paraId="3A5BD458" w14:textId="77777777" w:rsidR="006F617F" w:rsidRPr="00FA4769" w:rsidRDefault="006F617F" w:rsidP="00F96151">
      <w:pPr>
        <w:pStyle w:val="Listaszerbekezds"/>
        <w:spacing w:after="0" w:line="240" w:lineRule="auto"/>
        <w:jc w:val="both"/>
        <w:rPr>
          <w:rFonts w:ascii="Times New Roman" w:hAnsi="Times New Roman"/>
          <w:i/>
          <w:iCs/>
          <w:sz w:val="24"/>
          <w:szCs w:val="24"/>
          <w:u w:val="single"/>
        </w:rPr>
      </w:pPr>
    </w:p>
    <w:p w14:paraId="6FEE13CD" w14:textId="398FA915" w:rsidR="006F617F" w:rsidRPr="00FA4769" w:rsidRDefault="00304473" w:rsidP="0007766F">
      <w:pPr>
        <w:pStyle w:val="Listaszerbekezds"/>
        <w:numPr>
          <w:ilvl w:val="1"/>
          <w:numId w:val="1"/>
        </w:numPr>
        <w:spacing w:after="0" w:line="240" w:lineRule="auto"/>
        <w:ind w:left="851" w:hanging="716"/>
        <w:rPr>
          <w:rFonts w:ascii="Times New Roman" w:hAnsi="Times New Roman"/>
          <w:b/>
          <w:bCs/>
          <w:sz w:val="24"/>
          <w:szCs w:val="24"/>
        </w:rPr>
      </w:pPr>
      <w:r w:rsidRPr="00FA4769">
        <w:rPr>
          <w:rFonts w:ascii="Times New Roman" w:hAnsi="Times New Roman"/>
          <w:b/>
          <w:bCs/>
          <w:sz w:val="24"/>
          <w:szCs w:val="24"/>
        </w:rPr>
        <w:t>Építészet</w:t>
      </w:r>
    </w:p>
    <w:p w14:paraId="74219861" w14:textId="19230944" w:rsidR="00304473" w:rsidRPr="00FA4769" w:rsidRDefault="00304473" w:rsidP="00304473">
      <w:pPr>
        <w:spacing w:after="0" w:line="240" w:lineRule="auto"/>
        <w:ind w:left="851"/>
        <w:jc w:val="both"/>
        <w:rPr>
          <w:rFonts w:ascii="Times New Roman" w:hAnsi="Times New Roman" w:cs="Times New Roman"/>
          <w:sz w:val="24"/>
          <w:szCs w:val="24"/>
        </w:rPr>
      </w:pPr>
      <w:r w:rsidRPr="00FA4769">
        <w:rPr>
          <w:rFonts w:ascii="Times New Roman" w:hAnsi="Times New Roman" w:cs="Times New Roman"/>
          <w:sz w:val="24"/>
          <w:szCs w:val="24"/>
        </w:rPr>
        <w:t xml:space="preserve">(Releváns, kidolgozandó munkarész: </w:t>
      </w:r>
      <w:r w:rsidR="002D56D6" w:rsidRPr="00FA4769">
        <w:rPr>
          <w:rFonts w:ascii="Times New Roman" w:hAnsi="Times New Roman" w:cs="Times New Roman"/>
          <w:sz w:val="24"/>
          <w:szCs w:val="24"/>
        </w:rPr>
        <w:t>3-4. Tervlapok: Beépítési és környezetfejlesztési javaslat</w:t>
      </w:r>
      <w:r w:rsidR="008E25DB" w:rsidRPr="00FA4769">
        <w:rPr>
          <w:rFonts w:ascii="Times New Roman" w:hAnsi="Times New Roman" w:cs="Times New Roman"/>
          <w:sz w:val="24"/>
          <w:szCs w:val="24"/>
        </w:rPr>
        <w:t>; 6. Tervlap: Építészeti részletrajzok</w:t>
      </w:r>
      <w:r w:rsidRPr="00FA4769">
        <w:rPr>
          <w:rFonts w:ascii="Times New Roman" w:hAnsi="Times New Roman" w:cs="Times New Roman"/>
          <w:sz w:val="24"/>
          <w:szCs w:val="24"/>
        </w:rPr>
        <w:t>)</w:t>
      </w:r>
    </w:p>
    <w:p w14:paraId="49DED2AD" w14:textId="1E330240" w:rsidR="009B3DA7" w:rsidRPr="00FA4769" w:rsidRDefault="009B3DA7" w:rsidP="00304473">
      <w:pPr>
        <w:spacing w:after="0" w:line="240" w:lineRule="auto"/>
        <w:ind w:left="851"/>
        <w:jc w:val="both"/>
        <w:rPr>
          <w:rFonts w:ascii="Times New Roman" w:hAnsi="Times New Roman" w:cs="Times New Roman"/>
          <w:sz w:val="24"/>
          <w:szCs w:val="24"/>
          <w:u w:val="single"/>
        </w:rPr>
      </w:pPr>
      <w:r w:rsidRPr="00FA4769">
        <w:rPr>
          <w:rFonts w:ascii="Times New Roman" w:hAnsi="Times New Roman" w:cs="Times New Roman"/>
          <w:sz w:val="24"/>
          <w:szCs w:val="24"/>
          <w:u w:val="single"/>
        </w:rPr>
        <w:t>Bírálati szempontok</w:t>
      </w:r>
      <w:r w:rsidR="00246B6C" w:rsidRPr="00FA4769">
        <w:rPr>
          <w:rFonts w:ascii="Times New Roman" w:hAnsi="Times New Roman" w:cs="Times New Roman"/>
          <w:sz w:val="24"/>
          <w:szCs w:val="24"/>
          <w:u w:val="single"/>
        </w:rPr>
        <w:t>:</w:t>
      </w:r>
    </w:p>
    <w:p w14:paraId="1E19089C" w14:textId="770185FA" w:rsidR="006F617F" w:rsidRPr="000B1BAF" w:rsidRDefault="005344DE" w:rsidP="00160DE2">
      <w:pPr>
        <w:pStyle w:val="Listaszerbekezds"/>
        <w:numPr>
          <w:ilvl w:val="0"/>
          <w:numId w:val="10"/>
        </w:numPr>
        <w:suppressAutoHyphens w:val="0"/>
        <w:spacing w:after="0" w:line="240" w:lineRule="auto"/>
        <w:ind w:left="1276"/>
        <w:jc w:val="both"/>
        <w:rPr>
          <w:rFonts w:ascii="Times New Roman" w:hAnsi="Times New Roman"/>
          <w:color w:val="FF0000"/>
          <w:sz w:val="24"/>
          <w:szCs w:val="24"/>
        </w:rPr>
      </w:pPr>
      <w:r w:rsidRPr="00FA4769">
        <w:rPr>
          <w:rFonts w:ascii="Times New Roman" w:hAnsi="Times New Roman"/>
          <w:sz w:val="24"/>
          <w:szCs w:val="24"/>
        </w:rPr>
        <w:t>Kapcsolat</w:t>
      </w:r>
      <w:r w:rsidR="006F617F" w:rsidRPr="00FA4769">
        <w:rPr>
          <w:rFonts w:ascii="Times New Roman" w:hAnsi="Times New Roman"/>
          <w:sz w:val="24"/>
          <w:szCs w:val="24"/>
        </w:rPr>
        <w:t xml:space="preserve"> a környező </w:t>
      </w:r>
      <w:r w:rsidR="000B1BAF" w:rsidRPr="000D3D2E">
        <w:rPr>
          <w:rFonts w:ascii="Times New Roman" w:hAnsi="Times New Roman"/>
          <w:sz w:val="24"/>
          <w:szCs w:val="24"/>
        </w:rPr>
        <w:t>épített környezettel és annak elemeivel</w:t>
      </w:r>
    </w:p>
    <w:p w14:paraId="67224A8F" w14:textId="735B35D4" w:rsidR="006F617F" w:rsidRPr="00FA4769" w:rsidRDefault="009B3DA7" w:rsidP="00160DE2">
      <w:pPr>
        <w:pStyle w:val="Listaszerbekezds"/>
        <w:numPr>
          <w:ilvl w:val="0"/>
          <w:numId w:val="10"/>
        </w:numPr>
        <w:suppressAutoHyphens w:val="0"/>
        <w:spacing w:after="0" w:line="240" w:lineRule="auto"/>
        <w:ind w:left="1276"/>
        <w:jc w:val="both"/>
        <w:rPr>
          <w:rFonts w:ascii="Times New Roman" w:hAnsi="Times New Roman"/>
          <w:sz w:val="24"/>
          <w:szCs w:val="24"/>
        </w:rPr>
      </w:pPr>
      <w:r w:rsidRPr="00FA4769">
        <w:rPr>
          <w:rFonts w:ascii="Times New Roman" w:hAnsi="Times New Roman"/>
          <w:sz w:val="24"/>
          <w:szCs w:val="24"/>
        </w:rPr>
        <w:t xml:space="preserve">Kapcsolat </w:t>
      </w:r>
      <w:r w:rsidR="006F617F" w:rsidRPr="00FA4769">
        <w:rPr>
          <w:rFonts w:ascii="Times New Roman" w:hAnsi="Times New Roman"/>
          <w:sz w:val="24"/>
          <w:szCs w:val="24"/>
        </w:rPr>
        <w:t xml:space="preserve">a természettel </w:t>
      </w:r>
    </w:p>
    <w:p w14:paraId="12ECC00D" w14:textId="1B472311" w:rsidR="006F617F" w:rsidRPr="00FA4769" w:rsidRDefault="009B3DA7" w:rsidP="00160DE2">
      <w:pPr>
        <w:pStyle w:val="Listaszerbekezds"/>
        <w:numPr>
          <w:ilvl w:val="0"/>
          <w:numId w:val="10"/>
        </w:numPr>
        <w:suppressAutoHyphens w:val="0"/>
        <w:spacing w:after="0" w:line="240" w:lineRule="auto"/>
        <w:ind w:left="1276"/>
        <w:jc w:val="both"/>
        <w:rPr>
          <w:rFonts w:ascii="Times New Roman" w:hAnsi="Times New Roman"/>
          <w:sz w:val="24"/>
          <w:szCs w:val="24"/>
        </w:rPr>
      </w:pPr>
      <w:r w:rsidRPr="00FA4769">
        <w:rPr>
          <w:rFonts w:ascii="Times New Roman" w:hAnsi="Times New Roman"/>
          <w:sz w:val="24"/>
          <w:szCs w:val="24"/>
        </w:rPr>
        <w:t>Kapcsolat</w:t>
      </w:r>
      <w:r w:rsidR="006F617F" w:rsidRPr="00FA4769">
        <w:rPr>
          <w:rFonts w:ascii="Times New Roman" w:hAnsi="Times New Roman"/>
          <w:sz w:val="24"/>
          <w:szCs w:val="24"/>
        </w:rPr>
        <w:t xml:space="preserve"> a Repülőtérrel</w:t>
      </w:r>
    </w:p>
    <w:p w14:paraId="10B49BA5" w14:textId="538B3EA4" w:rsidR="006F617F" w:rsidRPr="00FA4769" w:rsidRDefault="006F617F" w:rsidP="00160DE2">
      <w:pPr>
        <w:pStyle w:val="Listaszerbekezds"/>
        <w:numPr>
          <w:ilvl w:val="0"/>
          <w:numId w:val="10"/>
        </w:numPr>
        <w:suppressAutoHyphens w:val="0"/>
        <w:spacing w:after="0" w:line="240" w:lineRule="auto"/>
        <w:ind w:left="1276"/>
        <w:jc w:val="both"/>
        <w:rPr>
          <w:rFonts w:ascii="Times New Roman" w:hAnsi="Times New Roman"/>
          <w:sz w:val="24"/>
          <w:szCs w:val="24"/>
        </w:rPr>
      </w:pPr>
      <w:r w:rsidRPr="00FA4769">
        <w:rPr>
          <w:rFonts w:ascii="Times New Roman" w:hAnsi="Times New Roman"/>
          <w:sz w:val="24"/>
          <w:szCs w:val="24"/>
        </w:rPr>
        <w:t>Az épületek léptéke, elrendezése, a városépítészeti karaktere</w:t>
      </w:r>
    </w:p>
    <w:p w14:paraId="22E5FB17" w14:textId="2F1F48F9" w:rsidR="006F617F" w:rsidRPr="00FA4769" w:rsidRDefault="006F617F" w:rsidP="00160DE2">
      <w:pPr>
        <w:pStyle w:val="Listaszerbekezds"/>
        <w:numPr>
          <w:ilvl w:val="0"/>
          <w:numId w:val="10"/>
        </w:numPr>
        <w:suppressAutoHyphens w:val="0"/>
        <w:spacing w:after="0" w:line="240" w:lineRule="auto"/>
        <w:ind w:left="1276"/>
        <w:jc w:val="both"/>
        <w:rPr>
          <w:rFonts w:ascii="Times New Roman" w:hAnsi="Times New Roman"/>
          <w:sz w:val="24"/>
          <w:szCs w:val="24"/>
        </w:rPr>
      </w:pPr>
      <w:r w:rsidRPr="00FA4769">
        <w:rPr>
          <w:rFonts w:ascii="Times New Roman" w:hAnsi="Times New Roman"/>
          <w:sz w:val="24"/>
          <w:szCs w:val="24"/>
        </w:rPr>
        <w:t>A kialakítandó rendeltetési egységek összetétele</w:t>
      </w:r>
    </w:p>
    <w:p w14:paraId="14F130F8" w14:textId="77777777" w:rsidR="00D35A4E" w:rsidRPr="00FA4769" w:rsidRDefault="00D35A4E" w:rsidP="00F96151">
      <w:pPr>
        <w:pStyle w:val="Listaszerbekezds"/>
        <w:spacing w:after="0" w:line="240" w:lineRule="auto"/>
        <w:jc w:val="both"/>
        <w:rPr>
          <w:rFonts w:ascii="Times New Roman" w:hAnsi="Times New Roman"/>
          <w:sz w:val="24"/>
          <w:szCs w:val="24"/>
        </w:rPr>
      </w:pPr>
    </w:p>
    <w:p w14:paraId="788028C5" w14:textId="1D758865" w:rsidR="006F617F" w:rsidRPr="00FA4769" w:rsidRDefault="00487F23" w:rsidP="007B1B86">
      <w:pPr>
        <w:pStyle w:val="Listaszerbekezds"/>
        <w:numPr>
          <w:ilvl w:val="1"/>
          <w:numId w:val="1"/>
        </w:numPr>
        <w:spacing w:after="0" w:line="240" w:lineRule="auto"/>
        <w:ind w:left="851" w:hanging="716"/>
        <w:rPr>
          <w:rFonts w:ascii="Times New Roman" w:hAnsi="Times New Roman"/>
          <w:b/>
          <w:bCs/>
          <w:sz w:val="24"/>
          <w:szCs w:val="24"/>
        </w:rPr>
      </w:pPr>
      <w:r w:rsidRPr="00FA4769">
        <w:rPr>
          <w:rFonts w:ascii="Times New Roman" w:hAnsi="Times New Roman"/>
          <w:b/>
          <w:bCs/>
          <w:sz w:val="24"/>
          <w:szCs w:val="24"/>
        </w:rPr>
        <w:t>Közlekedésfejlesztés</w:t>
      </w:r>
    </w:p>
    <w:p w14:paraId="6686831C" w14:textId="1420E154" w:rsidR="00487F23" w:rsidRPr="00FA4769" w:rsidRDefault="00487F23" w:rsidP="00487F23">
      <w:pPr>
        <w:spacing w:after="0" w:line="240" w:lineRule="auto"/>
        <w:ind w:left="851"/>
        <w:jc w:val="both"/>
        <w:rPr>
          <w:rFonts w:ascii="Times New Roman" w:hAnsi="Times New Roman" w:cs="Times New Roman"/>
          <w:sz w:val="24"/>
          <w:szCs w:val="24"/>
        </w:rPr>
      </w:pPr>
      <w:r w:rsidRPr="00FA4769">
        <w:rPr>
          <w:rFonts w:ascii="Times New Roman" w:hAnsi="Times New Roman" w:cs="Times New Roman"/>
          <w:sz w:val="24"/>
          <w:szCs w:val="24"/>
        </w:rPr>
        <w:t xml:space="preserve">(Releváns, kidolgozandó munkarész: </w:t>
      </w:r>
      <w:r w:rsidR="002D56D6" w:rsidRPr="00FA4769">
        <w:rPr>
          <w:rFonts w:ascii="Times New Roman" w:hAnsi="Times New Roman" w:cs="Times New Roman"/>
          <w:sz w:val="24"/>
          <w:szCs w:val="24"/>
        </w:rPr>
        <w:t>2. Tervlap: Közlekedésfejlesztés</w:t>
      </w:r>
      <w:r w:rsidRPr="00FA4769">
        <w:rPr>
          <w:rFonts w:ascii="Times New Roman" w:hAnsi="Times New Roman" w:cs="Times New Roman"/>
          <w:sz w:val="24"/>
          <w:szCs w:val="24"/>
        </w:rPr>
        <w:t>)</w:t>
      </w:r>
    </w:p>
    <w:p w14:paraId="356195C6" w14:textId="4B43E0B1" w:rsidR="00B63400" w:rsidRPr="00FA4769" w:rsidRDefault="00B63400" w:rsidP="00487F23">
      <w:pPr>
        <w:spacing w:after="0" w:line="240" w:lineRule="auto"/>
        <w:ind w:left="851"/>
        <w:jc w:val="both"/>
        <w:rPr>
          <w:rFonts w:ascii="Times New Roman" w:hAnsi="Times New Roman" w:cs="Times New Roman"/>
          <w:sz w:val="24"/>
          <w:szCs w:val="24"/>
          <w:u w:val="single"/>
        </w:rPr>
      </w:pPr>
      <w:r w:rsidRPr="00FA4769">
        <w:rPr>
          <w:rFonts w:ascii="Times New Roman" w:hAnsi="Times New Roman" w:cs="Times New Roman"/>
          <w:sz w:val="24"/>
          <w:szCs w:val="24"/>
          <w:u w:val="single"/>
        </w:rPr>
        <w:t>Bírálati szempontok</w:t>
      </w:r>
      <w:r w:rsidR="00246B6C" w:rsidRPr="00FA4769">
        <w:rPr>
          <w:rFonts w:ascii="Times New Roman" w:hAnsi="Times New Roman" w:cs="Times New Roman"/>
          <w:sz w:val="24"/>
          <w:szCs w:val="24"/>
          <w:u w:val="single"/>
        </w:rPr>
        <w:t>:</w:t>
      </w:r>
    </w:p>
    <w:p w14:paraId="5EAD36B4" w14:textId="6357C1E3" w:rsidR="006F617F" w:rsidRPr="00FA4769" w:rsidRDefault="006F617F" w:rsidP="00160DE2">
      <w:pPr>
        <w:pStyle w:val="Listaszerbekezds"/>
        <w:numPr>
          <w:ilvl w:val="0"/>
          <w:numId w:val="10"/>
        </w:numPr>
        <w:suppressAutoHyphens w:val="0"/>
        <w:spacing w:after="0" w:line="240" w:lineRule="auto"/>
        <w:ind w:left="1276"/>
        <w:jc w:val="both"/>
        <w:rPr>
          <w:rFonts w:ascii="Times New Roman" w:hAnsi="Times New Roman"/>
          <w:sz w:val="24"/>
          <w:szCs w:val="24"/>
        </w:rPr>
      </w:pPr>
      <w:r w:rsidRPr="00FA4769">
        <w:rPr>
          <w:rFonts w:ascii="Times New Roman" w:hAnsi="Times New Roman"/>
          <w:sz w:val="24"/>
          <w:szCs w:val="24"/>
        </w:rPr>
        <w:t>A terület megközelíthetősége</w:t>
      </w:r>
    </w:p>
    <w:p w14:paraId="19A6D496" w14:textId="3D8716AF" w:rsidR="006F617F" w:rsidRPr="00FA4769" w:rsidRDefault="006F617F" w:rsidP="00160DE2">
      <w:pPr>
        <w:pStyle w:val="Listaszerbekezds"/>
        <w:numPr>
          <w:ilvl w:val="0"/>
          <w:numId w:val="10"/>
        </w:numPr>
        <w:suppressAutoHyphens w:val="0"/>
        <w:spacing w:after="0" w:line="240" w:lineRule="auto"/>
        <w:ind w:left="1276"/>
        <w:jc w:val="both"/>
        <w:rPr>
          <w:rFonts w:ascii="Times New Roman" w:hAnsi="Times New Roman"/>
          <w:sz w:val="24"/>
          <w:szCs w:val="24"/>
        </w:rPr>
      </w:pPr>
      <w:r w:rsidRPr="00FA4769">
        <w:rPr>
          <w:rFonts w:ascii="Times New Roman" w:hAnsi="Times New Roman"/>
          <w:sz w:val="24"/>
          <w:szCs w:val="24"/>
        </w:rPr>
        <w:t>Belső mobilitási rendszer</w:t>
      </w:r>
    </w:p>
    <w:p w14:paraId="2CA30C30" w14:textId="36CB5F92" w:rsidR="006F617F" w:rsidRPr="00FA4769" w:rsidRDefault="006F617F" w:rsidP="00160DE2">
      <w:pPr>
        <w:pStyle w:val="Listaszerbekezds"/>
        <w:numPr>
          <w:ilvl w:val="0"/>
          <w:numId w:val="10"/>
        </w:numPr>
        <w:suppressAutoHyphens w:val="0"/>
        <w:spacing w:after="0" w:line="240" w:lineRule="auto"/>
        <w:ind w:left="1276"/>
        <w:jc w:val="both"/>
        <w:rPr>
          <w:rFonts w:ascii="Times New Roman" w:hAnsi="Times New Roman"/>
          <w:sz w:val="24"/>
          <w:szCs w:val="24"/>
        </w:rPr>
      </w:pPr>
      <w:r w:rsidRPr="00FA4769">
        <w:rPr>
          <w:rFonts w:ascii="Times New Roman" w:hAnsi="Times New Roman"/>
          <w:sz w:val="24"/>
          <w:szCs w:val="24"/>
        </w:rPr>
        <w:t>Fenntartható közlekedési megoldások</w:t>
      </w:r>
    </w:p>
    <w:p w14:paraId="3B1219EC" w14:textId="49797D8F" w:rsidR="006F617F" w:rsidRPr="00FA4769" w:rsidRDefault="006F617F" w:rsidP="00160DE2">
      <w:pPr>
        <w:pStyle w:val="Listaszerbekezds"/>
        <w:numPr>
          <w:ilvl w:val="0"/>
          <w:numId w:val="10"/>
        </w:numPr>
        <w:suppressAutoHyphens w:val="0"/>
        <w:spacing w:after="0" w:line="240" w:lineRule="auto"/>
        <w:ind w:left="1276"/>
        <w:jc w:val="both"/>
        <w:rPr>
          <w:rFonts w:ascii="Times New Roman" w:hAnsi="Times New Roman"/>
          <w:sz w:val="24"/>
          <w:szCs w:val="24"/>
        </w:rPr>
      </w:pPr>
      <w:r w:rsidRPr="00FA4769">
        <w:rPr>
          <w:rFonts w:ascii="Times New Roman" w:hAnsi="Times New Roman"/>
          <w:sz w:val="24"/>
          <w:szCs w:val="24"/>
        </w:rPr>
        <w:t xml:space="preserve">A </w:t>
      </w:r>
      <w:proofErr w:type="spellStart"/>
      <w:r w:rsidRPr="00FA4769">
        <w:rPr>
          <w:rFonts w:ascii="Times New Roman" w:hAnsi="Times New Roman"/>
          <w:sz w:val="24"/>
          <w:szCs w:val="24"/>
        </w:rPr>
        <w:t>hálózatosság</w:t>
      </w:r>
      <w:proofErr w:type="spellEnd"/>
      <w:r w:rsidRPr="00FA4769">
        <w:rPr>
          <w:rFonts w:ascii="Times New Roman" w:hAnsi="Times New Roman"/>
          <w:sz w:val="24"/>
          <w:szCs w:val="24"/>
        </w:rPr>
        <w:t xml:space="preserve"> és a funkciók térbeli eloszlása</w:t>
      </w:r>
      <w:r w:rsidR="00DD7964" w:rsidRPr="00FA4769">
        <w:rPr>
          <w:rFonts w:ascii="Times New Roman" w:hAnsi="Times New Roman"/>
          <w:sz w:val="24"/>
          <w:szCs w:val="24"/>
        </w:rPr>
        <w:t xml:space="preserve"> (</w:t>
      </w:r>
      <w:r w:rsidR="008B2B9E" w:rsidRPr="00FA4769">
        <w:rPr>
          <w:rFonts w:ascii="Times New Roman" w:hAnsi="Times New Roman"/>
          <w:sz w:val="24"/>
          <w:szCs w:val="24"/>
        </w:rPr>
        <w:t>„</w:t>
      </w:r>
      <w:r w:rsidRPr="00FA4769">
        <w:rPr>
          <w:rFonts w:ascii="Times New Roman" w:hAnsi="Times New Roman"/>
          <w:sz w:val="24"/>
          <w:szCs w:val="24"/>
        </w:rPr>
        <w:t>15 perces város</w:t>
      </w:r>
      <w:r w:rsidR="008B2B9E" w:rsidRPr="00FA4769">
        <w:rPr>
          <w:rFonts w:ascii="Times New Roman" w:hAnsi="Times New Roman"/>
          <w:sz w:val="24"/>
          <w:szCs w:val="24"/>
        </w:rPr>
        <w:t>”</w:t>
      </w:r>
      <w:r w:rsidRPr="00FA4769">
        <w:rPr>
          <w:rFonts w:ascii="Times New Roman" w:hAnsi="Times New Roman"/>
          <w:sz w:val="24"/>
          <w:szCs w:val="24"/>
        </w:rPr>
        <w:t xml:space="preserve"> koncepció</w:t>
      </w:r>
      <w:r w:rsidR="008B2B9E" w:rsidRPr="00FA4769">
        <w:rPr>
          <w:rFonts w:ascii="Times New Roman" w:hAnsi="Times New Roman"/>
          <w:sz w:val="24"/>
          <w:szCs w:val="24"/>
        </w:rPr>
        <w:t>)</w:t>
      </w:r>
    </w:p>
    <w:p w14:paraId="40794BAD" w14:textId="77777777" w:rsidR="006F617F" w:rsidRPr="00FA4769" w:rsidRDefault="006F617F" w:rsidP="00F96151">
      <w:pPr>
        <w:spacing w:after="0" w:line="240" w:lineRule="auto"/>
        <w:jc w:val="both"/>
        <w:rPr>
          <w:rFonts w:ascii="Times New Roman" w:hAnsi="Times New Roman" w:cs="Times New Roman"/>
          <w:b/>
          <w:bCs/>
          <w:sz w:val="24"/>
          <w:szCs w:val="24"/>
          <w:u w:val="single"/>
        </w:rPr>
      </w:pPr>
    </w:p>
    <w:p w14:paraId="0858F6A1" w14:textId="6E18549A" w:rsidR="006F617F" w:rsidRPr="00FA4769" w:rsidRDefault="00E117BF" w:rsidP="007B1B86">
      <w:pPr>
        <w:pStyle w:val="Listaszerbekezds"/>
        <w:numPr>
          <w:ilvl w:val="1"/>
          <w:numId w:val="1"/>
        </w:numPr>
        <w:spacing w:after="0" w:line="240" w:lineRule="auto"/>
        <w:ind w:left="851" w:hanging="716"/>
        <w:rPr>
          <w:rFonts w:ascii="Times New Roman" w:hAnsi="Times New Roman"/>
          <w:b/>
          <w:bCs/>
          <w:sz w:val="24"/>
          <w:szCs w:val="24"/>
        </w:rPr>
      </w:pPr>
      <w:r w:rsidRPr="00FA4769">
        <w:rPr>
          <w:rFonts w:ascii="Times New Roman" w:hAnsi="Times New Roman"/>
          <w:b/>
          <w:bCs/>
          <w:sz w:val="24"/>
          <w:szCs w:val="24"/>
        </w:rPr>
        <w:t>Környezeti fenntarthatóság</w:t>
      </w:r>
    </w:p>
    <w:p w14:paraId="21E6BCA0" w14:textId="61F68241" w:rsidR="00224C9F" w:rsidRPr="00FA4769" w:rsidRDefault="00E117BF" w:rsidP="00224C9F">
      <w:pPr>
        <w:spacing w:after="0" w:line="240" w:lineRule="auto"/>
        <w:ind w:left="851"/>
        <w:jc w:val="both"/>
        <w:rPr>
          <w:rFonts w:ascii="Times New Roman" w:hAnsi="Times New Roman" w:cs="Times New Roman"/>
          <w:sz w:val="24"/>
          <w:szCs w:val="24"/>
        </w:rPr>
      </w:pPr>
      <w:r w:rsidRPr="00FA4769">
        <w:rPr>
          <w:rFonts w:ascii="Times New Roman" w:hAnsi="Times New Roman" w:cs="Times New Roman"/>
          <w:sz w:val="24"/>
          <w:szCs w:val="24"/>
        </w:rPr>
        <w:t xml:space="preserve">(Releváns, kidolgozandó munkarész: </w:t>
      </w:r>
      <w:r w:rsidR="002D56D6" w:rsidRPr="00FA4769">
        <w:rPr>
          <w:rFonts w:ascii="Times New Roman" w:hAnsi="Times New Roman" w:cs="Times New Roman"/>
          <w:sz w:val="24"/>
          <w:szCs w:val="24"/>
        </w:rPr>
        <w:t xml:space="preserve">5. </w:t>
      </w:r>
      <w:r w:rsidR="00944E88" w:rsidRPr="00FA4769">
        <w:rPr>
          <w:rFonts w:ascii="Times New Roman" w:hAnsi="Times New Roman" w:cs="Times New Roman"/>
          <w:sz w:val="24"/>
          <w:szCs w:val="24"/>
        </w:rPr>
        <w:t xml:space="preserve">Tervlap: Környezeti, társadalmi és szociális </w:t>
      </w:r>
      <w:r w:rsidR="00F505D2" w:rsidRPr="00FA4769">
        <w:rPr>
          <w:rFonts w:ascii="Times New Roman" w:hAnsi="Times New Roman" w:cs="Times New Roman"/>
          <w:sz w:val="24"/>
          <w:szCs w:val="24"/>
        </w:rPr>
        <w:t>program</w:t>
      </w:r>
      <w:r w:rsidR="00224C9F" w:rsidRPr="00FA4769">
        <w:rPr>
          <w:rFonts w:ascii="Times New Roman" w:hAnsi="Times New Roman" w:cs="Times New Roman"/>
          <w:sz w:val="24"/>
          <w:szCs w:val="24"/>
        </w:rPr>
        <w:t>)</w:t>
      </w:r>
    </w:p>
    <w:p w14:paraId="415D09AD" w14:textId="07975ABF" w:rsidR="00FA7A60" w:rsidRPr="00FA4769" w:rsidRDefault="00FA7A60" w:rsidP="00224C9F">
      <w:pPr>
        <w:spacing w:after="0" w:line="240" w:lineRule="auto"/>
        <w:ind w:left="851"/>
        <w:jc w:val="both"/>
        <w:rPr>
          <w:rFonts w:ascii="Times New Roman" w:hAnsi="Times New Roman" w:cs="Times New Roman"/>
          <w:sz w:val="24"/>
          <w:szCs w:val="24"/>
          <w:u w:val="single"/>
        </w:rPr>
      </w:pPr>
      <w:r w:rsidRPr="00FA4769">
        <w:rPr>
          <w:rFonts w:ascii="Times New Roman" w:hAnsi="Times New Roman" w:cs="Times New Roman"/>
          <w:sz w:val="24"/>
          <w:szCs w:val="24"/>
          <w:u w:val="single"/>
        </w:rPr>
        <w:t>Bírálati szempontok</w:t>
      </w:r>
      <w:r w:rsidR="00246B6C" w:rsidRPr="00FA4769">
        <w:rPr>
          <w:rFonts w:ascii="Times New Roman" w:hAnsi="Times New Roman" w:cs="Times New Roman"/>
          <w:sz w:val="24"/>
          <w:szCs w:val="24"/>
          <w:u w:val="single"/>
        </w:rPr>
        <w:t>:</w:t>
      </w:r>
    </w:p>
    <w:p w14:paraId="6580DF48" w14:textId="3025DA74" w:rsidR="006F617F" w:rsidRPr="00FA4769" w:rsidRDefault="006F617F" w:rsidP="00160DE2">
      <w:pPr>
        <w:pStyle w:val="Listaszerbekezds"/>
        <w:numPr>
          <w:ilvl w:val="0"/>
          <w:numId w:val="10"/>
        </w:numPr>
        <w:suppressAutoHyphens w:val="0"/>
        <w:spacing w:after="0" w:line="240" w:lineRule="auto"/>
        <w:ind w:left="1276"/>
        <w:jc w:val="both"/>
        <w:rPr>
          <w:rFonts w:ascii="Times New Roman" w:hAnsi="Times New Roman"/>
          <w:sz w:val="24"/>
          <w:szCs w:val="24"/>
        </w:rPr>
      </w:pPr>
      <w:r w:rsidRPr="00FA4769">
        <w:rPr>
          <w:rFonts w:ascii="Times New Roman" w:hAnsi="Times New Roman"/>
          <w:sz w:val="24"/>
          <w:szCs w:val="24"/>
        </w:rPr>
        <w:t>Energiahatékonyság</w:t>
      </w:r>
      <w:r w:rsidR="00F309DB" w:rsidRPr="00FA4769">
        <w:rPr>
          <w:rFonts w:ascii="Times New Roman" w:hAnsi="Times New Roman"/>
          <w:sz w:val="24"/>
          <w:szCs w:val="24"/>
        </w:rPr>
        <w:t>, energiatudatosság</w:t>
      </w:r>
      <w:r w:rsidRPr="00FA4769">
        <w:rPr>
          <w:rFonts w:ascii="Times New Roman" w:hAnsi="Times New Roman"/>
          <w:sz w:val="24"/>
          <w:szCs w:val="24"/>
        </w:rPr>
        <w:t xml:space="preserve"> </w:t>
      </w:r>
    </w:p>
    <w:p w14:paraId="2D48F0C0" w14:textId="69DCFC42" w:rsidR="006F617F" w:rsidRPr="00FA4769" w:rsidRDefault="00FA7A60" w:rsidP="00160DE2">
      <w:pPr>
        <w:pStyle w:val="Listaszerbekezds"/>
        <w:numPr>
          <w:ilvl w:val="0"/>
          <w:numId w:val="10"/>
        </w:numPr>
        <w:suppressAutoHyphens w:val="0"/>
        <w:spacing w:after="0" w:line="240" w:lineRule="auto"/>
        <w:ind w:left="1276"/>
        <w:jc w:val="both"/>
        <w:rPr>
          <w:rFonts w:ascii="Times New Roman" w:hAnsi="Times New Roman"/>
          <w:sz w:val="24"/>
          <w:szCs w:val="24"/>
        </w:rPr>
      </w:pPr>
      <w:r w:rsidRPr="00FA4769">
        <w:rPr>
          <w:rFonts w:ascii="Times New Roman" w:hAnsi="Times New Roman"/>
          <w:sz w:val="24"/>
          <w:szCs w:val="24"/>
        </w:rPr>
        <w:t>Vízgazdálkodás</w:t>
      </w:r>
      <w:r w:rsidR="007B73FA" w:rsidRPr="00F66C4A">
        <w:rPr>
          <w:rFonts w:ascii="Times New Roman" w:hAnsi="Times New Roman"/>
          <w:sz w:val="24"/>
          <w:szCs w:val="24"/>
        </w:rPr>
        <w:t>, a Debrecen városának szürkevíz hasznosítási koncepciójának (18. melléklet) ismeretében a tisztított szennyvíz vagy szürkevíz felhasználásának integrálása</w:t>
      </w:r>
    </w:p>
    <w:p w14:paraId="1AB02F4D" w14:textId="1797B183" w:rsidR="006F617F" w:rsidRPr="00FA4769" w:rsidRDefault="006F617F" w:rsidP="00160DE2">
      <w:pPr>
        <w:pStyle w:val="Listaszerbekezds"/>
        <w:numPr>
          <w:ilvl w:val="0"/>
          <w:numId w:val="10"/>
        </w:numPr>
        <w:suppressAutoHyphens w:val="0"/>
        <w:spacing w:after="0" w:line="240" w:lineRule="auto"/>
        <w:ind w:left="1276"/>
        <w:jc w:val="both"/>
        <w:rPr>
          <w:rFonts w:ascii="Times New Roman" w:hAnsi="Times New Roman"/>
          <w:sz w:val="24"/>
          <w:szCs w:val="24"/>
        </w:rPr>
      </w:pPr>
      <w:r w:rsidRPr="00FA4769">
        <w:rPr>
          <w:rFonts w:ascii="Times New Roman" w:hAnsi="Times New Roman"/>
          <w:sz w:val="24"/>
          <w:szCs w:val="24"/>
        </w:rPr>
        <w:t>Hulladékmenedzsment</w:t>
      </w:r>
    </w:p>
    <w:p w14:paraId="69D57CE3" w14:textId="76426F0B" w:rsidR="006F617F" w:rsidRPr="00FA4769" w:rsidRDefault="006B7AF4" w:rsidP="00160DE2">
      <w:pPr>
        <w:pStyle w:val="Listaszerbekezds"/>
        <w:numPr>
          <w:ilvl w:val="0"/>
          <w:numId w:val="10"/>
        </w:numPr>
        <w:suppressAutoHyphens w:val="0"/>
        <w:spacing w:after="0" w:line="240" w:lineRule="auto"/>
        <w:ind w:left="1276"/>
        <w:jc w:val="both"/>
        <w:rPr>
          <w:rFonts w:ascii="Times New Roman" w:hAnsi="Times New Roman"/>
          <w:sz w:val="24"/>
          <w:szCs w:val="24"/>
        </w:rPr>
      </w:pPr>
      <w:r w:rsidRPr="00FA4769">
        <w:rPr>
          <w:rFonts w:ascii="Times New Roman" w:hAnsi="Times New Roman"/>
          <w:sz w:val="24"/>
          <w:szCs w:val="24"/>
        </w:rPr>
        <w:t>Emisszió</w:t>
      </w:r>
    </w:p>
    <w:p w14:paraId="2AFDEFD6" w14:textId="51FBF8B9" w:rsidR="006F617F" w:rsidRDefault="006F617F" w:rsidP="00160DE2">
      <w:pPr>
        <w:pStyle w:val="Listaszerbekezds"/>
        <w:numPr>
          <w:ilvl w:val="0"/>
          <w:numId w:val="10"/>
        </w:numPr>
        <w:suppressAutoHyphens w:val="0"/>
        <w:spacing w:after="0" w:line="240" w:lineRule="auto"/>
        <w:ind w:left="1276"/>
        <w:jc w:val="both"/>
        <w:rPr>
          <w:rFonts w:ascii="Times New Roman" w:hAnsi="Times New Roman"/>
          <w:sz w:val="24"/>
          <w:szCs w:val="24"/>
        </w:rPr>
      </w:pPr>
      <w:r w:rsidRPr="00FA4769">
        <w:rPr>
          <w:rFonts w:ascii="Times New Roman" w:hAnsi="Times New Roman"/>
          <w:sz w:val="24"/>
          <w:szCs w:val="24"/>
        </w:rPr>
        <w:t>Területhasználat és az ökológia kapcsolata</w:t>
      </w:r>
    </w:p>
    <w:p w14:paraId="318C610B" w14:textId="3CCB3314" w:rsidR="00A77EAE" w:rsidRPr="000D3D2E" w:rsidRDefault="00A77EAE" w:rsidP="00A77EAE">
      <w:pPr>
        <w:pStyle w:val="Listaszerbekezds"/>
        <w:numPr>
          <w:ilvl w:val="0"/>
          <w:numId w:val="10"/>
        </w:numPr>
        <w:suppressAutoHyphens w:val="0"/>
        <w:spacing w:after="0" w:line="240" w:lineRule="auto"/>
        <w:ind w:left="1276"/>
        <w:jc w:val="both"/>
        <w:rPr>
          <w:rFonts w:ascii="Times New Roman" w:hAnsi="Times New Roman"/>
          <w:sz w:val="24"/>
          <w:szCs w:val="24"/>
        </w:rPr>
      </w:pPr>
      <w:r w:rsidRPr="000D3D2E">
        <w:rPr>
          <w:rFonts w:ascii="Times New Roman" w:hAnsi="Times New Roman"/>
          <w:sz w:val="24"/>
          <w:szCs w:val="24"/>
        </w:rPr>
        <w:t>Zöld infrastruktúra fejlesztése, településökológiai szolgáltatások</w:t>
      </w:r>
    </w:p>
    <w:p w14:paraId="6AE6A10F" w14:textId="77777777" w:rsidR="006F617F" w:rsidRPr="00FA4769" w:rsidRDefault="006F617F" w:rsidP="00F96151">
      <w:pPr>
        <w:pStyle w:val="Listaszerbekezds"/>
        <w:spacing w:after="0" w:line="240" w:lineRule="auto"/>
        <w:jc w:val="both"/>
        <w:rPr>
          <w:rFonts w:ascii="Times New Roman" w:hAnsi="Times New Roman"/>
          <w:color w:val="FF0000"/>
          <w:sz w:val="24"/>
          <w:szCs w:val="24"/>
        </w:rPr>
      </w:pPr>
    </w:p>
    <w:p w14:paraId="2CBD9EC2" w14:textId="006DD229" w:rsidR="006F617F" w:rsidRPr="00FA4769" w:rsidRDefault="00334D40" w:rsidP="007B1B86">
      <w:pPr>
        <w:pStyle w:val="Listaszerbekezds"/>
        <w:numPr>
          <w:ilvl w:val="1"/>
          <w:numId w:val="1"/>
        </w:numPr>
        <w:spacing w:after="0" w:line="240" w:lineRule="auto"/>
        <w:ind w:left="851" w:hanging="716"/>
        <w:rPr>
          <w:rFonts w:ascii="Times New Roman" w:hAnsi="Times New Roman"/>
          <w:b/>
          <w:bCs/>
          <w:sz w:val="24"/>
          <w:szCs w:val="24"/>
        </w:rPr>
      </w:pPr>
      <w:r w:rsidRPr="00FA4769">
        <w:rPr>
          <w:rFonts w:ascii="Times New Roman" w:hAnsi="Times New Roman"/>
          <w:b/>
          <w:bCs/>
          <w:sz w:val="24"/>
          <w:szCs w:val="24"/>
        </w:rPr>
        <w:lastRenderedPageBreak/>
        <w:t>Társadalmi és szociális fenntarthatóság</w:t>
      </w:r>
    </w:p>
    <w:p w14:paraId="77E50879" w14:textId="77777777" w:rsidR="00F505D2" w:rsidRPr="00FA4769" w:rsidRDefault="00F505D2" w:rsidP="009A71BE">
      <w:pPr>
        <w:spacing w:after="0" w:line="240" w:lineRule="auto"/>
        <w:ind w:left="851"/>
        <w:jc w:val="both"/>
        <w:rPr>
          <w:rFonts w:ascii="Times New Roman" w:hAnsi="Times New Roman"/>
          <w:sz w:val="24"/>
          <w:szCs w:val="24"/>
        </w:rPr>
      </w:pPr>
      <w:r w:rsidRPr="00FA4769">
        <w:rPr>
          <w:rFonts w:ascii="Times New Roman" w:hAnsi="Times New Roman" w:cs="Times New Roman"/>
          <w:sz w:val="24"/>
          <w:szCs w:val="24"/>
        </w:rPr>
        <w:t>(Releváns, kidolgozandó munkarész: 5. Tervlap: Környezeti, társadalmi és szociális program)</w:t>
      </w:r>
    </w:p>
    <w:p w14:paraId="52785171" w14:textId="764A4AC7" w:rsidR="00246B6C" w:rsidRPr="00FA4769" w:rsidRDefault="00246B6C" w:rsidP="000C2855">
      <w:pPr>
        <w:spacing w:after="0" w:line="240" w:lineRule="auto"/>
        <w:ind w:left="851"/>
        <w:jc w:val="both"/>
        <w:rPr>
          <w:rFonts w:ascii="Times New Roman" w:hAnsi="Times New Roman" w:cs="Times New Roman"/>
          <w:sz w:val="24"/>
          <w:szCs w:val="24"/>
          <w:u w:val="single"/>
        </w:rPr>
      </w:pPr>
      <w:r w:rsidRPr="00FA4769">
        <w:rPr>
          <w:rFonts w:ascii="Times New Roman" w:hAnsi="Times New Roman" w:cs="Times New Roman"/>
          <w:sz w:val="24"/>
          <w:szCs w:val="24"/>
          <w:u w:val="single"/>
        </w:rPr>
        <w:t>Bírálati szempontok:</w:t>
      </w:r>
    </w:p>
    <w:p w14:paraId="1EF861F6" w14:textId="3B48820E" w:rsidR="006F617F" w:rsidRPr="00FA4769" w:rsidRDefault="006F617F" w:rsidP="00160DE2">
      <w:pPr>
        <w:pStyle w:val="Listaszerbekezds"/>
        <w:numPr>
          <w:ilvl w:val="0"/>
          <w:numId w:val="10"/>
        </w:numPr>
        <w:suppressAutoHyphens w:val="0"/>
        <w:spacing w:after="0" w:line="240" w:lineRule="auto"/>
        <w:ind w:left="1276"/>
        <w:jc w:val="both"/>
        <w:rPr>
          <w:rFonts w:ascii="Times New Roman" w:hAnsi="Times New Roman"/>
          <w:sz w:val="24"/>
          <w:szCs w:val="24"/>
        </w:rPr>
      </w:pPr>
      <w:r w:rsidRPr="00FA4769">
        <w:rPr>
          <w:rFonts w:ascii="Times New Roman" w:hAnsi="Times New Roman"/>
          <w:sz w:val="24"/>
          <w:szCs w:val="24"/>
        </w:rPr>
        <w:t>A közszolgáltatási és intézményi ellátottság</w:t>
      </w:r>
    </w:p>
    <w:p w14:paraId="620D32D8" w14:textId="3D2589C8" w:rsidR="006F617F" w:rsidRPr="00E07A45" w:rsidRDefault="00E07A45" w:rsidP="00E07A45">
      <w:pPr>
        <w:pStyle w:val="Listaszerbekezds"/>
        <w:numPr>
          <w:ilvl w:val="0"/>
          <w:numId w:val="10"/>
        </w:numPr>
        <w:suppressAutoHyphens w:val="0"/>
        <w:spacing w:after="0" w:line="240" w:lineRule="auto"/>
        <w:ind w:left="1276"/>
        <w:jc w:val="both"/>
        <w:rPr>
          <w:rFonts w:ascii="Times New Roman" w:hAnsi="Times New Roman"/>
          <w:sz w:val="24"/>
          <w:szCs w:val="24"/>
        </w:rPr>
      </w:pPr>
      <w:r w:rsidRPr="00E07A45">
        <w:rPr>
          <w:rFonts w:ascii="Times New Roman" w:hAnsi="Times New Roman"/>
          <w:sz w:val="24"/>
          <w:szCs w:val="24"/>
        </w:rPr>
        <w:t xml:space="preserve">Területhasználat és a funkciók kapcsolata, kitérve különösen a Debrecen Perényi Pál Salakmotor Stadion vonatkozásában a létesítmény elbontására és a felszabaduló terület </w:t>
      </w:r>
      <w:proofErr w:type="spellStart"/>
      <w:r w:rsidRPr="00E07A45">
        <w:rPr>
          <w:rFonts w:ascii="Times New Roman" w:hAnsi="Times New Roman"/>
          <w:sz w:val="24"/>
          <w:szCs w:val="24"/>
        </w:rPr>
        <w:t>újrahasznosítására</w:t>
      </w:r>
      <w:proofErr w:type="spellEnd"/>
      <w:r w:rsidRPr="00E07A45">
        <w:rPr>
          <w:rFonts w:ascii="Times New Roman" w:hAnsi="Times New Roman"/>
          <w:sz w:val="24"/>
          <w:szCs w:val="24"/>
        </w:rPr>
        <w:t xml:space="preserve">, valamint (a 19. sz. melléklet szerinti Helyszín-és sematikus rajz alapján) a létesítmény új </w:t>
      </w:r>
      <w:proofErr w:type="spellStart"/>
      <w:r w:rsidRPr="00E07A45">
        <w:rPr>
          <w:rFonts w:ascii="Times New Roman" w:hAnsi="Times New Roman"/>
          <w:sz w:val="24"/>
          <w:szCs w:val="24"/>
        </w:rPr>
        <w:t>helysznen</w:t>
      </w:r>
      <w:proofErr w:type="spellEnd"/>
      <w:r w:rsidRPr="00E07A45">
        <w:rPr>
          <w:rFonts w:ascii="Times New Roman" w:hAnsi="Times New Roman"/>
          <w:sz w:val="24"/>
          <w:szCs w:val="24"/>
        </w:rPr>
        <w:t xml:space="preserve"> történő megépítésére</w:t>
      </w:r>
    </w:p>
    <w:p w14:paraId="3D972EC5" w14:textId="0DC3A33B" w:rsidR="006F617F" w:rsidRPr="00FA4769" w:rsidRDefault="006F617F" w:rsidP="00160DE2">
      <w:pPr>
        <w:pStyle w:val="Listaszerbekezds"/>
        <w:numPr>
          <w:ilvl w:val="0"/>
          <w:numId w:val="10"/>
        </w:numPr>
        <w:suppressAutoHyphens w:val="0"/>
        <w:spacing w:after="0" w:line="240" w:lineRule="auto"/>
        <w:ind w:left="1276"/>
        <w:jc w:val="both"/>
        <w:rPr>
          <w:rFonts w:ascii="Times New Roman" w:hAnsi="Times New Roman"/>
          <w:sz w:val="24"/>
          <w:szCs w:val="24"/>
        </w:rPr>
      </w:pPr>
      <w:proofErr w:type="spellStart"/>
      <w:r w:rsidRPr="00FA4769">
        <w:rPr>
          <w:rFonts w:ascii="Times New Roman" w:hAnsi="Times New Roman"/>
          <w:sz w:val="24"/>
          <w:szCs w:val="24"/>
        </w:rPr>
        <w:t>Reziliencia</w:t>
      </w:r>
      <w:proofErr w:type="spellEnd"/>
    </w:p>
    <w:p w14:paraId="0EFEE00D" w14:textId="62ABB4C3" w:rsidR="006F617F" w:rsidRPr="00FA4769" w:rsidRDefault="00246B6C" w:rsidP="00160DE2">
      <w:pPr>
        <w:pStyle w:val="Listaszerbekezds"/>
        <w:numPr>
          <w:ilvl w:val="0"/>
          <w:numId w:val="10"/>
        </w:numPr>
        <w:suppressAutoHyphens w:val="0"/>
        <w:spacing w:after="0" w:line="240" w:lineRule="auto"/>
        <w:ind w:left="1276"/>
        <w:jc w:val="both"/>
        <w:rPr>
          <w:rFonts w:ascii="Times New Roman" w:hAnsi="Times New Roman"/>
          <w:sz w:val="24"/>
          <w:szCs w:val="24"/>
        </w:rPr>
      </w:pPr>
      <w:r w:rsidRPr="00FA4769">
        <w:rPr>
          <w:rFonts w:ascii="Times New Roman" w:hAnsi="Times New Roman"/>
          <w:sz w:val="24"/>
          <w:szCs w:val="24"/>
        </w:rPr>
        <w:t>Az új városrész társadalmi integrációja</w:t>
      </w:r>
    </w:p>
    <w:p w14:paraId="62E6067F" w14:textId="77777777" w:rsidR="006F617F" w:rsidRPr="00FA4769" w:rsidRDefault="006F617F" w:rsidP="00F96151">
      <w:pPr>
        <w:pStyle w:val="Listaszerbekezds"/>
        <w:spacing w:after="0" w:line="240" w:lineRule="auto"/>
        <w:jc w:val="both"/>
        <w:rPr>
          <w:rFonts w:ascii="Times New Roman" w:hAnsi="Times New Roman"/>
          <w:b/>
          <w:bCs/>
          <w:sz w:val="24"/>
          <w:szCs w:val="24"/>
        </w:rPr>
      </w:pPr>
    </w:p>
    <w:p w14:paraId="2D9423AF" w14:textId="29F86C25" w:rsidR="006F617F" w:rsidRPr="00FA4769" w:rsidRDefault="00FB0DB0" w:rsidP="007B1B86">
      <w:pPr>
        <w:pStyle w:val="Listaszerbekezds"/>
        <w:numPr>
          <w:ilvl w:val="1"/>
          <w:numId w:val="1"/>
        </w:numPr>
        <w:spacing w:after="0" w:line="240" w:lineRule="auto"/>
        <w:ind w:left="851" w:hanging="716"/>
        <w:rPr>
          <w:rFonts w:ascii="Times New Roman" w:hAnsi="Times New Roman"/>
          <w:b/>
          <w:sz w:val="24"/>
          <w:szCs w:val="24"/>
        </w:rPr>
      </w:pPr>
      <w:r w:rsidRPr="00FA4769">
        <w:rPr>
          <w:rFonts w:ascii="Times New Roman" w:hAnsi="Times New Roman"/>
          <w:b/>
          <w:sz w:val="24"/>
          <w:szCs w:val="24"/>
        </w:rPr>
        <w:t>Költségek</w:t>
      </w:r>
    </w:p>
    <w:p w14:paraId="2729B97B" w14:textId="75A98424" w:rsidR="006F617F" w:rsidRPr="00FA4769" w:rsidRDefault="00FB0DB0" w:rsidP="00F96151">
      <w:pPr>
        <w:spacing w:after="0" w:line="240" w:lineRule="auto"/>
        <w:ind w:left="851"/>
        <w:jc w:val="both"/>
        <w:rPr>
          <w:rFonts w:ascii="Times New Roman" w:hAnsi="Times New Roman" w:cs="Times New Roman"/>
          <w:sz w:val="24"/>
          <w:szCs w:val="24"/>
        </w:rPr>
      </w:pPr>
      <w:r w:rsidRPr="00FA4769">
        <w:rPr>
          <w:rFonts w:ascii="Times New Roman" w:hAnsi="Times New Roman" w:cs="Times New Roman"/>
          <w:sz w:val="24"/>
          <w:szCs w:val="24"/>
        </w:rPr>
        <w:t xml:space="preserve">(Releváns, kidolgozandó munkarész: </w:t>
      </w:r>
      <w:r w:rsidR="00E541E4" w:rsidRPr="00FA4769">
        <w:rPr>
          <w:rFonts w:ascii="Times New Roman" w:hAnsi="Times New Roman" w:cs="Times New Roman"/>
          <w:sz w:val="24"/>
          <w:szCs w:val="24"/>
        </w:rPr>
        <w:t>Műszaki leírás</w:t>
      </w:r>
      <w:r w:rsidR="00241051" w:rsidRPr="00FA4769">
        <w:rPr>
          <w:rFonts w:ascii="Times New Roman" w:hAnsi="Times New Roman" w:cs="Times New Roman"/>
          <w:sz w:val="24"/>
          <w:szCs w:val="24"/>
        </w:rPr>
        <w:t>;</w:t>
      </w:r>
      <w:r w:rsidR="00E541E4" w:rsidRPr="00FA4769">
        <w:rPr>
          <w:rFonts w:ascii="Times New Roman" w:hAnsi="Times New Roman" w:cs="Times New Roman"/>
          <w:sz w:val="24"/>
          <w:szCs w:val="24"/>
        </w:rPr>
        <w:t xml:space="preserve"> </w:t>
      </w:r>
      <w:r w:rsidR="00241051" w:rsidRPr="00FA4769">
        <w:rPr>
          <w:rFonts w:ascii="Times New Roman" w:hAnsi="Times New Roman" w:cs="Times New Roman"/>
          <w:sz w:val="24"/>
          <w:szCs w:val="24"/>
        </w:rPr>
        <w:t>K</w:t>
      </w:r>
      <w:r w:rsidR="00E541E4" w:rsidRPr="00FA4769">
        <w:rPr>
          <w:rFonts w:ascii="Times New Roman" w:hAnsi="Times New Roman" w:cs="Times New Roman"/>
          <w:sz w:val="24"/>
          <w:szCs w:val="24"/>
        </w:rPr>
        <w:t>öltségvetési összesítő táblázat</w:t>
      </w:r>
      <w:r w:rsidR="00241051" w:rsidRPr="00FA4769">
        <w:rPr>
          <w:rFonts w:ascii="Times New Roman" w:hAnsi="Times New Roman" w:cs="Times New Roman"/>
          <w:sz w:val="24"/>
          <w:szCs w:val="24"/>
        </w:rPr>
        <w:t>;</w:t>
      </w:r>
      <w:r w:rsidR="00ED7BCE" w:rsidRPr="00FA4769">
        <w:rPr>
          <w:rFonts w:ascii="Times New Roman" w:hAnsi="Times New Roman" w:cs="Times New Roman"/>
          <w:sz w:val="24"/>
          <w:szCs w:val="24"/>
        </w:rPr>
        <w:t xml:space="preserve"> </w:t>
      </w:r>
      <w:r w:rsidR="00241051" w:rsidRPr="00FA4769">
        <w:rPr>
          <w:rFonts w:ascii="Times New Roman" w:hAnsi="Times New Roman" w:cs="Times New Roman"/>
          <w:sz w:val="24"/>
          <w:szCs w:val="24"/>
        </w:rPr>
        <w:t>3-4. Tervlapok: Beépítési és környezetfejlesztési javaslat</w:t>
      </w:r>
      <w:r w:rsidR="006F617F" w:rsidRPr="00FA4769">
        <w:rPr>
          <w:rFonts w:ascii="Times New Roman" w:hAnsi="Times New Roman" w:cs="Times New Roman"/>
          <w:sz w:val="24"/>
          <w:szCs w:val="24"/>
        </w:rPr>
        <w:t>)</w:t>
      </w:r>
    </w:p>
    <w:p w14:paraId="319A836F" w14:textId="2F60F51B" w:rsidR="002D582C" w:rsidRPr="00FA4769" w:rsidRDefault="006F617F" w:rsidP="0006220F">
      <w:pPr>
        <w:pStyle w:val="Listaszerbekezds"/>
        <w:numPr>
          <w:ilvl w:val="0"/>
          <w:numId w:val="10"/>
        </w:numPr>
        <w:suppressAutoHyphens w:val="0"/>
        <w:spacing w:after="0" w:line="240" w:lineRule="auto"/>
        <w:ind w:left="1276"/>
        <w:jc w:val="both"/>
        <w:rPr>
          <w:rFonts w:ascii="Times New Roman" w:hAnsi="Times New Roman"/>
          <w:bCs/>
          <w:sz w:val="24"/>
          <w:szCs w:val="24"/>
        </w:rPr>
      </w:pPr>
      <w:r w:rsidRPr="00FA4769">
        <w:rPr>
          <w:rFonts w:ascii="Times New Roman" w:hAnsi="Times New Roman"/>
          <w:bCs/>
          <w:sz w:val="24"/>
          <w:szCs w:val="24"/>
        </w:rPr>
        <w:t>A kivitelezés várható költsége</w:t>
      </w:r>
      <w:r w:rsidR="00CB6409" w:rsidRPr="00FA4769">
        <w:rPr>
          <w:rFonts w:ascii="Times New Roman" w:hAnsi="Times New Roman"/>
          <w:bCs/>
          <w:sz w:val="24"/>
          <w:szCs w:val="24"/>
        </w:rPr>
        <w:t xml:space="preserve"> </w:t>
      </w:r>
      <w:r w:rsidR="0006220F" w:rsidRPr="00FA4769">
        <w:rPr>
          <w:rFonts w:ascii="Times New Roman" w:hAnsi="Times New Roman"/>
          <w:bCs/>
          <w:sz w:val="24"/>
          <w:szCs w:val="24"/>
        </w:rPr>
        <w:t xml:space="preserve">a </w:t>
      </w:r>
      <w:r w:rsidR="000D1D37" w:rsidRPr="00FA4769">
        <w:rPr>
          <w:rFonts w:ascii="Times New Roman" w:hAnsi="Times New Roman"/>
          <w:bCs/>
          <w:sz w:val="24"/>
          <w:szCs w:val="24"/>
        </w:rPr>
        <w:t xml:space="preserve">„Költségvetési összesítő táblázat” </w:t>
      </w:r>
      <w:r w:rsidR="00A32ACB" w:rsidRPr="00FA4769">
        <w:rPr>
          <w:rFonts w:ascii="Times New Roman" w:hAnsi="Times New Roman"/>
          <w:bCs/>
          <w:sz w:val="24"/>
          <w:szCs w:val="24"/>
        </w:rPr>
        <w:t>mintatáblázat alapján</w:t>
      </w:r>
    </w:p>
    <w:p w14:paraId="3232B69E" w14:textId="15CBF017" w:rsidR="002D582C" w:rsidRPr="00FA4769" w:rsidRDefault="006F617F" w:rsidP="00160DE2">
      <w:pPr>
        <w:pStyle w:val="Listaszerbekezds"/>
        <w:numPr>
          <w:ilvl w:val="0"/>
          <w:numId w:val="10"/>
        </w:numPr>
        <w:suppressAutoHyphens w:val="0"/>
        <w:spacing w:after="0" w:line="240" w:lineRule="auto"/>
        <w:ind w:left="1276"/>
        <w:jc w:val="both"/>
        <w:rPr>
          <w:rFonts w:ascii="Times New Roman" w:hAnsi="Times New Roman"/>
          <w:bCs/>
          <w:sz w:val="24"/>
          <w:szCs w:val="24"/>
        </w:rPr>
      </w:pPr>
      <w:r w:rsidRPr="00FA4769">
        <w:rPr>
          <w:rFonts w:ascii="Times New Roman" w:hAnsi="Times New Roman"/>
          <w:bCs/>
          <w:sz w:val="24"/>
          <w:szCs w:val="24"/>
        </w:rPr>
        <w:t xml:space="preserve">A kivitelezés </w:t>
      </w:r>
      <w:proofErr w:type="spellStart"/>
      <w:r w:rsidRPr="00FA4769">
        <w:rPr>
          <w:rFonts w:ascii="Times New Roman" w:hAnsi="Times New Roman"/>
          <w:bCs/>
          <w:sz w:val="24"/>
          <w:szCs w:val="24"/>
        </w:rPr>
        <w:t>ütemezhetősége</w:t>
      </w:r>
      <w:proofErr w:type="spellEnd"/>
    </w:p>
    <w:p w14:paraId="2EABC3D7" w14:textId="4FFE3EE7" w:rsidR="00435AB3" w:rsidRPr="00FA4769" w:rsidRDefault="00435AB3" w:rsidP="00C428CD">
      <w:pPr>
        <w:pStyle w:val="Szvegtrzs"/>
        <w:spacing w:after="0" w:line="240" w:lineRule="auto"/>
        <w:rPr>
          <w:rFonts w:ascii="Times New Roman" w:hAnsi="Times New Roman"/>
          <w:sz w:val="24"/>
          <w:szCs w:val="24"/>
        </w:rPr>
      </w:pPr>
    </w:p>
    <w:p w14:paraId="4ED5265A" w14:textId="0A01C8CE" w:rsidR="00C428CD" w:rsidRPr="00FA4769" w:rsidRDefault="00C428CD" w:rsidP="00C428CD">
      <w:pPr>
        <w:pStyle w:val="Szvegtrzs"/>
        <w:numPr>
          <w:ilvl w:val="0"/>
          <w:numId w:val="1"/>
        </w:numPr>
        <w:spacing w:after="0" w:line="240" w:lineRule="auto"/>
        <w:ind w:left="851" w:hanging="709"/>
        <w:rPr>
          <w:rFonts w:ascii="Times New Roman" w:hAnsi="Times New Roman"/>
          <w:sz w:val="24"/>
          <w:szCs w:val="24"/>
        </w:rPr>
      </w:pPr>
      <w:r w:rsidRPr="00FA4769">
        <w:rPr>
          <w:rFonts w:ascii="Times New Roman" w:hAnsi="Times New Roman"/>
          <w:b/>
          <w:sz w:val="24"/>
          <w:szCs w:val="24"/>
        </w:rPr>
        <w:t>A Kiíró által biztosítandó alapdokumentumok</w:t>
      </w:r>
    </w:p>
    <w:p w14:paraId="0B50C4EF" w14:textId="77777777" w:rsidR="00C428CD" w:rsidRPr="00FA4769" w:rsidRDefault="00C428CD" w:rsidP="00C428CD">
      <w:pPr>
        <w:pStyle w:val="Szvegtrzs"/>
        <w:spacing w:after="0" w:line="240" w:lineRule="auto"/>
        <w:rPr>
          <w:rFonts w:ascii="Times New Roman" w:hAnsi="Times New Roman"/>
          <w:b/>
          <w:sz w:val="24"/>
          <w:szCs w:val="24"/>
        </w:rPr>
      </w:pPr>
    </w:p>
    <w:p w14:paraId="2E04C8FD" w14:textId="42827C6F" w:rsidR="003306D1" w:rsidRPr="00FA4769" w:rsidRDefault="003306D1" w:rsidP="00F96151">
      <w:pPr>
        <w:pStyle w:val="Szvegtrzs"/>
        <w:spacing w:after="0" w:line="240" w:lineRule="auto"/>
        <w:ind w:left="851"/>
        <w:jc w:val="both"/>
        <w:rPr>
          <w:rFonts w:ascii="Times New Roman" w:hAnsi="Times New Roman"/>
          <w:sz w:val="24"/>
          <w:szCs w:val="24"/>
        </w:rPr>
      </w:pPr>
      <w:r w:rsidRPr="00FA4769">
        <w:rPr>
          <w:rFonts w:ascii="Times New Roman" w:hAnsi="Times New Roman"/>
          <w:sz w:val="24"/>
          <w:szCs w:val="24"/>
        </w:rPr>
        <w:t xml:space="preserve">A Kiíró a következő </w:t>
      </w:r>
      <w:proofErr w:type="spellStart"/>
      <w:r w:rsidRPr="00FA4769">
        <w:rPr>
          <w:rFonts w:ascii="Times New Roman" w:hAnsi="Times New Roman"/>
          <w:sz w:val="24"/>
          <w:szCs w:val="24"/>
        </w:rPr>
        <w:t>alapadatokat</w:t>
      </w:r>
      <w:proofErr w:type="spellEnd"/>
      <w:r w:rsidR="00E4236E" w:rsidRPr="00FA4769">
        <w:rPr>
          <w:rFonts w:ascii="Times New Roman" w:hAnsi="Times New Roman"/>
          <w:sz w:val="24"/>
          <w:szCs w:val="24"/>
        </w:rPr>
        <w:t xml:space="preserve">, felméréseket, </w:t>
      </w:r>
      <w:r w:rsidR="00FA0FB4" w:rsidRPr="00FA4769">
        <w:rPr>
          <w:rFonts w:ascii="Times New Roman" w:hAnsi="Times New Roman"/>
          <w:sz w:val="24"/>
          <w:szCs w:val="24"/>
        </w:rPr>
        <w:t>alap</w:t>
      </w:r>
      <w:r w:rsidRPr="00FA4769">
        <w:rPr>
          <w:rFonts w:ascii="Times New Roman" w:hAnsi="Times New Roman"/>
          <w:sz w:val="24"/>
          <w:szCs w:val="24"/>
        </w:rPr>
        <w:t>térképeket</w:t>
      </w:r>
      <w:r w:rsidR="00FA0FB4" w:rsidRPr="00FA4769">
        <w:rPr>
          <w:rFonts w:ascii="Times New Roman" w:hAnsi="Times New Roman"/>
          <w:sz w:val="24"/>
          <w:szCs w:val="24"/>
        </w:rPr>
        <w:t xml:space="preserve"> és kapcsolódó stratégiai és egyéb </w:t>
      </w:r>
      <w:proofErr w:type="spellStart"/>
      <w:r w:rsidR="00FA0FB4" w:rsidRPr="00FA4769">
        <w:rPr>
          <w:rFonts w:ascii="Times New Roman" w:hAnsi="Times New Roman"/>
          <w:sz w:val="24"/>
          <w:szCs w:val="24"/>
        </w:rPr>
        <w:t>feljesztési</w:t>
      </w:r>
      <w:proofErr w:type="spellEnd"/>
      <w:r w:rsidR="00775DD0" w:rsidRPr="00FA4769">
        <w:rPr>
          <w:rFonts w:ascii="Times New Roman" w:hAnsi="Times New Roman"/>
          <w:sz w:val="24"/>
          <w:szCs w:val="24"/>
        </w:rPr>
        <w:t xml:space="preserve"> dokumentumokat</w:t>
      </w:r>
      <w:r w:rsidRPr="00FA4769">
        <w:rPr>
          <w:rFonts w:ascii="Times New Roman" w:hAnsi="Times New Roman"/>
          <w:sz w:val="24"/>
          <w:szCs w:val="24"/>
        </w:rPr>
        <w:t xml:space="preserve"> biztosítja</w:t>
      </w:r>
      <w:r w:rsidR="00DB2629">
        <w:rPr>
          <w:rFonts w:ascii="Times New Roman" w:hAnsi="Times New Roman"/>
          <w:sz w:val="24"/>
          <w:szCs w:val="24"/>
        </w:rPr>
        <w:t xml:space="preserve"> a tervpályázati dokumentáció részeként</w:t>
      </w:r>
      <w:r w:rsidRPr="00FA4769">
        <w:rPr>
          <w:rFonts w:ascii="Times New Roman" w:hAnsi="Times New Roman"/>
          <w:sz w:val="24"/>
          <w:szCs w:val="24"/>
        </w:rPr>
        <w:t>:</w:t>
      </w:r>
    </w:p>
    <w:p w14:paraId="108FA462" w14:textId="77777777" w:rsidR="009E5F9C" w:rsidRPr="00FA4769" w:rsidRDefault="009E5F9C" w:rsidP="00F96151">
      <w:pPr>
        <w:pStyle w:val="Szvegtrzs"/>
        <w:spacing w:after="0" w:line="240" w:lineRule="auto"/>
        <w:ind w:left="851"/>
        <w:jc w:val="both"/>
        <w:rPr>
          <w:rFonts w:ascii="Times New Roman" w:hAnsi="Times New Roman"/>
          <w:sz w:val="24"/>
          <w:szCs w:val="24"/>
        </w:rPr>
      </w:pPr>
    </w:p>
    <w:tbl>
      <w:tblPr>
        <w:tblStyle w:val="TableNormal1"/>
        <w:tblW w:w="8930" w:type="dxa"/>
        <w:tblInd w:w="84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567"/>
        <w:gridCol w:w="2977"/>
        <w:gridCol w:w="1701"/>
        <w:gridCol w:w="3685"/>
      </w:tblGrid>
      <w:tr w:rsidR="00326060" w:rsidRPr="00FA4769" w14:paraId="0602E594" w14:textId="663A5A87" w:rsidTr="7F202193">
        <w:trPr>
          <w:trHeight w:val="531"/>
        </w:trPr>
        <w:tc>
          <w:tcPr>
            <w:tcW w:w="567" w:type="dxa"/>
            <w:vAlign w:val="center"/>
          </w:tcPr>
          <w:p w14:paraId="73E6ED29" w14:textId="410049D7" w:rsidR="00326060" w:rsidRPr="00FA4769" w:rsidRDefault="00326060" w:rsidP="00F96151">
            <w:pPr>
              <w:pStyle w:val="TableParagraph"/>
              <w:spacing w:before="0"/>
              <w:ind w:left="107"/>
              <w:jc w:val="center"/>
              <w:rPr>
                <w:rFonts w:ascii="Times New Roman" w:hAnsi="Times New Roman" w:cs="Times New Roman"/>
                <w:b/>
                <w:bCs/>
                <w:sz w:val="24"/>
                <w:szCs w:val="24"/>
              </w:rPr>
            </w:pPr>
            <w:proofErr w:type="spellStart"/>
            <w:r w:rsidRPr="00FA4769">
              <w:rPr>
                <w:rFonts w:ascii="Times New Roman" w:hAnsi="Times New Roman" w:cs="Times New Roman"/>
                <w:b/>
                <w:bCs/>
                <w:sz w:val="24"/>
                <w:szCs w:val="24"/>
              </w:rPr>
              <w:t>Ssz</w:t>
            </w:r>
            <w:proofErr w:type="spellEnd"/>
            <w:r w:rsidRPr="00FA4769">
              <w:rPr>
                <w:rFonts w:ascii="Times New Roman" w:hAnsi="Times New Roman" w:cs="Times New Roman"/>
                <w:b/>
                <w:bCs/>
                <w:sz w:val="24"/>
                <w:szCs w:val="24"/>
              </w:rPr>
              <w:t>.</w:t>
            </w:r>
          </w:p>
        </w:tc>
        <w:tc>
          <w:tcPr>
            <w:tcW w:w="2977" w:type="dxa"/>
            <w:vAlign w:val="center"/>
          </w:tcPr>
          <w:p w14:paraId="4167D863" w14:textId="485BDE38" w:rsidR="00326060" w:rsidRPr="00FA4769" w:rsidRDefault="00326060" w:rsidP="00F96151">
            <w:pPr>
              <w:pStyle w:val="TableParagraph"/>
              <w:spacing w:before="0"/>
              <w:ind w:left="108"/>
              <w:jc w:val="center"/>
              <w:rPr>
                <w:rFonts w:ascii="Times New Roman" w:hAnsi="Times New Roman" w:cs="Times New Roman"/>
                <w:b/>
                <w:bCs/>
                <w:sz w:val="24"/>
                <w:szCs w:val="24"/>
              </w:rPr>
            </w:pPr>
            <w:proofErr w:type="spellStart"/>
            <w:r w:rsidRPr="00FA4769">
              <w:rPr>
                <w:rFonts w:ascii="Times New Roman" w:hAnsi="Times New Roman" w:cs="Times New Roman"/>
                <w:b/>
                <w:bCs/>
                <w:sz w:val="24"/>
                <w:szCs w:val="24"/>
              </w:rPr>
              <w:t>Kiadott</w:t>
            </w:r>
            <w:proofErr w:type="spellEnd"/>
            <w:r w:rsidRPr="00FA4769">
              <w:rPr>
                <w:rFonts w:ascii="Times New Roman" w:hAnsi="Times New Roman" w:cs="Times New Roman"/>
                <w:b/>
                <w:bCs/>
                <w:sz w:val="24"/>
                <w:szCs w:val="24"/>
              </w:rPr>
              <w:t xml:space="preserve"> </w:t>
            </w:r>
            <w:proofErr w:type="spellStart"/>
            <w:r w:rsidRPr="00FA4769">
              <w:rPr>
                <w:rFonts w:ascii="Times New Roman" w:hAnsi="Times New Roman" w:cs="Times New Roman"/>
                <w:b/>
                <w:bCs/>
                <w:sz w:val="24"/>
                <w:szCs w:val="24"/>
              </w:rPr>
              <w:t>dokumentum</w:t>
            </w:r>
            <w:proofErr w:type="spellEnd"/>
            <w:r w:rsidR="0055660B" w:rsidRPr="00FA4769">
              <w:rPr>
                <w:rFonts w:ascii="Times New Roman" w:hAnsi="Times New Roman" w:cs="Times New Roman"/>
                <w:b/>
                <w:bCs/>
                <w:sz w:val="24"/>
                <w:szCs w:val="24"/>
              </w:rPr>
              <w:t xml:space="preserve"> neve</w:t>
            </w:r>
          </w:p>
        </w:tc>
        <w:tc>
          <w:tcPr>
            <w:tcW w:w="1701" w:type="dxa"/>
            <w:vAlign w:val="center"/>
          </w:tcPr>
          <w:p w14:paraId="1666EF9C" w14:textId="0768D9FF" w:rsidR="00326060" w:rsidRPr="00FA4769" w:rsidRDefault="00326060" w:rsidP="00F96151">
            <w:pPr>
              <w:pStyle w:val="TableParagraph"/>
              <w:spacing w:before="0"/>
              <w:ind w:left="110"/>
              <w:jc w:val="center"/>
              <w:rPr>
                <w:rFonts w:ascii="Times New Roman" w:hAnsi="Times New Roman" w:cs="Times New Roman"/>
                <w:b/>
                <w:bCs/>
                <w:sz w:val="24"/>
                <w:szCs w:val="24"/>
              </w:rPr>
            </w:pPr>
            <w:proofErr w:type="spellStart"/>
            <w:r w:rsidRPr="00FA4769">
              <w:rPr>
                <w:rFonts w:ascii="Times New Roman" w:hAnsi="Times New Roman" w:cs="Times New Roman"/>
                <w:b/>
                <w:bCs/>
                <w:sz w:val="24"/>
                <w:szCs w:val="24"/>
              </w:rPr>
              <w:t>Formátum</w:t>
            </w:r>
            <w:r w:rsidR="0055660B" w:rsidRPr="00FA4769">
              <w:rPr>
                <w:rFonts w:ascii="Times New Roman" w:hAnsi="Times New Roman" w:cs="Times New Roman"/>
                <w:b/>
                <w:bCs/>
                <w:sz w:val="24"/>
                <w:szCs w:val="24"/>
              </w:rPr>
              <w:t>a</w:t>
            </w:r>
            <w:proofErr w:type="spellEnd"/>
          </w:p>
        </w:tc>
        <w:tc>
          <w:tcPr>
            <w:tcW w:w="3685" w:type="dxa"/>
            <w:vAlign w:val="center"/>
          </w:tcPr>
          <w:p w14:paraId="67AFE8E6" w14:textId="3C1BF4E2" w:rsidR="00326060" w:rsidRPr="00FA4769" w:rsidRDefault="00326060" w:rsidP="00F96151">
            <w:pPr>
              <w:pStyle w:val="TableParagraph"/>
              <w:spacing w:before="0"/>
              <w:ind w:left="110"/>
              <w:jc w:val="center"/>
              <w:rPr>
                <w:rFonts w:ascii="Times New Roman" w:hAnsi="Times New Roman" w:cs="Times New Roman"/>
                <w:b/>
                <w:bCs/>
                <w:sz w:val="24"/>
                <w:szCs w:val="24"/>
              </w:rPr>
            </w:pPr>
            <w:proofErr w:type="spellStart"/>
            <w:r w:rsidRPr="00FA4769">
              <w:rPr>
                <w:rFonts w:ascii="Times New Roman" w:hAnsi="Times New Roman" w:cs="Times New Roman"/>
                <w:b/>
                <w:bCs/>
                <w:sz w:val="24"/>
                <w:szCs w:val="24"/>
              </w:rPr>
              <w:t>Internetes</w:t>
            </w:r>
            <w:proofErr w:type="spellEnd"/>
            <w:r w:rsidRPr="00FA4769">
              <w:rPr>
                <w:rFonts w:ascii="Times New Roman" w:hAnsi="Times New Roman" w:cs="Times New Roman"/>
                <w:b/>
                <w:bCs/>
                <w:sz w:val="24"/>
                <w:szCs w:val="24"/>
              </w:rPr>
              <w:t xml:space="preserve"> </w:t>
            </w:r>
            <w:proofErr w:type="spellStart"/>
            <w:r w:rsidRPr="00FA4769">
              <w:rPr>
                <w:rFonts w:ascii="Times New Roman" w:hAnsi="Times New Roman" w:cs="Times New Roman"/>
                <w:b/>
                <w:bCs/>
                <w:sz w:val="24"/>
                <w:szCs w:val="24"/>
              </w:rPr>
              <w:t>elérés</w:t>
            </w:r>
            <w:proofErr w:type="spellEnd"/>
          </w:p>
        </w:tc>
      </w:tr>
      <w:tr w:rsidR="7F202193" w14:paraId="0CA638C3" w14:textId="77777777" w:rsidTr="7F202193">
        <w:trPr>
          <w:trHeight w:val="531"/>
        </w:trPr>
        <w:tc>
          <w:tcPr>
            <w:tcW w:w="567" w:type="dxa"/>
            <w:vAlign w:val="center"/>
          </w:tcPr>
          <w:p w14:paraId="66E0F2F3" w14:textId="60517ECD" w:rsidR="7F202193" w:rsidRDefault="7F202193" w:rsidP="7F202193">
            <w:pPr>
              <w:pStyle w:val="TableParagraph"/>
              <w:jc w:val="center"/>
              <w:rPr>
                <w:rFonts w:ascii="Times New Roman" w:hAnsi="Times New Roman" w:cs="Times New Roman"/>
                <w:sz w:val="24"/>
                <w:szCs w:val="24"/>
              </w:rPr>
            </w:pPr>
            <w:r w:rsidRPr="7F202193">
              <w:rPr>
                <w:rFonts w:ascii="Times New Roman" w:hAnsi="Times New Roman" w:cs="Times New Roman"/>
                <w:sz w:val="24"/>
                <w:szCs w:val="24"/>
              </w:rPr>
              <w:t>01</w:t>
            </w:r>
          </w:p>
        </w:tc>
        <w:tc>
          <w:tcPr>
            <w:tcW w:w="2977" w:type="dxa"/>
            <w:vAlign w:val="center"/>
          </w:tcPr>
          <w:p w14:paraId="4D8A8C48" w14:textId="46CC5DCC" w:rsidR="7F202193" w:rsidRDefault="7F202193" w:rsidP="7F202193">
            <w:pPr>
              <w:pStyle w:val="TableParagraph"/>
              <w:jc w:val="center"/>
              <w:rPr>
                <w:rFonts w:ascii="Times New Roman" w:hAnsi="Times New Roman" w:cs="Times New Roman"/>
                <w:sz w:val="24"/>
                <w:szCs w:val="24"/>
              </w:rPr>
            </w:pPr>
            <w:r w:rsidRPr="7F202193">
              <w:rPr>
                <w:rFonts w:ascii="Times New Roman" w:hAnsi="Times New Roman" w:cs="Times New Roman"/>
                <w:sz w:val="24"/>
                <w:szCs w:val="24"/>
              </w:rPr>
              <w:t>Tervezési program (műszaki leírás)</w:t>
            </w:r>
          </w:p>
        </w:tc>
        <w:tc>
          <w:tcPr>
            <w:tcW w:w="1701" w:type="dxa"/>
            <w:vAlign w:val="center"/>
          </w:tcPr>
          <w:p w14:paraId="723C492E" w14:textId="23931C22" w:rsidR="7F202193" w:rsidRDefault="7F202193" w:rsidP="7F202193">
            <w:pPr>
              <w:pStyle w:val="TableParagraph"/>
              <w:jc w:val="center"/>
              <w:rPr>
                <w:rFonts w:ascii="Times New Roman" w:hAnsi="Times New Roman" w:cs="Times New Roman"/>
                <w:sz w:val="24"/>
                <w:szCs w:val="24"/>
              </w:rPr>
            </w:pPr>
            <w:r w:rsidRPr="7F202193">
              <w:rPr>
                <w:rFonts w:ascii="Times New Roman" w:hAnsi="Times New Roman" w:cs="Times New Roman"/>
                <w:sz w:val="24"/>
                <w:szCs w:val="24"/>
              </w:rPr>
              <w:t>pdf formátum</w:t>
            </w:r>
          </w:p>
        </w:tc>
        <w:tc>
          <w:tcPr>
            <w:tcW w:w="3685" w:type="dxa"/>
            <w:vAlign w:val="center"/>
          </w:tcPr>
          <w:p w14:paraId="1E8EE660" w14:textId="5564CD14" w:rsidR="7F202193" w:rsidRDefault="000D3D2E" w:rsidP="000D3D2E">
            <w:pPr>
              <w:pStyle w:val="TableParagraph"/>
              <w:rPr>
                <w:rFonts w:ascii="Times New Roman" w:hAnsi="Times New Roman" w:cs="Times New Roman"/>
                <w:sz w:val="24"/>
                <w:szCs w:val="24"/>
              </w:rPr>
            </w:pPr>
            <w:r>
              <w:rPr>
                <w:rFonts w:ascii="Times New Roman" w:hAnsi="Times New Roman" w:cs="Times New Roman"/>
                <w:sz w:val="24"/>
                <w:szCs w:val="24"/>
              </w:rPr>
              <w:t xml:space="preserve"> </w:t>
            </w:r>
            <w:r w:rsidR="7F202193" w:rsidRPr="7F202193">
              <w:rPr>
                <w:rFonts w:ascii="Times New Roman" w:hAnsi="Times New Roman" w:cs="Times New Roman"/>
                <w:sz w:val="24"/>
                <w:szCs w:val="24"/>
              </w:rPr>
              <w:t>-</w:t>
            </w:r>
          </w:p>
        </w:tc>
      </w:tr>
      <w:tr w:rsidR="000508ED" w:rsidRPr="00FA4769" w14:paraId="3C72EE92" w14:textId="77777777" w:rsidTr="7F202193">
        <w:trPr>
          <w:trHeight w:val="567"/>
        </w:trPr>
        <w:tc>
          <w:tcPr>
            <w:tcW w:w="567" w:type="dxa"/>
            <w:vAlign w:val="center"/>
          </w:tcPr>
          <w:p w14:paraId="32259548" w14:textId="682E1D2E" w:rsidR="000508ED" w:rsidRPr="000D3D2E" w:rsidRDefault="7F202193" w:rsidP="00436D80">
            <w:pPr>
              <w:pStyle w:val="TableParagraph"/>
              <w:spacing w:before="0"/>
              <w:ind w:left="107"/>
              <w:rPr>
                <w:rFonts w:ascii="Times New Roman" w:hAnsi="Times New Roman" w:cs="Times New Roman"/>
                <w:sz w:val="24"/>
                <w:szCs w:val="24"/>
              </w:rPr>
            </w:pPr>
            <w:r w:rsidRPr="000D3D2E">
              <w:rPr>
                <w:rFonts w:ascii="Times New Roman" w:hAnsi="Times New Roman" w:cs="Times New Roman"/>
                <w:sz w:val="24"/>
                <w:szCs w:val="24"/>
              </w:rPr>
              <w:t>02</w:t>
            </w:r>
          </w:p>
        </w:tc>
        <w:tc>
          <w:tcPr>
            <w:tcW w:w="2977" w:type="dxa"/>
            <w:vAlign w:val="center"/>
          </w:tcPr>
          <w:p w14:paraId="66DCB9E7" w14:textId="08EFA490" w:rsidR="000508ED" w:rsidRPr="00FA4769" w:rsidRDefault="000508ED" w:rsidP="005C4761">
            <w:pPr>
              <w:pStyle w:val="TableParagraph"/>
              <w:spacing w:before="0"/>
              <w:ind w:left="108" w:right="142"/>
              <w:jc w:val="both"/>
              <w:rPr>
                <w:rFonts w:ascii="Times New Roman" w:hAnsi="Times New Roman" w:cs="Times New Roman"/>
                <w:sz w:val="24"/>
                <w:szCs w:val="24"/>
              </w:rPr>
            </w:pPr>
            <w:proofErr w:type="spellStart"/>
            <w:r w:rsidRPr="00FA4769">
              <w:rPr>
                <w:rFonts w:ascii="Times New Roman" w:hAnsi="Times New Roman" w:cs="Times New Roman"/>
                <w:sz w:val="24"/>
                <w:szCs w:val="24"/>
              </w:rPr>
              <w:t>Urbanisztikai</w:t>
            </w:r>
            <w:proofErr w:type="spellEnd"/>
            <w:r w:rsidRPr="00FA4769">
              <w:rPr>
                <w:rFonts w:ascii="Times New Roman" w:hAnsi="Times New Roman" w:cs="Times New Roman"/>
                <w:sz w:val="24"/>
                <w:szCs w:val="24"/>
              </w:rPr>
              <w:t xml:space="preserve"> </w:t>
            </w:r>
            <w:proofErr w:type="spellStart"/>
            <w:r w:rsidRPr="00FA4769">
              <w:rPr>
                <w:rFonts w:ascii="Times New Roman" w:hAnsi="Times New Roman" w:cs="Times New Roman"/>
                <w:sz w:val="24"/>
                <w:szCs w:val="24"/>
              </w:rPr>
              <w:t>vizsgálatok</w:t>
            </w:r>
            <w:proofErr w:type="spellEnd"/>
            <w:r w:rsidR="00F4444F" w:rsidRPr="00FA4769">
              <w:rPr>
                <w:rFonts w:ascii="Times New Roman" w:hAnsi="Times New Roman" w:cs="Times New Roman"/>
                <w:sz w:val="24"/>
                <w:szCs w:val="24"/>
              </w:rPr>
              <w:t xml:space="preserve"> 1, </w:t>
            </w:r>
            <w:proofErr w:type="spellStart"/>
            <w:r w:rsidR="00F4444F" w:rsidRPr="00FA4769">
              <w:rPr>
                <w:rFonts w:ascii="Times New Roman" w:hAnsi="Times New Roman" w:cs="Times New Roman"/>
                <w:sz w:val="24"/>
                <w:szCs w:val="24"/>
              </w:rPr>
              <w:t>szakmai</w:t>
            </w:r>
            <w:proofErr w:type="spellEnd"/>
            <w:r w:rsidR="00F4444F" w:rsidRPr="00FA4769">
              <w:rPr>
                <w:rFonts w:ascii="Times New Roman" w:hAnsi="Times New Roman" w:cs="Times New Roman"/>
                <w:sz w:val="24"/>
                <w:szCs w:val="24"/>
              </w:rPr>
              <w:t xml:space="preserve"> </w:t>
            </w:r>
            <w:proofErr w:type="spellStart"/>
            <w:r w:rsidR="00F4444F" w:rsidRPr="00FA4769">
              <w:rPr>
                <w:rFonts w:ascii="Times New Roman" w:hAnsi="Times New Roman" w:cs="Times New Roman"/>
                <w:sz w:val="24"/>
                <w:szCs w:val="24"/>
              </w:rPr>
              <w:t>alátámasztó</w:t>
            </w:r>
            <w:proofErr w:type="spellEnd"/>
            <w:r w:rsidR="00F4444F" w:rsidRPr="00FA4769">
              <w:rPr>
                <w:rFonts w:ascii="Times New Roman" w:hAnsi="Times New Roman" w:cs="Times New Roman"/>
                <w:sz w:val="24"/>
                <w:szCs w:val="24"/>
              </w:rPr>
              <w:t xml:space="preserve"> </w:t>
            </w:r>
            <w:proofErr w:type="spellStart"/>
            <w:r w:rsidR="00F4444F" w:rsidRPr="00FA4769">
              <w:rPr>
                <w:rFonts w:ascii="Times New Roman" w:hAnsi="Times New Roman" w:cs="Times New Roman"/>
                <w:sz w:val="24"/>
                <w:szCs w:val="24"/>
              </w:rPr>
              <w:t>dokumentum</w:t>
            </w:r>
            <w:proofErr w:type="spellEnd"/>
          </w:p>
        </w:tc>
        <w:tc>
          <w:tcPr>
            <w:tcW w:w="1701" w:type="dxa"/>
            <w:vAlign w:val="center"/>
          </w:tcPr>
          <w:p w14:paraId="3CD4CF73" w14:textId="6C004A4B" w:rsidR="000508ED" w:rsidRPr="00FA4769" w:rsidRDefault="00E66912" w:rsidP="00C7032E">
            <w:pPr>
              <w:pStyle w:val="TableParagraph"/>
              <w:spacing w:before="0"/>
              <w:ind w:left="110" w:right="138"/>
              <w:jc w:val="both"/>
              <w:rPr>
                <w:rFonts w:ascii="Times New Roman" w:hAnsi="Times New Roman" w:cs="Times New Roman"/>
                <w:sz w:val="24"/>
                <w:szCs w:val="24"/>
              </w:rPr>
            </w:pPr>
            <w:r w:rsidRPr="00FA4769">
              <w:rPr>
                <w:rFonts w:ascii="Times New Roman" w:hAnsi="Times New Roman" w:cs="Times New Roman"/>
                <w:sz w:val="24"/>
                <w:szCs w:val="24"/>
              </w:rPr>
              <w:t xml:space="preserve">pdf </w:t>
            </w:r>
            <w:proofErr w:type="spellStart"/>
            <w:r w:rsidRPr="00FA4769">
              <w:rPr>
                <w:rFonts w:ascii="Times New Roman" w:hAnsi="Times New Roman" w:cs="Times New Roman"/>
                <w:sz w:val="24"/>
                <w:szCs w:val="24"/>
              </w:rPr>
              <w:t>formátum</w:t>
            </w:r>
            <w:proofErr w:type="spellEnd"/>
          </w:p>
        </w:tc>
        <w:tc>
          <w:tcPr>
            <w:tcW w:w="3685" w:type="dxa"/>
            <w:vAlign w:val="center"/>
          </w:tcPr>
          <w:p w14:paraId="4B274445" w14:textId="02A646C5" w:rsidR="00E66912" w:rsidRPr="00FA4769" w:rsidRDefault="00E66912" w:rsidP="00E66912">
            <w:pPr>
              <w:pStyle w:val="TableParagraph"/>
              <w:spacing w:before="0"/>
              <w:ind w:left="110"/>
              <w:jc w:val="both"/>
              <w:rPr>
                <w:rFonts w:ascii="Times New Roman" w:hAnsi="Times New Roman" w:cs="Times New Roman"/>
                <w:sz w:val="24"/>
                <w:szCs w:val="24"/>
              </w:rPr>
            </w:pPr>
            <w:r w:rsidRPr="00FA4769">
              <w:rPr>
                <w:rFonts w:ascii="Times New Roman" w:hAnsi="Times New Roman" w:cs="Times New Roman"/>
                <w:sz w:val="24"/>
                <w:szCs w:val="24"/>
              </w:rPr>
              <w:t>-</w:t>
            </w:r>
          </w:p>
        </w:tc>
      </w:tr>
      <w:tr w:rsidR="00ED5406" w:rsidRPr="00FA4769" w14:paraId="25C462FE" w14:textId="77777777" w:rsidTr="7F202193">
        <w:trPr>
          <w:trHeight w:val="567"/>
        </w:trPr>
        <w:tc>
          <w:tcPr>
            <w:tcW w:w="567" w:type="dxa"/>
            <w:vAlign w:val="center"/>
          </w:tcPr>
          <w:p w14:paraId="11D5E8B0" w14:textId="2A58BE65" w:rsidR="00ED5406" w:rsidRPr="000D3D2E" w:rsidRDefault="7F202193" w:rsidP="00436D80">
            <w:pPr>
              <w:pStyle w:val="TableParagraph"/>
              <w:spacing w:before="0"/>
              <w:ind w:left="107"/>
              <w:rPr>
                <w:rFonts w:ascii="Times New Roman" w:hAnsi="Times New Roman" w:cs="Times New Roman"/>
                <w:sz w:val="24"/>
                <w:szCs w:val="24"/>
              </w:rPr>
            </w:pPr>
            <w:r w:rsidRPr="000D3D2E">
              <w:rPr>
                <w:rFonts w:ascii="Times New Roman" w:hAnsi="Times New Roman" w:cs="Times New Roman"/>
                <w:sz w:val="24"/>
                <w:szCs w:val="24"/>
              </w:rPr>
              <w:t>03</w:t>
            </w:r>
          </w:p>
        </w:tc>
        <w:tc>
          <w:tcPr>
            <w:tcW w:w="2977" w:type="dxa"/>
            <w:vAlign w:val="center"/>
          </w:tcPr>
          <w:p w14:paraId="564C6741" w14:textId="465C080C" w:rsidR="00ED5406" w:rsidRPr="00FA4769" w:rsidRDefault="00ED5406" w:rsidP="00327894">
            <w:pPr>
              <w:pStyle w:val="TableParagraph"/>
              <w:spacing w:before="0"/>
              <w:ind w:left="108" w:right="142"/>
              <w:jc w:val="both"/>
              <w:rPr>
                <w:rFonts w:ascii="Times New Roman" w:hAnsi="Times New Roman" w:cs="Times New Roman"/>
                <w:sz w:val="24"/>
                <w:szCs w:val="24"/>
              </w:rPr>
            </w:pPr>
            <w:proofErr w:type="spellStart"/>
            <w:r w:rsidRPr="00FA4769">
              <w:rPr>
                <w:rFonts w:ascii="Times New Roman" w:hAnsi="Times New Roman" w:cs="Times New Roman"/>
                <w:sz w:val="24"/>
                <w:szCs w:val="24"/>
              </w:rPr>
              <w:t>Környezeti</w:t>
            </w:r>
            <w:proofErr w:type="spellEnd"/>
            <w:r w:rsidRPr="00FA4769">
              <w:rPr>
                <w:rFonts w:ascii="Times New Roman" w:hAnsi="Times New Roman" w:cs="Times New Roman"/>
                <w:sz w:val="24"/>
                <w:szCs w:val="24"/>
              </w:rPr>
              <w:t xml:space="preserve"> </w:t>
            </w:r>
            <w:proofErr w:type="spellStart"/>
            <w:r w:rsidRPr="00FA4769">
              <w:rPr>
                <w:rFonts w:ascii="Times New Roman" w:hAnsi="Times New Roman" w:cs="Times New Roman"/>
                <w:sz w:val="24"/>
                <w:szCs w:val="24"/>
              </w:rPr>
              <w:t>rendszerek</w:t>
            </w:r>
            <w:proofErr w:type="spellEnd"/>
            <w:r w:rsidRPr="00FA4769">
              <w:rPr>
                <w:rFonts w:ascii="Times New Roman" w:hAnsi="Times New Roman" w:cs="Times New Roman"/>
                <w:sz w:val="24"/>
                <w:szCs w:val="24"/>
              </w:rPr>
              <w:t xml:space="preserve"> 2, </w:t>
            </w:r>
            <w:proofErr w:type="spellStart"/>
            <w:r w:rsidRPr="00FA4769">
              <w:rPr>
                <w:rFonts w:ascii="Times New Roman" w:hAnsi="Times New Roman" w:cs="Times New Roman"/>
                <w:sz w:val="24"/>
                <w:szCs w:val="24"/>
              </w:rPr>
              <w:t>szakmai</w:t>
            </w:r>
            <w:proofErr w:type="spellEnd"/>
            <w:r w:rsidRPr="00FA4769">
              <w:rPr>
                <w:rFonts w:ascii="Times New Roman" w:hAnsi="Times New Roman" w:cs="Times New Roman"/>
                <w:sz w:val="24"/>
                <w:szCs w:val="24"/>
              </w:rPr>
              <w:t xml:space="preserve"> </w:t>
            </w:r>
            <w:proofErr w:type="spellStart"/>
            <w:r w:rsidRPr="00FA4769">
              <w:rPr>
                <w:rFonts w:ascii="Times New Roman" w:hAnsi="Times New Roman" w:cs="Times New Roman"/>
                <w:sz w:val="24"/>
                <w:szCs w:val="24"/>
              </w:rPr>
              <w:t>alátámasztó</w:t>
            </w:r>
            <w:proofErr w:type="spellEnd"/>
            <w:r w:rsidRPr="00FA4769">
              <w:rPr>
                <w:rFonts w:ascii="Times New Roman" w:hAnsi="Times New Roman" w:cs="Times New Roman"/>
                <w:sz w:val="24"/>
                <w:szCs w:val="24"/>
              </w:rPr>
              <w:t xml:space="preserve"> </w:t>
            </w:r>
            <w:proofErr w:type="spellStart"/>
            <w:r w:rsidRPr="00FA4769">
              <w:rPr>
                <w:rFonts w:ascii="Times New Roman" w:hAnsi="Times New Roman" w:cs="Times New Roman"/>
                <w:sz w:val="24"/>
                <w:szCs w:val="24"/>
              </w:rPr>
              <w:t>dokumentum</w:t>
            </w:r>
            <w:proofErr w:type="spellEnd"/>
          </w:p>
        </w:tc>
        <w:tc>
          <w:tcPr>
            <w:tcW w:w="1701" w:type="dxa"/>
            <w:vAlign w:val="center"/>
          </w:tcPr>
          <w:p w14:paraId="4C21FA3F" w14:textId="2F4136F2" w:rsidR="00ED5406" w:rsidRPr="00FA4769" w:rsidRDefault="00ED5406" w:rsidP="00C7032E">
            <w:pPr>
              <w:pStyle w:val="TableParagraph"/>
              <w:spacing w:before="0"/>
              <w:ind w:left="110" w:right="138"/>
              <w:jc w:val="both"/>
              <w:rPr>
                <w:rFonts w:ascii="Times New Roman" w:hAnsi="Times New Roman" w:cs="Times New Roman"/>
                <w:sz w:val="24"/>
                <w:szCs w:val="24"/>
              </w:rPr>
            </w:pPr>
            <w:r w:rsidRPr="00FA4769">
              <w:rPr>
                <w:rFonts w:ascii="Times New Roman" w:hAnsi="Times New Roman" w:cs="Times New Roman"/>
                <w:sz w:val="24"/>
                <w:szCs w:val="24"/>
              </w:rPr>
              <w:t xml:space="preserve">pdf </w:t>
            </w:r>
            <w:proofErr w:type="spellStart"/>
            <w:r w:rsidRPr="00FA4769">
              <w:rPr>
                <w:rFonts w:ascii="Times New Roman" w:hAnsi="Times New Roman" w:cs="Times New Roman"/>
                <w:sz w:val="24"/>
                <w:szCs w:val="24"/>
              </w:rPr>
              <w:t>formátum</w:t>
            </w:r>
            <w:proofErr w:type="spellEnd"/>
          </w:p>
        </w:tc>
        <w:tc>
          <w:tcPr>
            <w:tcW w:w="3685" w:type="dxa"/>
            <w:vAlign w:val="center"/>
          </w:tcPr>
          <w:p w14:paraId="4E8A2BF0" w14:textId="73E5B6A8" w:rsidR="00ED5406" w:rsidRPr="00FA4769" w:rsidRDefault="00ED5406" w:rsidP="00327894">
            <w:pPr>
              <w:pStyle w:val="TableParagraph"/>
              <w:spacing w:before="0"/>
              <w:ind w:left="110" w:right="141"/>
              <w:jc w:val="both"/>
              <w:rPr>
                <w:rFonts w:ascii="Times New Roman" w:hAnsi="Times New Roman" w:cs="Times New Roman"/>
                <w:sz w:val="24"/>
                <w:szCs w:val="24"/>
              </w:rPr>
            </w:pPr>
            <w:r w:rsidRPr="00FA4769">
              <w:rPr>
                <w:rFonts w:ascii="Times New Roman" w:hAnsi="Times New Roman" w:cs="Times New Roman"/>
                <w:sz w:val="24"/>
                <w:szCs w:val="24"/>
              </w:rPr>
              <w:t>-</w:t>
            </w:r>
          </w:p>
        </w:tc>
      </w:tr>
      <w:tr w:rsidR="00326060" w:rsidRPr="00FA4769" w14:paraId="37CD0D6D" w14:textId="77777777" w:rsidTr="7F202193">
        <w:trPr>
          <w:trHeight w:val="567"/>
        </w:trPr>
        <w:tc>
          <w:tcPr>
            <w:tcW w:w="567" w:type="dxa"/>
            <w:vAlign w:val="center"/>
          </w:tcPr>
          <w:p w14:paraId="629FC099" w14:textId="0D02DD2A" w:rsidR="00326060" w:rsidRPr="000D3D2E" w:rsidRDefault="7F202193" w:rsidP="7F202193">
            <w:pPr>
              <w:pStyle w:val="TableParagraph"/>
              <w:spacing w:before="0"/>
              <w:ind w:left="107"/>
              <w:rPr>
                <w:rFonts w:ascii="Times New Roman" w:hAnsi="Times New Roman" w:cs="Times New Roman"/>
                <w:sz w:val="24"/>
                <w:szCs w:val="24"/>
              </w:rPr>
            </w:pPr>
            <w:r w:rsidRPr="000D3D2E">
              <w:rPr>
                <w:rFonts w:ascii="Times New Roman" w:hAnsi="Times New Roman" w:cs="Times New Roman"/>
                <w:sz w:val="24"/>
                <w:szCs w:val="24"/>
              </w:rPr>
              <w:t>04</w:t>
            </w:r>
          </w:p>
        </w:tc>
        <w:tc>
          <w:tcPr>
            <w:tcW w:w="2977" w:type="dxa"/>
            <w:vAlign w:val="center"/>
          </w:tcPr>
          <w:p w14:paraId="42229308" w14:textId="06DE62AE" w:rsidR="00326060" w:rsidRPr="00FA4769" w:rsidRDefault="00326060" w:rsidP="00327894">
            <w:pPr>
              <w:pStyle w:val="TableParagraph"/>
              <w:spacing w:before="0"/>
              <w:ind w:left="108" w:right="142"/>
              <w:jc w:val="both"/>
              <w:rPr>
                <w:rFonts w:ascii="Times New Roman" w:hAnsi="Times New Roman" w:cs="Times New Roman"/>
                <w:sz w:val="24"/>
                <w:szCs w:val="24"/>
              </w:rPr>
            </w:pPr>
            <w:proofErr w:type="spellStart"/>
            <w:r w:rsidRPr="00FA4769">
              <w:rPr>
                <w:rFonts w:ascii="Times New Roman" w:hAnsi="Times New Roman" w:cs="Times New Roman"/>
                <w:sz w:val="24"/>
                <w:szCs w:val="24"/>
              </w:rPr>
              <w:t>Geodéziai</w:t>
            </w:r>
            <w:proofErr w:type="spellEnd"/>
            <w:r w:rsidRPr="00FA4769">
              <w:rPr>
                <w:rFonts w:ascii="Times New Roman" w:hAnsi="Times New Roman" w:cs="Times New Roman"/>
                <w:sz w:val="24"/>
                <w:szCs w:val="24"/>
              </w:rPr>
              <w:t xml:space="preserve"> </w:t>
            </w:r>
            <w:proofErr w:type="spellStart"/>
            <w:r w:rsidRPr="00FA4769">
              <w:rPr>
                <w:rFonts w:ascii="Times New Roman" w:hAnsi="Times New Roman" w:cs="Times New Roman"/>
                <w:sz w:val="24"/>
                <w:szCs w:val="24"/>
              </w:rPr>
              <w:t>felmérés</w:t>
            </w:r>
            <w:proofErr w:type="spellEnd"/>
          </w:p>
        </w:tc>
        <w:tc>
          <w:tcPr>
            <w:tcW w:w="1701" w:type="dxa"/>
            <w:vAlign w:val="center"/>
          </w:tcPr>
          <w:p w14:paraId="25ACABEA" w14:textId="7D30E6FE" w:rsidR="00326060" w:rsidRPr="00211AA1" w:rsidRDefault="00B041E9" w:rsidP="00C7032E">
            <w:pPr>
              <w:pStyle w:val="TableParagraph"/>
              <w:spacing w:before="0"/>
              <w:ind w:left="110" w:right="138"/>
              <w:jc w:val="both"/>
              <w:rPr>
                <w:rFonts w:ascii="Times New Roman" w:hAnsi="Times New Roman" w:cs="Times New Roman"/>
                <w:sz w:val="24"/>
                <w:szCs w:val="24"/>
              </w:rPr>
            </w:pPr>
            <w:proofErr w:type="spellStart"/>
            <w:r w:rsidRPr="00FA4769">
              <w:rPr>
                <w:rFonts w:ascii="Times New Roman" w:hAnsi="Times New Roman" w:cs="Times New Roman"/>
                <w:sz w:val="24"/>
                <w:szCs w:val="24"/>
              </w:rPr>
              <w:t>dwg</w:t>
            </w:r>
            <w:proofErr w:type="spellEnd"/>
            <w:r w:rsidRPr="00FA4769">
              <w:rPr>
                <w:rFonts w:ascii="Times New Roman" w:hAnsi="Times New Roman" w:cs="Times New Roman"/>
                <w:sz w:val="24"/>
                <w:szCs w:val="24"/>
              </w:rPr>
              <w:t xml:space="preserve"> </w:t>
            </w:r>
            <w:proofErr w:type="spellStart"/>
            <w:r w:rsidRPr="00FA4769">
              <w:rPr>
                <w:rFonts w:ascii="Times New Roman" w:hAnsi="Times New Roman" w:cs="Times New Roman"/>
                <w:sz w:val="24"/>
                <w:szCs w:val="24"/>
              </w:rPr>
              <w:t>formátum</w:t>
            </w:r>
            <w:proofErr w:type="spellEnd"/>
          </w:p>
        </w:tc>
        <w:tc>
          <w:tcPr>
            <w:tcW w:w="3685" w:type="dxa"/>
            <w:vAlign w:val="center"/>
          </w:tcPr>
          <w:p w14:paraId="6C4BECEC" w14:textId="614953B4" w:rsidR="00326060" w:rsidRPr="00FA4769" w:rsidRDefault="008D1E1C" w:rsidP="00327894">
            <w:pPr>
              <w:pStyle w:val="TableParagraph"/>
              <w:spacing w:before="0"/>
              <w:ind w:left="110" w:right="141"/>
              <w:jc w:val="both"/>
              <w:rPr>
                <w:rFonts w:ascii="Times New Roman" w:hAnsi="Times New Roman" w:cs="Times New Roman"/>
                <w:sz w:val="24"/>
                <w:szCs w:val="24"/>
              </w:rPr>
            </w:pPr>
            <w:r w:rsidRPr="00FA4769">
              <w:rPr>
                <w:rFonts w:ascii="Times New Roman" w:hAnsi="Times New Roman" w:cs="Times New Roman"/>
                <w:sz w:val="24"/>
                <w:szCs w:val="24"/>
              </w:rPr>
              <w:t>-</w:t>
            </w:r>
          </w:p>
        </w:tc>
      </w:tr>
      <w:tr w:rsidR="00A66166" w:rsidRPr="00FA4769" w14:paraId="613C5E26" w14:textId="4FB24AEA" w:rsidTr="7F202193">
        <w:trPr>
          <w:trHeight w:val="567"/>
        </w:trPr>
        <w:tc>
          <w:tcPr>
            <w:tcW w:w="567" w:type="dxa"/>
            <w:vAlign w:val="center"/>
          </w:tcPr>
          <w:p w14:paraId="382E1131" w14:textId="187E3584" w:rsidR="00A66166" w:rsidRPr="000D3D2E" w:rsidRDefault="7F202193" w:rsidP="00436D80">
            <w:pPr>
              <w:pStyle w:val="TableParagraph"/>
              <w:spacing w:before="0"/>
              <w:ind w:left="107"/>
              <w:rPr>
                <w:rFonts w:ascii="Times New Roman" w:hAnsi="Times New Roman" w:cs="Times New Roman"/>
                <w:sz w:val="24"/>
                <w:szCs w:val="24"/>
              </w:rPr>
            </w:pPr>
            <w:r w:rsidRPr="000D3D2E">
              <w:rPr>
                <w:rFonts w:ascii="Times New Roman" w:hAnsi="Times New Roman" w:cs="Times New Roman"/>
                <w:sz w:val="24"/>
                <w:szCs w:val="24"/>
              </w:rPr>
              <w:t>05</w:t>
            </w:r>
          </w:p>
        </w:tc>
        <w:tc>
          <w:tcPr>
            <w:tcW w:w="2977" w:type="dxa"/>
            <w:vAlign w:val="center"/>
          </w:tcPr>
          <w:p w14:paraId="72245D26" w14:textId="3960B4F4" w:rsidR="00A66166" w:rsidRPr="00FA4769" w:rsidRDefault="00A66166" w:rsidP="00A66166">
            <w:pPr>
              <w:pStyle w:val="TableParagraph"/>
              <w:spacing w:before="0"/>
              <w:ind w:left="108" w:right="142"/>
              <w:jc w:val="both"/>
              <w:rPr>
                <w:rFonts w:ascii="Times New Roman" w:hAnsi="Times New Roman" w:cs="Times New Roman"/>
                <w:sz w:val="24"/>
                <w:szCs w:val="24"/>
              </w:rPr>
            </w:pPr>
            <w:proofErr w:type="spellStart"/>
            <w:r w:rsidRPr="00FA4769">
              <w:rPr>
                <w:rFonts w:ascii="Times New Roman" w:hAnsi="Times New Roman" w:cs="Times New Roman"/>
                <w:sz w:val="24"/>
                <w:szCs w:val="24"/>
              </w:rPr>
              <w:t>Előzetes</w:t>
            </w:r>
            <w:proofErr w:type="spellEnd"/>
            <w:r w:rsidRPr="00FA4769">
              <w:rPr>
                <w:rFonts w:ascii="Times New Roman" w:hAnsi="Times New Roman" w:cs="Times New Roman"/>
                <w:sz w:val="24"/>
                <w:szCs w:val="24"/>
              </w:rPr>
              <w:t xml:space="preserve"> (</w:t>
            </w:r>
            <w:proofErr w:type="spellStart"/>
            <w:r w:rsidRPr="00FA4769">
              <w:rPr>
                <w:rFonts w:ascii="Times New Roman" w:hAnsi="Times New Roman" w:cs="Times New Roman"/>
                <w:sz w:val="24"/>
                <w:szCs w:val="24"/>
              </w:rPr>
              <w:t>területismertető</w:t>
            </w:r>
            <w:proofErr w:type="spellEnd"/>
            <w:r w:rsidRPr="00FA4769">
              <w:rPr>
                <w:rFonts w:ascii="Times New Roman" w:hAnsi="Times New Roman" w:cs="Times New Roman"/>
                <w:sz w:val="24"/>
                <w:szCs w:val="24"/>
              </w:rPr>
              <w:t xml:space="preserve">) </w:t>
            </w:r>
            <w:proofErr w:type="spellStart"/>
            <w:r w:rsidRPr="00FA4769">
              <w:rPr>
                <w:rFonts w:ascii="Times New Roman" w:hAnsi="Times New Roman" w:cs="Times New Roman"/>
                <w:sz w:val="24"/>
                <w:szCs w:val="24"/>
              </w:rPr>
              <w:t>talajvizsgálati</w:t>
            </w:r>
            <w:proofErr w:type="spellEnd"/>
            <w:r w:rsidRPr="00FA4769">
              <w:rPr>
                <w:rFonts w:ascii="Times New Roman" w:hAnsi="Times New Roman" w:cs="Times New Roman"/>
                <w:sz w:val="24"/>
                <w:szCs w:val="24"/>
              </w:rPr>
              <w:t xml:space="preserve"> </w:t>
            </w:r>
            <w:proofErr w:type="spellStart"/>
            <w:r w:rsidRPr="00FA4769">
              <w:rPr>
                <w:rFonts w:ascii="Times New Roman" w:hAnsi="Times New Roman" w:cs="Times New Roman"/>
                <w:sz w:val="24"/>
                <w:szCs w:val="24"/>
              </w:rPr>
              <w:t>és</w:t>
            </w:r>
            <w:proofErr w:type="spellEnd"/>
            <w:r w:rsidRPr="00FA4769">
              <w:rPr>
                <w:rFonts w:ascii="Times New Roman" w:hAnsi="Times New Roman" w:cs="Times New Roman"/>
                <w:sz w:val="24"/>
                <w:szCs w:val="24"/>
              </w:rPr>
              <w:t xml:space="preserve"> </w:t>
            </w:r>
            <w:proofErr w:type="spellStart"/>
            <w:r w:rsidRPr="00FA4769">
              <w:rPr>
                <w:rFonts w:ascii="Times New Roman" w:hAnsi="Times New Roman" w:cs="Times New Roman"/>
                <w:sz w:val="24"/>
                <w:szCs w:val="24"/>
              </w:rPr>
              <w:t>hidrológiai</w:t>
            </w:r>
            <w:proofErr w:type="spellEnd"/>
            <w:r w:rsidRPr="00FA4769">
              <w:rPr>
                <w:rFonts w:ascii="Times New Roman" w:hAnsi="Times New Roman" w:cs="Times New Roman"/>
                <w:sz w:val="24"/>
                <w:szCs w:val="24"/>
              </w:rPr>
              <w:t xml:space="preserve"> </w:t>
            </w:r>
            <w:proofErr w:type="spellStart"/>
            <w:r w:rsidRPr="00FA4769">
              <w:rPr>
                <w:rFonts w:ascii="Times New Roman" w:hAnsi="Times New Roman" w:cs="Times New Roman"/>
                <w:sz w:val="24"/>
                <w:szCs w:val="24"/>
              </w:rPr>
              <w:t>jelentés</w:t>
            </w:r>
            <w:proofErr w:type="spellEnd"/>
            <w:r w:rsidRPr="00FA4769">
              <w:rPr>
                <w:rFonts w:ascii="Times New Roman" w:hAnsi="Times New Roman" w:cs="Times New Roman"/>
                <w:sz w:val="24"/>
                <w:szCs w:val="24"/>
              </w:rPr>
              <w:t xml:space="preserve"> </w:t>
            </w:r>
            <w:proofErr w:type="spellStart"/>
            <w:r w:rsidRPr="00FA4769">
              <w:rPr>
                <w:rFonts w:ascii="Times New Roman" w:hAnsi="Times New Roman" w:cs="Times New Roman"/>
                <w:sz w:val="24"/>
                <w:szCs w:val="24"/>
              </w:rPr>
              <w:t>és</w:t>
            </w:r>
            <w:proofErr w:type="spellEnd"/>
            <w:r w:rsidRPr="00FA4769">
              <w:rPr>
                <w:rFonts w:ascii="Times New Roman" w:hAnsi="Times New Roman" w:cs="Times New Roman"/>
                <w:sz w:val="24"/>
                <w:szCs w:val="24"/>
              </w:rPr>
              <w:t xml:space="preserve"> </w:t>
            </w:r>
            <w:proofErr w:type="spellStart"/>
            <w:r w:rsidRPr="00FA4769">
              <w:rPr>
                <w:rFonts w:ascii="Times New Roman" w:hAnsi="Times New Roman" w:cs="Times New Roman"/>
                <w:sz w:val="24"/>
                <w:szCs w:val="24"/>
              </w:rPr>
              <w:t>Adatszolgáltatás</w:t>
            </w:r>
            <w:proofErr w:type="spellEnd"/>
            <w:r w:rsidR="00803BC5" w:rsidRPr="00FA4769">
              <w:rPr>
                <w:rFonts w:ascii="Times New Roman" w:hAnsi="Times New Roman" w:cs="Times New Roman"/>
                <w:sz w:val="24"/>
                <w:szCs w:val="24"/>
              </w:rPr>
              <w:t xml:space="preserve"> (</w:t>
            </w:r>
            <w:proofErr w:type="spellStart"/>
            <w:r w:rsidR="00803BC5" w:rsidRPr="00FA4769">
              <w:rPr>
                <w:rFonts w:ascii="Times New Roman" w:hAnsi="Times New Roman" w:cs="Times New Roman"/>
                <w:sz w:val="24"/>
                <w:szCs w:val="24"/>
              </w:rPr>
              <w:t>T</w:t>
            </w:r>
            <w:r w:rsidR="00007F47" w:rsidRPr="00FA4769">
              <w:rPr>
                <w:rFonts w:ascii="Times New Roman" w:hAnsi="Times New Roman" w:cs="Times New Roman"/>
                <w:sz w:val="24"/>
                <w:szCs w:val="24"/>
              </w:rPr>
              <w:t>iszántúl</w:t>
            </w:r>
            <w:r w:rsidR="00DA7487" w:rsidRPr="00FA4769">
              <w:rPr>
                <w:rFonts w:ascii="Times New Roman" w:hAnsi="Times New Roman" w:cs="Times New Roman"/>
                <w:sz w:val="24"/>
                <w:szCs w:val="24"/>
              </w:rPr>
              <w:t>i</w:t>
            </w:r>
            <w:proofErr w:type="spellEnd"/>
            <w:r w:rsidR="001B521A" w:rsidRPr="00FA4769">
              <w:rPr>
                <w:rFonts w:ascii="Times New Roman" w:hAnsi="Times New Roman" w:cs="Times New Roman"/>
                <w:sz w:val="24"/>
                <w:szCs w:val="24"/>
              </w:rPr>
              <w:t xml:space="preserve"> </w:t>
            </w:r>
            <w:proofErr w:type="spellStart"/>
            <w:r w:rsidR="001B521A" w:rsidRPr="00FA4769">
              <w:rPr>
                <w:rFonts w:ascii="Times New Roman" w:hAnsi="Times New Roman" w:cs="Times New Roman"/>
                <w:sz w:val="24"/>
                <w:szCs w:val="24"/>
              </w:rPr>
              <w:t>Vízügyi</w:t>
            </w:r>
            <w:proofErr w:type="spellEnd"/>
            <w:r w:rsidR="001B521A" w:rsidRPr="00FA4769">
              <w:rPr>
                <w:rFonts w:ascii="Times New Roman" w:hAnsi="Times New Roman" w:cs="Times New Roman"/>
                <w:sz w:val="24"/>
                <w:szCs w:val="24"/>
              </w:rPr>
              <w:t xml:space="preserve"> </w:t>
            </w:r>
            <w:proofErr w:type="spellStart"/>
            <w:r w:rsidR="00123AB6" w:rsidRPr="00FA4769">
              <w:rPr>
                <w:rFonts w:ascii="Times New Roman" w:hAnsi="Times New Roman" w:cs="Times New Roman"/>
                <w:sz w:val="24"/>
                <w:szCs w:val="24"/>
              </w:rPr>
              <w:t>I</w:t>
            </w:r>
            <w:r w:rsidR="0039186A" w:rsidRPr="00FA4769">
              <w:rPr>
                <w:rFonts w:ascii="Times New Roman" w:hAnsi="Times New Roman" w:cs="Times New Roman"/>
                <w:sz w:val="24"/>
                <w:szCs w:val="24"/>
              </w:rPr>
              <w:t>gazgatóság</w:t>
            </w:r>
            <w:proofErr w:type="spellEnd"/>
            <w:r w:rsidR="00A71998" w:rsidRPr="00FA4769">
              <w:rPr>
                <w:rFonts w:ascii="Times New Roman" w:hAnsi="Times New Roman" w:cs="Times New Roman"/>
                <w:sz w:val="24"/>
                <w:szCs w:val="24"/>
              </w:rPr>
              <w:t xml:space="preserve"> Debrecen)</w:t>
            </w:r>
          </w:p>
        </w:tc>
        <w:tc>
          <w:tcPr>
            <w:tcW w:w="1701" w:type="dxa"/>
            <w:vAlign w:val="center"/>
          </w:tcPr>
          <w:p w14:paraId="3041A3F9" w14:textId="11FAA509" w:rsidR="00A66166" w:rsidRPr="00211AA1" w:rsidRDefault="00A66166" w:rsidP="00C7032E">
            <w:pPr>
              <w:pStyle w:val="TableParagraph"/>
              <w:spacing w:before="0"/>
              <w:ind w:left="110" w:right="138"/>
              <w:jc w:val="both"/>
              <w:rPr>
                <w:rFonts w:ascii="Times New Roman" w:hAnsi="Times New Roman" w:cs="Times New Roman"/>
                <w:sz w:val="24"/>
                <w:szCs w:val="24"/>
              </w:rPr>
            </w:pPr>
            <w:r w:rsidRPr="00FA4769">
              <w:rPr>
                <w:rFonts w:ascii="Times New Roman" w:hAnsi="Times New Roman" w:cs="Times New Roman"/>
                <w:sz w:val="24"/>
                <w:szCs w:val="24"/>
              </w:rPr>
              <w:t xml:space="preserve">pdf </w:t>
            </w:r>
            <w:proofErr w:type="spellStart"/>
            <w:r w:rsidRPr="00FA4769">
              <w:rPr>
                <w:rFonts w:ascii="Times New Roman" w:hAnsi="Times New Roman" w:cs="Times New Roman"/>
                <w:sz w:val="24"/>
                <w:szCs w:val="24"/>
              </w:rPr>
              <w:t>formátum</w:t>
            </w:r>
            <w:proofErr w:type="spellEnd"/>
          </w:p>
        </w:tc>
        <w:tc>
          <w:tcPr>
            <w:tcW w:w="3685" w:type="dxa"/>
            <w:vAlign w:val="center"/>
          </w:tcPr>
          <w:p w14:paraId="05F0D71E" w14:textId="70090D6F" w:rsidR="00A66166" w:rsidRPr="00211AA1" w:rsidRDefault="00A66166" w:rsidP="00A66166">
            <w:pPr>
              <w:pStyle w:val="TableParagraph"/>
              <w:spacing w:before="0"/>
              <w:ind w:left="110" w:right="141"/>
              <w:jc w:val="both"/>
              <w:rPr>
                <w:rFonts w:ascii="Times New Roman" w:hAnsi="Times New Roman" w:cs="Times New Roman"/>
                <w:sz w:val="24"/>
                <w:szCs w:val="24"/>
              </w:rPr>
            </w:pPr>
            <w:r w:rsidRPr="00FA4769">
              <w:rPr>
                <w:rFonts w:ascii="Times New Roman" w:hAnsi="Times New Roman" w:cs="Times New Roman"/>
                <w:sz w:val="24"/>
                <w:szCs w:val="24"/>
              </w:rPr>
              <w:t>-</w:t>
            </w:r>
          </w:p>
        </w:tc>
      </w:tr>
      <w:tr w:rsidR="00A66166" w:rsidRPr="00FA4769" w14:paraId="4696DE4B" w14:textId="5A9CAF9E" w:rsidTr="7F202193">
        <w:trPr>
          <w:trHeight w:val="567"/>
        </w:trPr>
        <w:tc>
          <w:tcPr>
            <w:tcW w:w="567" w:type="dxa"/>
            <w:vAlign w:val="center"/>
          </w:tcPr>
          <w:p w14:paraId="63F4B7B6" w14:textId="49B89750" w:rsidR="00A66166" w:rsidRPr="000D3D2E" w:rsidRDefault="7F202193" w:rsidP="00436D80">
            <w:pPr>
              <w:pStyle w:val="TableParagraph"/>
              <w:spacing w:before="0"/>
              <w:ind w:left="107"/>
              <w:rPr>
                <w:rFonts w:ascii="Times New Roman" w:hAnsi="Times New Roman" w:cs="Times New Roman"/>
                <w:sz w:val="24"/>
                <w:szCs w:val="24"/>
              </w:rPr>
            </w:pPr>
            <w:r w:rsidRPr="000D3D2E">
              <w:rPr>
                <w:rFonts w:ascii="Times New Roman" w:hAnsi="Times New Roman" w:cs="Times New Roman"/>
                <w:sz w:val="24"/>
                <w:szCs w:val="24"/>
              </w:rPr>
              <w:t>06</w:t>
            </w:r>
          </w:p>
        </w:tc>
        <w:tc>
          <w:tcPr>
            <w:tcW w:w="2977" w:type="dxa"/>
            <w:vAlign w:val="center"/>
          </w:tcPr>
          <w:p w14:paraId="7C516A84" w14:textId="4E0AD932" w:rsidR="00A66166" w:rsidRPr="00FA4769" w:rsidRDefault="00A66166" w:rsidP="00A66166">
            <w:pPr>
              <w:pStyle w:val="TableParagraph"/>
              <w:spacing w:before="0"/>
              <w:ind w:left="108" w:right="142"/>
              <w:jc w:val="both"/>
              <w:rPr>
                <w:rFonts w:ascii="Times New Roman" w:hAnsi="Times New Roman" w:cs="Times New Roman"/>
                <w:sz w:val="24"/>
                <w:szCs w:val="24"/>
              </w:rPr>
            </w:pPr>
            <w:proofErr w:type="spellStart"/>
            <w:r w:rsidRPr="00FA4769">
              <w:rPr>
                <w:rFonts w:ascii="Times New Roman" w:hAnsi="Times New Roman" w:cs="Times New Roman"/>
                <w:sz w:val="24"/>
                <w:szCs w:val="24"/>
              </w:rPr>
              <w:t>Ökológiai</w:t>
            </w:r>
            <w:proofErr w:type="spellEnd"/>
            <w:r w:rsidRPr="00FA4769">
              <w:rPr>
                <w:rFonts w:ascii="Times New Roman" w:hAnsi="Times New Roman" w:cs="Times New Roman"/>
                <w:sz w:val="24"/>
                <w:szCs w:val="24"/>
              </w:rPr>
              <w:t xml:space="preserve"> </w:t>
            </w:r>
            <w:proofErr w:type="spellStart"/>
            <w:r w:rsidR="00192E36" w:rsidRPr="00FA4769">
              <w:rPr>
                <w:rFonts w:ascii="Times New Roman" w:hAnsi="Times New Roman" w:cs="Times New Roman"/>
                <w:sz w:val="24"/>
                <w:szCs w:val="24"/>
              </w:rPr>
              <w:t>alapállapot</w:t>
            </w:r>
            <w:proofErr w:type="spellEnd"/>
            <w:r w:rsidR="00192E36" w:rsidRPr="00FA4769">
              <w:rPr>
                <w:rFonts w:ascii="Times New Roman" w:hAnsi="Times New Roman" w:cs="Times New Roman"/>
                <w:sz w:val="24"/>
                <w:szCs w:val="24"/>
              </w:rPr>
              <w:t xml:space="preserve"> </w:t>
            </w:r>
            <w:proofErr w:type="spellStart"/>
            <w:r w:rsidR="00994572" w:rsidRPr="00FA4769">
              <w:rPr>
                <w:rFonts w:ascii="Times New Roman" w:hAnsi="Times New Roman" w:cs="Times New Roman"/>
                <w:sz w:val="24"/>
                <w:szCs w:val="24"/>
              </w:rPr>
              <w:t>bemutatás</w:t>
            </w:r>
            <w:proofErr w:type="spellEnd"/>
            <w:r w:rsidR="00994572" w:rsidRPr="00FA4769">
              <w:rPr>
                <w:rFonts w:ascii="Times New Roman" w:hAnsi="Times New Roman" w:cs="Times New Roman"/>
                <w:sz w:val="24"/>
                <w:szCs w:val="24"/>
              </w:rPr>
              <w:t xml:space="preserve"> (</w:t>
            </w:r>
            <w:proofErr w:type="spellStart"/>
            <w:r w:rsidR="00994572" w:rsidRPr="00FA4769">
              <w:rPr>
                <w:rFonts w:ascii="Times New Roman" w:hAnsi="Times New Roman" w:cs="Times New Roman"/>
                <w:sz w:val="24"/>
                <w:szCs w:val="24"/>
              </w:rPr>
              <w:t>Hor</w:t>
            </w:r>
            <w:r w:rsidR="00F2402B" w:rsidRPr="00FA4769">
              <w:rPr>
                <w:rFonts w:ascii="Times New Roman" w:hAnsi="Times New Roman" w:cs="Times New Roman"/>
                <w:sz w:val="24"/>
                <w:szCs w:val="24"/>
              </w:rPr>
              <w:t>tobágyi</w:t>
            </w:r>
            <w:proofErr w:type="spellEnd"/>
            <w:r w:rsidR="00F2402B" w:rsidRPr="00FA4769">
              <w:rPr>
                <w:rFonts w:ascii="Times New Roman" w:hAnsi="Times New Roman" w:cs="Times New Roman"/>
                <w:sz w:val="24"/>
                <w:szCs w:val="24"/>
              </w:rPr>
              <w:t xml:space="preserve"> </w:t>
            </w:r>
            <w:proofErr w:type="spellStart"/>
            <w:r w:rsidR="00F2402B" w:rsidRPr="00FA4769">
              <w:rPr>
                <w:rFonts w:ascii="Times New Roman" w:hAnsi="Times New Roman" w:cs="Times New Roman"/>
                <w:sz w:val="24"/>
                <w:szCs w:val="24"/>
              </w:rPr>
              <w:t>Nemzeti</w:t>
            </w:r>
            <w:proofErr w:type="spellEnd"/>
            <w:r w:rsidR="00F2402B" w:rsidRPr="00FA4769">
              <w:rPr>
                <w:rFonts w:ascii="Times New Roman" w:hAnsi="Times New Roman" w:cs="Times New Roman"/>
                <w:sz w:val="24"/>
                <w:szCs w:val="24"/>
              </w:rPr>
              <w:t xml:space="preserve"> Park </w:t>
            </w:r>
            <w:proofErr w:type="spellStart"/>
            <w:r w:rsidR="00C127AD" w:rsidRPr="00FA4769">
              <w:rPr>
                <w:rFonts w:ascii="Times New Roman" w:hAnsi="Times New Roman" w:cs="Times New Roman"/>
                <w:sz w:val="24"/>
                <w:szCs w:val="24"/>
              </w:rPr>
              <w:t>Igazgatóság</w:t>
            </w:r>
            <w:proofErr w:type="spellEnd"/>
            <w:r w:rsidR="00C127AD" w:rsidRPr="00FA4769">
              <w:rPr>
                <w:rFonts w:ascii="Times New Roman" w:hAnsi="Times New Roman" w:cs="Times New Roman"/>
                <w:sz w:val="24"/>
                <w:szCs w:val="24"/>
              </w:rPr>
              <w:t>)</w:t>
            </w:r>
          </w:p>
        </w:tc>
        <w:tc>
          <w:tcPr>
            <w:tcW w:w="1701" w:type="dxa"/>
            <w:vAlign w:val="center"/>
          </w:tcPr>
          <w:p w14:paraId="26E1FC40" w14:textId="4EA6935C" w:rsidR="00A66166" w:rsidRPr="00FA4769" w:rsidRDefault="00A66166" w:rsidP="00C7032E">
            <w:pPr>
              <w:pStyle w:val="TableParagraph"/>
              <w:spacing w:before="0"/>
              <w:ind w:left="110" w:right="138"/>
              <w:jc w:val="both"/>
              <w:rPr>
                <w:rFonts w:ascii="Times New Roman" w:hAnsi="Times New Roman" w:cs="Times New Roman"/>
                <w:sz w:val="24"/>
                <w:szCs w:val="24"/>
              </w:rPr>
            </w:pPr>
            <w:r w:rsidRPr="00FA4769">
              <w:rPr>
                <w:rFonts w:ascii="Times New Roman" w:hAnsi="Times New Roman" w:cs="Times New Roman"/>
                <w:sz w:val="24"/>
                <w:szCs w:val="24"/>
              </w:rPr>
              <w:t xml:space="preserve">pdf </w:t>
            </w:r>
            <w:proofErr w:type="spellStart"/>
            <w:r w:rsidRPr="00FA4769">
              <w:rPr>
                <w:rFonts w:ascii="Times New Roman" w:hAnsi="Times New Roman" w:cs="Times New Roman"/>
                <w:sz w:val="24"/>
                <w:szCs w:val="24"/>
              </w:rPr>
              <w:t>formátum</w:t>
            </w:r>
            <w:proofErr w:type="spellEnd"/>
          </w:p>
        </w:tc>
        <w:tc>
          <w:tcPr>
            <w:tcW w:w="3685" w:type="dxa"/>
            <w:vAlign w:val="center"/>
          </w:tcPr>
          <w:p w14:paraId="480A1C69" w14:textId="7654D21E" w:rsidR="00A66166" w:rsidRPr="00FA4769" w:rsidRDefault="00A66166" w:rsidP="00A66166">
            <w:pPr>
              <w:pStyle w:val="TableParagraph"/>
              <w:spacing w:before="0"/>
              <w:ind w:left="110" w:right="141"/>
              <w:jc w:val="both"/>
              <w:rPr>
                <w:rFonts w:ascii="Times New Roman" w:hAnsi="Times New Roman" w:cs="Times New Roman"/>
                <w:sz w:val="24"/>
                <w:szCs w:val="24"/>
              </w:rPr>
            </w:pPr>
            <w:r w:rsidRPr="00FA4769">
              <w:rPr>
                <w:rFonts w:ascii="Times New Roman" w:hAnsi="Times New Roman" w:cs="Times New Roman"/>
                <w:sz w:val="24"/>
                <w:szCs w:val="24"/>
              </w:rPr>
              <w:t>-</w:t>
            </w:r>
          </w:p>
        </w:tc>
      </w:tr>
      <w:tr w:rsidR="00A66166" w:rsidRPr="00FA4769" w14:paraId="651DA8C5" w14:textId="7ECB7CAB" w:rsidTr="7F202193">
        <w:trPr>
          <w:trHeight w:val="567"/>
        </w:trPr>
        <w:tc>
          <w:tcPr>
            <w:tcW w:w="567" w:type="dxa"/>
            <w:vAlign w:val="center"/>
          </w:tcPr>
          <w:p w14:paraId="631D59E6" w14:textId="6334E3D5" w:rsidR="00A66166" w:rsidRPr="000D3D2E" w:rsidRDefault="7F202193" w:rsidP="00436D80">
            <w:pPr>
              <w:pStyle w:val="TableParagraph"/>
              <w:spacing w:before="0"/>
              <w:ind w:left="110"/>
              <w:rPr>
                <w:rFonts w:ascii="Times New Roman" w:hAnsi="Times New Roman" w:cs="Times New Roman"/>
                <w:sz w:val="24"/>
                <w:szCs w:val="24"/>
              </w:rPr>
            </w:pPr>
            <w:r w:rsidRPr="000D3D2E">
              <w:rPr>
                <w:rFonts w:ascii="Times New Roman" w:hAnsi="Times New Roman" w:cs="Times New Roman"/>
                <w:sz w:val="24"/>
                <w:szCs w:val="24"/>
              </w:rPr>
              <w:t>07</w:t>
            </w:r>
          </w:p>
        </w:tc>
        <w:tc>
          <w:tcPr>
            <w:tcW w:w="2977" w:type="dxa"/>
            <w:vAlign w:val="center"/>
          </w:tcPr>
          <w:p w14:paraId="076F2471" w14:textId="20E8D03A" w:rsidR="00A66166" w:rsidRPr="00FA4769" w:rsidRDefault="00A66166" w:rsidP="00A66166">
            <w:pPr>
              <w:pStyle w:val="TableParagraph"/>
              <w:spacing w:before="0"/>
              <w:ind w:left="108" w:right="142"/>
              <w:jc w:val="both"/>
              <w:rPr>
                <w:rFonts w:ascii="Times New Roman" w:hAnsi="Times New Roman" w:cs="Times New Roman"/>
                <w:sz w:val="24"/>
                <w:szCs w:val="24"/>
              </w:rPr>
            </w:pPr>
            <w:r w:rsidRPr="00FA4769">
              <w:rPr>
                <w:rFonts w:ascii="Times New Roman" w:hAnsi="Times New Roman" w:cs="Times New Roman"/>
                <w:sz w:val="24"/>
                <w:szCs w:val="24"/>
              </w:rPr>
              <w:t xml:space="preserve">Debrecen </w:t>
            </w:r>
            <w:proofErr w:type="spellStart"/>
            <w:r w:rsidRPr="00FA4769">
              <w:rPr>
                <w:rFonts w:ascii="Times New Roman" w:hAnsi="Times New Roman" w:cs="Times New Roman"/>
                <w:sz w:val="24"/>
                <w:szCs w:val="24"/>
              </w:rPr>
              <w:t>irodapiaci</w:t>
            </w:r>
            <w:proofErr w:type="spellEnd"/>
            <w:r w:rsidRPr="00FA4769">
              <w:rPr>
                <w:rFonts w:ascii="Times New Roman" w:hAnsi="Times New Roman" w:cs="Times New Roman"/>
                <w:sz w:val="24"/>
                <w:szCs w:val="24"/>
              </w:rPr>
              <w:t xml:space="preserve"> </w:t>
            </w:r>
            <w:proofErr w:type="spellStart"/>
            <w:r w:rsidRPr="00FA4769">
              <w:rPr>
                <w:rFonts w:ascii="Times New Roman" w:hAnsi="Times New Roman" w:cs="Times New Roman"/>
                <w:sz w:val="24"/>
                <w:szCs w:val="24"/>
              </w:rPr>
              <w:t>összefoglaló</w:t>
            </w:r>
            <w:proofErr w:type="spellEnd"/>
          </w:p>
        </w:tc>
        <w:tc>
          <w:tcPr>
            <w:tcW w:w="1701" w:type="dxa"/>
            <w:vAlign w:val="center"/>
          </w:tcPr>
          <w:p w14:paraId="52DF8C7E" w14:textId="4213BD8A" w:rsidR="00A66166" w:rsidRPr="00211AA1" w:rsidRDefault="00A66166" w:rsidP="00C7032E">
            <w:pPr>
              <w:pStyle w:val="TableParagraph"/>
              <w:spacing w:before="0"/>
              <w:ind w:left="110" w:right="138"/>
              <w:jc w:val="both"/>
              <w:rPr>
                <w:rFonts w:ascii="Times New Roman" w:hAnsi="Times New Roman" w:cs="Times New Roman"/>
                <w:sz w:val="24"/>
                <w:szCs w:val="24"/>
              </w:rPr>
            </w:pPr>
            <w:r w:rsidRPr="00FA4769">
              <w:rPr>
                <w:rFonts w:ascii="Times New Roman" w:hAnsi="Times New Roman" w:cs="Times New Roman"/>
                <w:sz w:val="24"/>
                <w:szCs w:val="24"/>
              </w:rPr>
              <w:t xml:space="preserve">pdf </w:t>
            </w:r>
            <w:proofErr w:type="spellStart"/>
            <w:r w:rsidRPr="00FA4769">
              <w:rPr>
                <w:rFonts w:ascii="Times New Roman" w:hAnsi="Times New Roman" w:cs="Times New Roman"/>
                <w:sz w:val="24"/>
                <w:szCs w:val="24"/>
              </w:rPr>
              <w:t>formátum</w:t>
            </w:r>
            <w:proofErr w:type="spellEnd"/>
          </w:p>
        </w:tc>
        <w:tc>
          <w:tcPr>
            <w:tcW w:w="3685" w:type="dxa"/>
            <w:vAlign w:val="center"/>
          </w:tcPr>
          <w:p w14:paraId="5F7AAB33" w14:textId="0A5B352C" w:rsidR="00A66166" w:rsidRPr="00FA4769" w:rsidRDefault="00A66166" w:rsidP="00A66166">
            <w:pPr>
              <w:pStyle w:val="TableParagraph"/>
              <w:spacing w:before="0"/>
              <w:ind w:left="110" w:right="141"/>
              <w:jc w:val="both"/>
              <w:rPr>
                <w:rFonts w:ascii="Times New Roman" w:hAnsi="Times New Roman" w:cs="Times New Roman"/>
                <w:sz w:val="24"/>
                <w:szCs w:val="24"/>
              </w:rPr>
            </w:pPr>
            <w:r w:rsidRPr="00FA4769">
              <w:rPr>
                <w:rFonts w:ascii="Times New Roman" w:hAnsi="Times New Roman" w:cs="Times New Roman"/>
                <w:sz w:val="24"/>
                <w:szCs w:val="24"/>
              </w:rPr>
              <w:t>-</w:t>
            </w:r>
          </w:p>
        </w:tc>
      </w:tr>
      <w:tr w:rsidR="00A66166" w:rsidRPr="00FA4769" w14:paraId="624876ED" w14:textId="4523BE2E" w:rsidTr="7F202193">
        <w:trPr>
          <w:trHeight w:val="567"/>
        </w:trPr>
        <w:tc>
          <w:tcPr>
            <w:tcW w:w="567" w:type="dxa"/>
            <w:vAlign w:val="center"/>
          </w:tcPr>
          <w:p w14:paraId="3DE07618" w14:textId="4FE51FCA" w:rsidR="00A66166" w:rsidRPr="000D3D2E" w:rsidRDefault="7F202193" w:rsidP="00436D80">
            <w:pPr>
              <w:pStyle w:val="TableParagraph"/>
              <w:spacing w:before="0"/>
              <w:ind w:left="107"/>
              <w:rPr>
                <w:rFonts w:ascii="Times New Roman" w:hAnsi="Times New Roman" w:cs="Times New Roman"/>
                <w:sz w:val="24"/>
                <w:szCs w:val="24"/>
              </w:rPr>
            </w:pPr>
            <w:r w:rsidRPr="000D3D2E">
              <w:rPr>
                <w:rFonts w:ascii="Times New Roman" w:hAnsi="Times New Roman" w:cs="Times New Roman"/>
                <w:sz w:val="24"/>
                <w:szCs w:val="24"/>
              </w:rPr>
              <w:t>08</w:t>
            </w:r>
          </w:p>
        </w:tc>
        <w:tc>
          <w:tcPr>
            <w:tcW w:w="2977" w:type="dxa"/>
            <w:vAlign w:val="center"/>
          </w:tcPr>
          <w:p w14:paraId="7AC9E239" w14:textId="5EA80B54" w:rsidR="00A66166" w:rsidRPr="00FA4769" w:rsidRDefault="00A66166" w:rsidP="00A66166">
            <w:pPr>
              <w:pStyle w:val="TableParagraph"/>
              <w:spacing w:before="0"/>
              <w:ind w:left="108" w:right="142"/>
              <w:jc w:val="both"/>
              <w:rPr>
                <w:rFonts w:ascii="Times New Roman" w:hAnsi="Times New Roman" w:cs="Times New Roman"/>
                <w:sz w:val="24"/>
                <w:szCs w:val="24"/>
              </w:rPr>
            </w:pPr>
            <w:proofErr w:type="spellStart"/>
            <w:r w:rsidRPr="00FA4769">
              <w:rPr>
                <w:rFonts w:ascii="Times New Roman" w:hAnsi="Times New Roman" w:cs="Times New Roman"/>
                <w:sz w:val="24"/>
                <w:szCs w:val="24"/>
              </w:rPr>
              <w:t>Levegőminőségi</w:t>
            </w:r>
            <w:proofErr w:type="spellEnd"/>
            <w:r w:rsidRPr="00FA4769">
              <w:rPr>
                <w:rFonts w:ascii="Times New Roman" w:hAnsi="Times New Roman" w:cs="Times New Roman"/>
                <w:sz w:val="24"/>
                <w:szCs w:val="24"/>
              </w:rPr>
              <w:t xml:space="preserve"> </w:t>
            </w:r>
            <w:proofErr w:type="spellStart"/>
            <w:r w:rsidRPr="00FA4769">
              <w:rPr>
                <w:rFonts w:ascii="Times New Roman" w:hAnsi="Times New Roman" w:cs="Times New Roman"/>
                <w:sz w:val="24"/>
                <w:szCs w:val="24"/>
              </w:rPr>
              <w:t>terv</w:t>
            </w:r>
            <w:proofErr w:type="spellEnd"/>
            <w:r w:rsidRPr="00FA4769">
              <w:rPr>
                <w:rFonts w:ascii="Times New Roman" w:hAnsi="Times New Roman" w:cs="Times New Roman"/>
                <w:sz w:val="24"/>
                <w:szCs w:val="24"/>
              </w:rPr>
              <w:t xml:space="preserve"> a </w:t>
            </w:r>
            <w:proofErr w:type="spellStart"/>
            <w:r w:rsidRPr="00FA4769">
              <w:rPr>
                <w:rFonts w:ascii="Times New Roman" w:hAnsi="Times New Roman" w:cs="Times New Roman"/>
                <w:sz w:val="24"/>
                <w:szCs w:val="24"/>
              </w:rPr>
              <w:t>légszennyezettség</w:t>
            </w:r>
            <w:proofErr w:type="spellEnd"/>
            <w:r w:rsidRPr="00FA4769">
              <w:rPr>
                <w:rFonts w:ascii="Times New Roman" w:hAnsi="Times New Roman" w:cs="Times New Roman"/>
                <w:sz w:val="24"/>
                <w:szCs w:val="24"/>
              </w:rPr>
              <w:t xml:space="preserve"> </w:t>
            </w:r>
            <w:proofErr w:type="spellStart"/>
            <w:r w:rsidRPr="00FA4769">
              <w:rPr>
                <w:rFonts w:ascii="Times New Roman" w:hAnsi="Times New Roman" w:cs="Times New Roman"/>
                <w:sz w:val="24"/>
                <w:szCs w:val="24"/>
              </w:rPr>
              <w:t>javítására</w:t>
            </w:r>
            <w:proofErr w:type="spellEnd"/>
            <w:r w:rsidRPr="00FA4769">
              <w:rPr>
                <w:rFonts w:ascii="Times New Roman" w:hAnsi="Times New Roman" w:cs="Times New Roman"/>
                <w:sz w:val="24"/>
                <w:szCs w:val="24"/>
              </w:rPr>
              <w:t xml:space="preserve"> Debrecen </w:t>
            </w:r>
            <w:proofErr w:type="spellStart"/>
            <w:r w:rsidRPr="00FA4769">
              <w:rPr>
                <w:rFonts w:ascii="Times New Roman" w:hAnsi="Times New Roman" w:cs="Times New Roman"/>
                <w:sz w:val="24"/>
                <w:szCs w:val="24"/>
              </w:rPr>
              <w:t>környéke</w:t>
            </w:r>
            <w:proofErr w:type="spellEnd"/>
            <w:r w:rsidRPr="00FA4769">
              <w:rPr>
                <w:rFonts w:ascii="Times New Roman" w:hAnsi="Times New Roman" w:cs="Times New Roman"/>
                <w:sz w:val="24"/>
                <w:szCs w:val="24"/>
              </w:rPr>
              <w:t xml:space="preserve"> </w:t>
            </w:r>
            <w:proofErr w:type="spellStart"/>
            <w:r w:rsidRPr="00FA4769">
              <w:rPr>
                <w:rFonts w:ascii="Times New Roman" w:hAnsi="Times New Roman" w:cs="Times New Roman"/>
                <w:sz w:val="24"/>
                <w:szCs w:val="24"/>
              </w:rPr>
              <w:lastRenderedPageBreak/>
              <w:t>zónacsoport</w:t>
            </w:r>
            <w:proofErr w:type="spellEnd"/>
            <w:r w:rsidRPr="00FA4769">
              <w:rPr>
                <w:rFonts w:ascii="Times New Roman" w:hAnsi="Times New Roman" w:cs="Times New Roman"/>
                <w:sz w:val="24"/>
                <w:szCs w:val="24"/>
              </w:rPr>
              <w:t xml:space="preserve"> </w:t>
            </w:r>
            <w:proofErr w:type="spellStart"/>
            <w:r w:rsidRPr="00FA4769">
              <w:rPr>
                <w:rFonts w:ascii="Times New Roman" w:hAnsi="Times New Roman" w:cs="Times New Roman"/>
                <w:sz w:val="24"/>
                <w:szCs w:val="24"/>
              </w:rPr>
              <w:t>területén</w:t>
            </w:r>
            <w:proofErr w:type="spellEnd"/>
          </w:p>
        </w:tc>
        <w:tc>
          <w:tcPr>
            <w:tcW w:w="1701" w:type="dxa"/>
            <w:vAlign w:val="center"/>
          </w:tcPr>
          <w:p w14:paraId="7D7DE85F" w14:textId="72B57166" w:rsidR="00A66166" w:rsidRPr="00211AA1" w:rsidRDefault="00A66166" w:rsidP="00C7032E">
            <w:pPr>
              <w:pStyle w:val="TableParagraph"/>
              <w:spacing w:before="0"/>
              <w:ind w:left="110" w:right="138"/>
              <w:jc w:val="both"/>
              <w:rPr>
                <w:rFonts w:ascii="Times New Roman" w:hAnsi="Times New Roman" w:cs="Times New Roman"/>
                <w:sz w:val="24"/>
                <w:szCs w:val="24"/>
              </w:rPr>
            </w:pPr>
            <w:r w:rsidRPr="00FA4769">
              <w:rPr>
                <w:rFonts w:ascii="Times New Roman" w:hAnsi="Times New Roman" w:cs="Times New Roman"/>
                <w:sz w:val="24"/>
                <w:szCs w:val="24"/>
              </w:rPr>
              <w:lastRenderedPageBreak/>
              <w:t xml:space="preserve">pdf </w:t>
            </w:r>
            <w:proofErr w:type="spellStart"/>
            <w:r w:rsidRPr="00FA4769">
              <w:rPr>
                <w:rFonts w:ascii="Times New Roman" w:hAnsi="Times New Roman" w:cs="Times New Roman"/>
                <w:sz w:val="24"/>
                <w:szCs w:val="24"/>
              </w:rPr>
              <w:t>formátum</w:t>
            </w:r>
            <w:proofErr w:type="spellEnd"/>
          </w:p>
        </w:tc>
        <w:tc>
          <w:tcPr>
            <w:tcW w:w="3685" w:type="dxa"/>
            <w:vAlign w:val="center"/>
          </w:tcPr>
          <w:p w14:paraId="55CC194E" w14:textId="77777777" w:rsidR="00A66166" w:rsidRPr="00FA4769" w:rsidRDefault="00A66166" w:rsidP="00A66166">
            <w:pPr>
              <w:pStyle w:val="TableParagraph"/>
              <w:spacing w:before="0"/>
              <w:ind w:left="110" w:right="141"/>
              <w:jc w:val="both"/>
              <w:rPr>
                <w:rFonts w:ascii="Times New Roman" w:hAnsi="Times New Roman" w:cs="Times New Roman"/>
                <w:sz w:val="24"/>
                <w:szCs w:val="24"/>
              </w:rPr>
            </w:pPr>
            <w:r w:rsidRPr="00FA4769">
              <w:rPr>
                <w:rFonts w:ascii="Times New Roman" w:hAnsi="Times New Roman" w:cs="Times New Roman"/>
                <w:sz w:val="24"/>
                <w:szCs w:val="24"/>
              </w:rPr>
              <w:t>-</w:t>
            </w:r>
          </w:p>
          <w:p w14:paraId="0743D296" w14:textId="6F86F037" w:rsidR="00A66166" w:rsidRPr="00FA4769" w:rsidRDefault="00A66166" w:rsidP="00A66166">
            <w:pPr>
              <w:pStyle w:val="TableParagraph"/>
              <w:spacing w:before="0"/>
              <w:ind w:left="110" w:right="141"/>
              <w:jc w:val="both"/>
              <w:rPr>
                <w:rFonts w:ascii="Times New Roman" w:hAnsi="Times New Roman" w:cs="Times New Roman"/>
                <w:sz w:val="24"/>
                <w:szCs w:val="24"/>
              </w:rPr>
            </w:pPr>
          </w:p>
        </w:tc>
      </w:tr>
      <w:tr w:rsidR="00A66166" w:rsidRPr="00FA4769" w14:paraId="4477F702" w14:textId="764549D9" w:rsidTr="7F202193">
        <w:trPr>
          <w:trHeight w:val="567"/>
        </w:trPr>
        <w:tc>
          <w:tcPr>
            <w:tcW w:w="567" w:type="dxa"/>
            <w:vAlign w:val="center"/>
          </w:tcPr>
          <w:p w14:paraId="11074A07" w14:textId="43C12A3E" w:rsidR="00A66166" w:rsidRPr="000D3D2E" w:rsidRDefault="7F202193" w:rsidP="00436D80">
            <w:pPr>
              <w:pStyle w:val="TableParagraph"/>
              <w:spacing w:before="0"/>
              <w:ind w:left="107"/>
              <w:rPr>
                <w:rFonts w:ascii="Times New Roman" w:hAnsi="Times New Roman" w:cs="Times New Roman"/>
                <w:sz w:val="24"/>
                <w:szCs w:val="24"/>
              </w:rPr>
            </w:pPr>
            <w:r w:rsidRPr="000D3D2E">
              <w:rPr>
                <w:rFonts w:ascii="Times New Roman" w:hAnsi="Times New Roman" w:cs="Times New Roman"/>
                <w:sz w:val="24"/>
                <w:szCs w:val="24"/>
              </w:rPr>
              <w:t>09</w:t>
            </w:r>
          </w:p>
        </w:tc>
        <w:tc>
          <w:tcPr>
            <w:tcW w:w="2977" w:type="dxa"/>
            <w:vAlign w:val="center"/>
          </w:tcPr>
          <w:p w14:paraId="4D856B2C" w14:textId="4768DDB5" w:rsidR="00A66166" w:rsidRPr="00FA4769" w:rsidRDefault="00A66166" w:rsidP="00A66166">
            <w:pPr>
              <w:pStyle w:val="TableParagraph"/>
              <w:spacing w:before="0"/>
              <w:ind w:left="108" w:right="142"/>
              <w:jc w:val="both"/>
              <w:rPr>
                <w:rFonts w:ascii="Times New Roman" w:hAnsi="Times New Roman" w:cs="Times New Roman"/>
                <w:sz w:val="24"/>
                <w:szCs w:val="24"/>
              </w:rPr>
            </w:pPr>
            <w:r w:rsidRPr="00FA4769">
              <w:rPr>
                <w:rFonts w:ascii="Times New Roman" w:hAnsi="Times New Roman" w:cs="Times New Roman"/>
                <w:sz w:val="24"/>
                <w:szCs w:val="24"/>
              </w:rPr>
              <w:t xml:space="preserve">Life IP </w:t>
            </w:r>
            <w:proofErr w:type="spellStart"/>
            <w:r w:rsidRPr="00FA4769">
              <w:rPr>
                <w:rFonts w:ascii="Times New Roman" w:hAnsi="Times New Roman" w:cs="Times New Roman"/>
                <w:sz w:val="24"/>
                <w:szCs w:val="24"/>
              </w:rPr>
              <w:t>HungAIRy</w:t>
            </w:r>
            <w:proofErr w:type="spellEnd"/>
            <w:r w:rsidRPr="00FA4769">
              <w:rPr>
                <w:rFonts w:ascii="Times New Roman" w:hAnsi="Times New Roman" w:cs="Times New Roman"/>
                <w:sz w:val="24"/>
                <w:szCs w:val="24"/>
              </w:rPr>
              <w:t xml:space="preserve"> </w:t>
            </w:r>
            <w:proofErr w:type="spellStart"/>
            <w:r w:rsidRPr="00FA4769">
              <w:rPr>
                <w:rFonts w:ascii="Times New Roman" w:hAnsi="Times New Roman" w:cs="Times New Roman"/>
                <w:sz w:val="24"/>
                <w:szCs w:val="24"/>
              </w:rPr>
              <w:t>Zöldterület</w:t>
            </w:r>
            <w:proofErr w:type="spellEnd"/>
            <w:r w:rsidRPr="00FA4769">
              <w:rPr>
                <w:rFonts w:ascii="Times New Roman" w:hAnsi="Times New Roman" w:cs="Times New Roman"/>
                <w:sz w:val="24"/>
                <w:szCs w:val="24"/>
              </w:rPr>
              <w:t xml:space="preserve"> Pilot </w:t>
            </w:r>
            <w:proofErr w:type="spellStart"/>
            <w:r w:rsidRPr="00FA4769">
              <w:rPr>
                <w:rFonts w:ascii="Times New Roman" w:hAnsi="Times New Roman" w:cs="Times New Roman"/>
                <w:sz w:val="24"/>
                <w:szCs w:val="24"/>
              </w:rPr>
              <w:t>Akció</w:t>
            </w:r>
            <w:proofErr w:type="spellEnd"/>
            <w:r w:rsidRPr="00FA4769">
              <w:rPr>
                <w:rFonts w:ascii="Times New Roman" w:hAnsi="Times New Roman" w:cs="Times New Roman"/>
                <w:sz w:val="24"/>
                <w:szCs w:val="24"/>
              </w:rPr>
              <w:t xml:space="preserve"> </w:t>
            </w:r>
            <w:proofErr w:type="spellStart"/>
            <w:r w:rsidRPr="00FA4769">
              <w:rPr>
                <w:rFonts w:ascii="Times New Roman" w:hAnsi="Times New Roman" w:cs="Times New Roman"/>
                <w:sz w:val="24"/>
                <w:szCs w:val="24"/>
              </w:rPr>
              <w:t>Megvalósíthatósági</w:t>
            </w:r>
            <w:proofErr w:type="spellEnd"/>
            <w:r w:rsidRPr="00FA4769">
              <w:rPr>
                <w:rFonts w:ascii="Times New Roman" w:hAnsi="Times New Roman" w:cs="Times New Roman"/>
                <w:sz w:val="24"/>
                <w:szCs w:val="24"/>
              </w:rPr>
              <w:t xml:space="preserve"> </w:t>
            </w:r>
            <w:proofErr w:type="spellStart"/>
            <w:r w:rsidRPr="00FA4769">
              <w:rPr>
                <w:rFonts w:ascii="Times New Roman" w:hAnsi="Times New Roman" w:cs="Times New Roman"/>
                <w:sz w:val="24"/>
                <w:szCs w:val="24"/>
              </w:rPr>
              <w:t>Tanulmány</w:t>
            </w:r>
            <w:proofErr w:type="spellEnd"/>
          </w:p>
        </w:tc>
        <w:tc>
          <w:tcPr>
            <w:tcW w:w="1701" w:type="dxa"/>
            <w:vAlign w:val="center"/>
          </w:tcPr>
          <w:p w14:paraId="64FFCD68" w14:textId="78B54608" w:rsidR="00A66166" w:rsidRPr="00211AA1" w:rsidRDefault="00A66166" w:rsidP="00C7032E">
            <w:pPr>
              <w:pStyle w:val="TableParagraph"/>
              <w:spacing w:before="0"/>
              <w:ind w:left="110" w:right="138"/>
              <w:jc w:val="both"/>
              <w:rPr>
                <w:rFonts w:ascii="Times New Roman" w:hAnsi="Times New Roman" w:cs="Times New Roman"/>
                <w:sz w:val="24"/>
                <w:szCs w:val="24"/>
              </w:rPr>
            </w:pPr>
            <w:r w:rsidRPr="00FA4769">
              <w:rPr>
                <w:rFonts w:ascii="Times New Roman" w:hAnsi="Times New Roman" w:cs="Times New Roman"/>
                <w:sz w:val="24"/>
                <w:szCs w:val="24"/>
              </w:rPr>
              <w:t xml:space="preserve">pdf </w:t>
            </w:r>
            <w:proofErr w:type="spellStart"/>
            <w:r w:rsidRPr="00FA4769">
              <w:rPr>
                <w:rFonts w:ascii="Times New Roman" w:hAnsi="Times New Roman" w:cs="Times New Roman"/>
                <w:sz w:val="24"/>
                <w:szCs w:val="24"/>
              </w:rPr>
              <w:t>formátum</w:t>
            </w:r>
            <w:proofErr w:type="spellEnd"/>
          </w:p>
        </w:tc>
        <w:tc>
          <w:tcPr>
            <w:tcW w:w="3685" w:type="dxa"/>
            <w:vAlign w:val="center"/>
          </w:tcPr>
          <w:p w14:paraId="5B2EF49B" w14:textId="5D4C9509" w:rsidR="00A66166" w:rsidRPr="00FA4769" w:rsidRDefault="00A66166" w:rsidP="00A66166">
            <w:pPr>
              <w:pStyle w:val="TableParagraph"/>
              <w:spacing w:before="0"/>
              <w:ind w:left="110" w:right="141"/>
              <w:jc w:val="both"/>
              <w:rPr>
                <w:rFonts w:ascii="Times New Roman" w:hAnsi="Times New Roman" w:cs="Times New Roman"/>
                <w:sz w:val="24"/>
                <w:szCs w:val="24"/>
              </w:rPr>
            </w:pPr>
            <w:r w:rsidRPr="00FA4769">
              <w:rPr>
                <w:rFonts w:ascii="Times New Roman" w:hAnsi="Times New Roman" w:cs="Times New Roman"/>
                <w:sz w:val="24"/>
                <w:szCs w:val="24"/>
              </w:rPr>
              <w:t>-</w:t>
            </w:r>
          </w:p>
        </w:tc>
      </w:tr>
      <w:tr w:rsidR="00A66166" w:rsidRPr="00FA4769" w14:paraId="16F7423F" w14:textId="4E5F45AD" w:rsidTr="7F202193">
        <w:trPr>
          <w:trHeight w:val="567"/>
        </w:trPr>
        <w:tc>
          <w:tcPr>
            <w:tcW w:w="567" w:type="dxa"/>
            <w:vAlign w:val="center"/>
          </w:tcPr>
          <w:p w14:paraId="494BD49A" w14:textId="5AB5DB13" w:rsidR="00A66166" w:rsidRPr="000D3D2E" w:rsidRDefault="7F202193" w:rsidP="7F202193">
            <w:pPr>
              <w:pStyle w:val="TableParagraph"/>
              <w:spacing w:before="0"/>
              <w:ind w:left="107"/>
              <w:rPr>
                <w:rFonts w:ascii="Times New Roman" w:hAnsi="Times New Roman" w:cs="Times New Roman"/>
                <w:sz w:val="24"/>
                <w:szCs w:val="24"/>
              </w:rPr>
            </w:pPr>
            <w:r w:rsidRPr="000D3D2E">
              <w:rPr>
                <w:rFonts w:ascii="Times New Roman" w:hAnsi="Times New Roman" w:cs="Times New Roman"/>
                <w:sz w:val="24"/>
                <w:szCs w:val="24"/>
              </w:rPr>
              <w:t>10</w:t>
            </w:r>
          </w:p>
        </w:tc>
        <w:tc>
          <w:tcPr>
            <w:tcW w:w="2977" w:type="dxa"/>
            <w:vAlign w:val="center"/>
          </w:tcPr>
          <w:p w14:paraId="7F6444F4" w14:textId="4EBF65B9" w:rsidR="00A66166" w:rsidRPr="00FA4769" w:rsidRDefault="00A66166" w:rsidP="00A66166">
            <w:pPr>
              <w:pStyle w:val="TableParagraph"/>
              <w:spacing w:before="0"/>
              <w:ind w:left="108" w:right="142"/>
              <w:jc w:val="both"/>
              <w:rPr>
                <w:rFonts w:ascii="Times New Roman" w:hAnsi="Times New Roman" w:cs="Times New Roman"/>
                <w:sz w:val="24"/>
                <w:szCs w:val="24"/>
              </w:rPr>
            </w:pPr>
            <w:r w:rsidRPr="00FA4769">
              <w:rPr>
                <w:rFonts w:ascii="Times New Roman" w:hAnsi="Times New Roman" w:cs="Times New Roman"/>
                <w:sz w:val="24"/>
                <w:szCs w:val="24"/>
              </w:rPr>
              <w:t xml:space="preserve">Debrecen, </w:t>
            </w:r>
            <w:proofErr w:type="spellStart"/>
            <w:r w:rsidRPr="00FA4769">
              <w:rPr>
                <w:rFonts w:ascii="Times New Roman" w:hAnsi="Times New Roman" w:cs="Times New Roman"/>
                <w:sz w:val="24"/>
                <w:szCs w:val="24"/>
              </w:rPr>
              <w:t>Mandolás</w:t>
            </w:r>
            <w:proofErr w:type="spellEnd"/>
            <w:r w:rsidRPr="00FA4769">
              <w:rPr>
                <w:rFonts w:ascii="Times New Roman" w:hAnsi="Times New Roman" w:cs="Times New Roman"/>
                <w:sz w:val="24"/>
                <w:szCs w:val="24"/>
              </w:rPr>
              <w:t xml:space="preserve"> </w:t>
            </w:r>
            <w:proofErr w:type="spellStart"/>
            <w:r w:rsidRPr="00FA4769">
              <w:rPr>
                <w:rFonts w:ascii="Times New Roman" w:hAnsi="Times New Roman" w:cs="Times New Roman"/>
                <w:sz w:val="24"/>
                <w:szCs w:val="24"/>
              </w:rPr>
              <w:t>utca</w:t>
            </w:r>
            <w:proofErr w:type="spellEnd"/>
            <w:r w:rsidRPr="00FA4769">
              <w:rPr>
                <w:rFonts w:ascii="Times New Roman" w:hAnsi="Times New Roman" w:cs="Times New Roman"/>
                <w:sz w:val="24"/>
                <w:szCs w:val="24"/>
              </w:rPr>
              <w:t xml:space="preserve"> 2. </w:t>
            </w:r>
            <w:proofErr w:type="spellStart"/>
            <w:r w:rsidRPr="00FA4769">
              <w:rPr>
                <w:rFonts w:ascii="Times New Roman" w:hAnsi="Times New Roman" w:cs="Times New Roman"/>
                <w:sz w:val="24"/>
                <w:szCs w:val="24"/>
              </w:rPr>
              <w:t>ütemének</w:t>
            </w:r>
            <w:proofErr w:type="spellEnd"/>
            <w:r w:rsidRPr="00FA4769">
              <w:rPr>
                <w:rFonts w:ascii="Times New Roman" w:hAnsi="Times New Roman" w:cs="Times New Roman"/>
                <w:sz w:val="24"/>
                <w:szCs w:val="24"/>
              </w:rPr>
              <w:t xml:space="preserve"> </w:t>
            </w:r>
            <w:proofErr w:type="spellStart"/>
            <w:r w:rsidRPr="00FA4769">
              <w:rPr>
                <w:rFonts w:ascii="Times New Roman" w:hAnsi="Times New Roman" w:cs="Times New Roman"/>
                <w:sz w:val="24"/>
                <w:szCs w:val="24"/>
              </w:rPr>
              <w:t>terve</w:t>
            </w:r>
            <w:proofErr w:type="spellEnd"/>
          </w:p>
        </w:tc>
        <w:tc>
          <w:tcPr>
            <w:tcW w:w="1701" w:type="dxa"/>
            <w:vAlign w:val="center"/>
          </w:tcPr>
          <w:p w14:paraId="08D2B85B" w14:textId="05D2B487" w:rsidR="00A66166" w:rsidRPr="00FA4769" w:rsidRDefault="00A66166" w:rsidP="00C7032E">
            <w:pPr>
              <w:pStyle w:val="TableParagraph"/>
              <w:spacing w:before="0"/>
              <w:ind w:left="110" w:right="138"/>
              <w:jc w:val="both"/>
              <w:rPr>
                <w:rFonts w:ascii="Times New Roman" w:hAnsi="Times New Roman" w:cs="Times New Roman"/>
                <w:sz w:val="24"/>
                <w:szCs w:val="24"/>
              </w:rPr>
            </w:pPr>
            <w:proofErr w:type="spellStart"/>
            <w:r w:rsidRPr="00FA4769">
              <w:rPr>
                <w:rFonts w:ascii="Times New Roman" w:hAnsi="Times New Roman" w:cs="Times New Roman"/>
                <w:sz w:val="24"/>
                <w:szCs w:val="24"/>
              </w:rPr>
              <w:t>dwg</w:t>
            </w:r>
            <w:proofErr w:type="spellEnd"/>
            <w:r w:rsidRPr="00FA4769">
              <w:rPr>
                <w:rFonts w:ascii="Times New Roman" w:hAnsi="Times New Roman" w:cs="Times New Roman"/>
                <w:sz w:val="24"/>
                <w:szCs w:val="24"/>
              </w:rPr>
              <w:t xml:space="preserve"> </w:t>
            </w:r>
            <w:proofErr w:type="spellStart"/>
            <w:r w:rsidRPr="00FA4769">
              <w:rPr>
                <w:rFonts w:ascii="Times New Roman" w:hAnsi="Times New Roman" w:cs="Times New Roman"/>
                <w:sz w:val="24"/>
                <w:szCs w:val="24"/>
              </w:rPr>
              <w:t>és</w:t>
            </w:r>
            <w:proofErr w:type="spellEnd"/>
            <w:r w:rsidRPr="00FA4769">
              <w:rPr>
                <w:rFonts w:ascii="Times New Roman" w:hAnsi="Times New Roman" w:cs="Times New Roman"/>
                <w:sz w:val="24"/>
                <w:szCs w:val="24"/>
              </w:rPr>
              <w:t xml:space="preserve"> pdf </w:t>
            </w:r>
            <w:proofErr w:type="spellStart"/>
            <w:r w:rsidRPr="00FA4769">
              <w:rPr>
                <w:rFonts w:ascii="Times New Roman" w:hAnsi="Times New Roman" w:cs="Times New Roman"/>
                <w:sz w:val="24"/>
                <w:szCs w:val="24"/>
              </w:rPr>
              <w:t>formátum</w:t>
            </w:r>
            <w:proofErr w:type="spellEnd"/>
          </w:p>
        </w:tc>
        <w:tc>
          <w:tcPr>
            <w:tcW w:w="3685" w:type="dxa"/>
            <w:vAlign w:val="center"/>
          </w:tcPr>
          <w:p w14:paraId="3800D3B7" w14:textId="5F2DC6A3" w:rsidR="00A66166" w:rsidRPr="00FA4769" w:rsidRDefault="00A66166" w:rsidP="00A66166">
            <w:pPr>
              <w:pStyle w:val="TableParagraph"/>
              <w:spacing w:before="0"/>
              <w:ind w:left="110" w:right="141"/>
              <w:jc w:val="both"/>
              <w:rPr>
                <w:rFonts w:ascii="Times New Roman" w:hAnsi="Times New Roman" w:cs="Times New Roman"/>
                <w:sz w:val="24"/>
                <w:szCs w:val="24"/>
              </w:rPr>
            </w:pPr>
            <w:r w:rsidRPr="00FA4769">
              <w:rPr>
                <w:rFonts w:ascii="Times New Roman" w:hAnsi="Times New Roman" w:cs="Times New Roman"/>
                <w:sz w:val="24"/>
                <w:szCs w:val="24"/>
              </w:rPr>
              <w:t>-</w:t>
            </w:r>
          </w:p>
        </w:tc>
      </w:tr>
      <w:tr w:rsidR="00A66166" w:rsidRPr="00FA4769" w14:paraId="0E03BFBA" w14:textId="6DF6574A" w:rsidTr="7F202193">
        <w:trPr>
          <w:trHeight w:val="567"/>
        </w:trPr>
        <w:tc>
          <w:tcPr>
            <w:tcW w:w="567" w:type="dxa"/>
            <w:vAlign w:val="center"/>
          </w:tcPr>
          <w:p w14:paraId="55276A6E" w14:textId="13645C6B" w:rsidR="00A66166" w:rsidRPr="000D3D2E" w:rsidRDefault="7F202193" w:rsidP="7F202193">
            <w:pPr>
              <w:pStyle w:val="TableParagraph"/>
              <w:spacing w:before="0"/>
              <w:ind w:left="107"/>
              <w:rPr>
                <w:rFonts w:ascii="Times New Roman" w:hAnsi="Times New Roman" w:cs="Times New Roman"/>
                <w:sz w:val="24"/>
                <w:szCs w:val="24"/>
              </w:rPr>
            </w:pPr>
            <w:r w:rsidRPr="000D3D2E">
              <w:rPr>
                <w:rFonts w:ascii="Times New Roman" w:hAnsi="Times New Roman" w:cs="Times New Roman"/>
                <w:sz w:val="24"/>
                <w:szCs w:val="24"/>
              </w:rPr>
              <w:t>11</w:t>
            </w:r>
          </w:p>
        </w:tc>
        <w:tc>
          <w:tcPr>
            <w:tcW w:w="2977" w:type="dxa"/>
            <w:vAlign w:val="center"/>
          </w:tcPr>
          <w:p w14:paraId="481D5462" w14:textId="3FDE7E89" w:rsidR="00A66166" w:rsidRPr="00FA4769" w:rsidRDefault="00A66166" w:rsidP="00A66166">
            <w:pPr>
              <w:pStyle w:val="TableParagraph"/>
              <w:spacing w:before="0"/>
              <w:ind w:left="108" w:right="142"/>
              <w:jc w:val="both"/>
              <w:rPr>
                <w:rFonts w:ascii="Times New Roman" w:hAnsi="Times New Roman" w:cs="Times New Roman"/>
                <w:sz w:val="24"/>
                <w:szCs w:val="24"/>
              </w:rPr>
            </w:pPr>
            <w:proofErr w:type="spellStart"/>
            <w:r w:rsidRPr="00FA4769">
              <w:rPr>
                <w:rFonts w:ascii="Times New Roman" w:hAnsi="Times New Roman" w:cs="Times New Roman"/>
                <w:sz w:val="24"/>
                <w:szCs w:val="24"/>
              </w:rPr>
              <w:t>Debreceni</w:t>
            </w:r>
            <w:proofErr w:type="spellEnd"/>
            <w:r w:rsidRPr="00FA4769">
              <w:rPr>
                <w:rFonts w:ascii="Times New Roman" w:hAnsi="Times New Roman" w:cs="Times New Roman"/>
                <w:sz w:val="24"/>
                <w:szCs w:val="24"/>
              </w:rPr>
              <w:t xml:space="preserve"> </w:t>
            </w:r>
            <w:proofErr w:type="spellStart"/>
            <w:r w:rsidRPr="00FA4769">
              <w:rPr>
                <w:rFonts w:ascii="Times New Roman" w:hAnsi="Times New Roman" w:cs="Times New Roman"/>
                <w:sz w:val="24"/>
                <w:szCs w:val="24"/>
              </w:rPr>
              <w:t>Nemzetközi</w:t>
            </w:r>
            <w:proofErr w:type="spellEnd"/>
            <w:r w:rsidRPr="00FA4769">
              <w:rPr>
                <w:rFonts w:ascii="Times New Roman" w:hAnsi="Times New Roman" w:cs="Times New Roman"/>
                <w:sz w:val="24"/>
                <w:szCs w:val="24"/>
              </w:rPr>
              <w:t xml:space="preserve"> </w:t>
            </w:r>
            <w:proofErr w:type="spellStart"/>
            <w:r w:rsidRPr="00FA4769">
              <w:rPr>
                <w:rFonts w:ascii="Times New Roman" w:hAnsi="Times New Roman" w:cs="Times New Roman"/>
                <w:sz w:val="24"/>
                <w:szCs w:val="24"/>
              </w:rPr>
              <w:t>Repülőtér</w:t>
            </w:r>
            <w:proofErr w:type="spellEnd"/>
            <w:r w:rsidRPr="00FA4769">
              <w:rPr>
                <w:rFonts w:ascii="Times New Roman" w:hAnsi="Times New Roman" w:cs="Times New Roman"/>
                <w:sz w:val="24"/>
                <w:szCs w:val="24"/>
              </w:rPr>
              <w:t xml:space="preserve"> </w:t>
            </w:r>
            <w:proofErr w:type="spellStart"/>
            <w:r w:rsidRPr="00FA4769">
              <w:rPr>
                <w:rFonts w:ascii="Times New Roman" w:hAnsi="Times New Roman" w:cs="Times New Roman"/>
                <w:sz w:val="24"/>
                <w:szCs w:val="24"/>
              </w:rPr>
              <w:t>Akadálykorlátozási</w:t>
            </w:r>
            <w:proofErr w:type="spellEnd"/>
            <w:r w:rsidRPr="00FA4769">
              <w:rPr>
                <w:rFonts w:ascii="Times New Roman" w:hAnsi="Times New Roman" w:cs="Times New Roman"/>
                <w:sz w:val="24"/>
                <w:szCs w:val="24"/>
              </w:rPr>
              <w:t xml:space="preserve"> </w:t>
            </w:r>
            <w:proofErr w:type="spellStart"/>
            <w:r w:rsidRPr="00FA4769">
              <w:rPr>
                <w:rFonts w:ascii="Times New Roman" w:hAnsi="Times New Roman" w:cs="Times New Roman"/>
                <w:sz w:val="24"/>
                <w:szCs w:val="24"/>
              </w:rPr>
              <w:t>felületek</w:t>
            </w:r>
            <w:proofErr w:type="spellEnd"/>
            <w:r w:rsidRPr="00FA4769">
              <w:rPr>
                <w:rFonts w:ascii="Times New Roman" w:hAnsi="Times New Roman" w:cs="Times New Roman"/>
                <w:sz w:val="24"/>
                <w:szCs w:val="24"/>
              </w:rPr>
              <w:t xml:space="preserve"> </w:t>
            </w:r>
            <w:proofErr w:type="spellStart"/>
            <w:r w:rsidRPr="00FA4769">
              <w:rPr>
                <w:rFonts w:ascii="Times New Roman" w:hAnsi="Times New Roman" w:cs="Times New Roman"/>
                <w:sz w:val="24"/>
                <w:szCs w:val="24"/>
              </w:rPr>
              <w:t>helyszínrajza</w:t>
            </w:r>
            <w:proofErr w:type="spellEnd"/>
          </w:p>
        </w:tc>
        <w:tc>
          <w:tcPr>
            <w:tcW w:w="1701" w:type="dxa"/>
            <w:vAlign w:val="center"/>
          </w:tcPr>
          <w:p w14:paraId="5AA88504" w14:textId="1E47EB5F" w:rsidR="00A66166" w:rsidRPr="00FA4769" w:rsidRDefault="00A66166" w:rsidP="00C7032E">
            <w:pPr>
              <w:pStyle w:val="TableParagraph"/>
              <w:spacing w:before="0"/>
              <w:ind w:left="110" w:right="138"/>
              <w:jc w:val="both"/>
              <w:rPr>
                <w:rFonts w:ascii="Times New Roman" w:hAnsi="Times New Roman" w:cs="Times New Roman"/>
                <w:sz w:val="24"/>
                <w:szCs w:val="24"/>
              </w:rPr>
            </w:pPr>
            <w:r w:rsidRPr="00FA4769">
              <w:rPr>
                <w:rFonts w:ascii="Times New Roman" w:hAnsi="Times New Roman" w:cs="Times New Roman"/>
                <w:sz w:val="24"/>
                <w:szCs w:val="24"/>
              </w:rPr>
              <w:t xml:space="preserve">pdf </w:t>
            </w:r>
            <w:proofErr w:type="spellStart"/>
            <w:r w:rsidRPr="00FA4769">
              <w:rPr>
                <w:rFonts w:ascii="Times New Roman" w:hAnsi="Times New Roman" w:cs="Times New Roman"/>
                <w:sz w:val="24"/>
                <w:szCs w:val="24"/>
              </w:rPr>
              <w:t>formátum</w:t>
            </w:r>
            <w:proofErr w:type="spellEnd"/>
          </w:p>
        </w:tc>
        <w:tc>
          <w:tcPr>
            <w:tcW w:w="3685" w:type="dxa"/>
            <w:vAlign w:val="center"/>
          </w:tcPr>
          <w:p w14:paraId="1E7F9EE8" w14:textId="61A0C41A" w:rsidR="00A66166" w:rsidRPr="00FA4769" w:rsidRDefault="00A66166" w:rsidP="00A66166">
            <w:pPr>
              <w:pStyle w:val="TableParagraph"/>
              <w:spacing w:before="0"/>
              <w:ind w:left="110" w:right="141"/>
              <w:jc w:val="both"/>
              <w:rPr>
                <w:rFonts w:ascii="Times New Roman" w:hAnsi="Times New Roman" w:cs="Times New Roman"/>
                <w:sz w:val="24"/>
                <w:szCs w:val="24"/>
              </w:rPr>
            </w:pPr>
            <w:r w:rsidRPr="00FA4769">
              <w:rPr>
                <w:rFonts w:ascii="Times New Roman" w:hAnsi="Times New Roman" w:cs="Times New Roman"/>
                <w:sz w:val="24"/>
                <w:szCs w:val="24"/>
              </w:rPr>
              <w:t>-</w:t>
            </w:r>
          </w:p>
        </w:tc>
      </w:tr>
      <w:tr w:rsidR="00A66166" w:rsidRPr="00FA4769" w14:paraId="2F440149" w14:textId="23E51C04" w:rsidTr="7F202193">
        <w:trPr>
          <w:trHeight w:val="567"/>
        </w:trPr>
        <w:tc>
          <w:tcPr>
            <w:tcW w:w="567" w:type="dxa"/>
            <w:vAlign w:val="center"/>
          </w:tcPr>
          <w:p w14:paraId="650E800A" w14:textId="7EEA20A1" w:rsidR="00A66166" w:rsidRPr="000D3D2E" w:rsidRDefault="7F202193" w:rsidP="00436D80">
            <w:pPr>
              <w:pStyle w:val="TableParagraph"/>
              <w:spacing w:before="0"/>
              <w:ind w:left="107"/>
              <w:rPr>
                <w:rFonts w:ascii="Times New Roman" w:hAnsi="Times New Roman" w:cs="Times New Roman"/>
                <w:sz w:val="24"/>
                <w:szCs w:val="24"/>
              </w:rPr>
            </w:pPr>
            <w:r w:rsidRPr="000D3D2E">
              <w:rPr>
                <w:rFonts w:ascii="Times New Roman" w:hAnsi="Times New Roman" w:cs="Times New Roman"/>
                <w:sz w:val="24"/>
                <w:szCs w:val="24"/>
              </w:rPr>
              <w:t>12</w:t>
            </w:r>
          </w:p>
        </w:tc>
        <w:tc>
          <w:tcPr>
            <w:tcW w:w="2977" w:type="dxa"/>
            <w:vAlign w:val="center"/>
          </w:tcPr>
          <w:p w14:paraId="3E6628D1" w14:textId="456F33DB" w:rsidR="00A66166" w:rsidRPr="00FA4769" w:rsidRDefault="00A66166" w:rsidP="00A66166">
            <w:pPr>
              <w:pStyle w:val="TableParagraph"/>
              <w:spacing w:before="0"/>
              <w:ind w:left="108" w:right="142"/>
              <w:jc w:val="both"/>
              <w:rPr>
                <w:rFonts w:ascii="Times New Roman" w:hAnsi="Times New Roman" w:cs="Times New Roman"/>
                <w:sz w:val="24"/>
                <w:szCs w:val="24"/>
              </w:rPr>
            </w:pPr>
            <w:r w:rsidRPr="00FA4769">
              <w:rPr>
                <w:rFonts w:ascii="Times New Roman" w:hAnsi="Times New Roman" w:cs="Times New Roman"/>
                <w:sz w:val="24"/>
                <w:szCs w:val="24"/>
                <w:lang w:val="hu-HU"/>
              </w:rPr>
              <w:t>Debrecen Nemzetközi Repülőtér új terminálépület és környezete, valamint új futópálya és kapcsolódó burkolt felületek tervezése – tervpályázati tanulmányterv</w:t>
            </w:r>
          </w:p>
        </w:tc>
        <w:tc>
          <w:tcPr>
            <w:tcW w:w="1701" w:type="dxa"/>
            <w:vAlign w:val="center"/>
          </w:tcPr>
          <w:p w14:paraId="1DE68333" w14:textId="6F275C57" w:rsidR="00A66166" w:rsidRPr="00211AA1" w:rsidRDefault="00A66166" w:rsidP="00C7032E">
            <w:pPr>
              <w:pStyle w:val="TableParagraph"/>
              <w:spacing w:before="0"/>
              <w:ind w:left="110" w:right="138"/>
              <w:jc w:val="both"/>
              <w:rPr>
                <w:rFonts w:ascii="Times New Roman" w:hAnsi="Times New Roman" w:cs="Times New Roman"/>
                <w:sz w:val="24"/>
                <w:szCs w:val="24"/>
              </w:rPr>
            </w:pPr>
            <w:r w:rsidRPr="00FA4769">
              <w:rPr>
                <w:rFonts w:ascii="Times New Roman" w:hAnsi="Times New Roman" w:cs="Times New Roman"/>
                <w:sz w:val="24"/>
                <w:szCs w:val="24"/>
              </w:rPr>
              <w:t xml:space="preserve">pdf  </w:t>
            </w:r>
            <w:proofErr w:type="spellStart"/>
            <w:r w:rsidRPr="00FA4769">
              <w:rPr>
                <w:rFonts w:ascii="Times New Roman" w:hAnsi="Times New Roman" w:cs="Times New Roman"/>
                <w:sz w:val="24"/>
                <w:szCs w:val="24"/>
              </w:rPr>
              <w:t>és</w:t>
            </w:r>
            <w:proofErr w:type="spellEnd"/>
            <w:r w:rsidRPr="00FA4769">
              <w:rPr>
                <w:rFonts w:ascii="Times New Roman" w:hAnsi="Times New Roman" w:cs="Times New Roman"/>
                <w:sz w:val="24"/>
                <w:szCs w:val="24"/>
              </w:rPr>
              <w:t xml:space="preserve"> jpg </w:t>
            </w:r>
            <w:proofErr w:type="spellStart"/>
            <w:r w:rsidRPr="00FA4769">
              <w:rPr>
                <w:rFonts w:ascii="Times New Roman" w:hAnsi="Times New Roman" w:cs="Times New Roman"/>
                <w:sz w:val="24"/>
                <w:szCs w:val="24"/>
              </w:rPr>
              <w:t>formátum</w:t>
            </w:r>
            <w:proofErr w:type="spellEnd"/>
          </w:p>
        </w:tc>
        <w:tc>
          <w:tcPr>
            <w:tcW w:w="3685" w:type="dxa"/>
            <w:vAlign w:val="center"/>
          </w:tcPr>
          <w:p w14:paraId="27707E67" w14:textId="540E6CF7" w:rsidR="00A66166" w:rsidRPr="00FA4769" w:rsidRDefault="00A66166" w:rsidP="00A66166">
            <w:pPr>
              <w:pStyle w:val="TableParagraph"/>
              <w:spacing w:before="0"/>
              <w:ind w:left="110" w:right="141"/>
              <w:jc w:val="both"/>
              <w:rPr>
                <w:rFonts w:ascii="Times New Roman" w:hAnsi="Times New Roman" w:cs="Times New Roman"/>
                <w:sz w:val="24"/>
                <w:szCs w:val="24"/>
              </w:rPr>
            </w:pPr>
            <w:r w:rsidRPr="00FA4769">
              <w:rPr>
                <w:rFonts w:ascii="Times New Roman" w:hAnsi="Times New Roman" w:cs="Times New Roman"/>
                <w:sz w:val="24"/>
                <w:szCs w:val="24"/>
              </w:rPr>
              <w:t>-</w:t>
            </w:r>
          </w:p>
        </w:tc>
      </w:tr>
      <w:tr w:rsidR="00A66166" w:rsidRPr="00FA4769" w14:paraId="5F131400" w14:textId="77777777" w:rsidTr="7F202193">
        <w:trPr>
          <w:trHeight w:val="567"/>
        </w:trPr>
        <w:tc>
          <w:tcPr>
            <w:tcW w:w="567" w:type="dxa"/>
            <w:vAlign w:val="center"/>
          </w:tcPr>
          <w:p w14:paraId="00B1B8FD" w14:textId="077219B6" w:rsidR="00A66166" w:rsidRPr="000D3D2E" w:rsidRDefault="7F202193" w:rsidP="00436D80">
            <w:pPr>
              <w:pStyle w:val="TableParagraph"/>
              <w:spacing w:before="0"/>
              <w:ind w:left="107"/>
              <w:rPr>
                <w:rFonts w:ascii="Times New Roman" w:hAnsi="Times New Roman" w:cs="Times New Roman"/>
                <w:sz w:val="24"/>
                <w:szCs w:val="24"/>
              </w:rPr>
            </w:pPr>
            <w:r w:rsidRPr="000D3D2E">
              <w:rPr>
                <w:rFonts w:ascii="Times New Roman" w:hAnsi="Times New Roman" w:cs="Times New Roman"/>
                <w:sz w:val="24"/>
                <w:szCs w:val="24"/>
              </w:rPr>
              <w:t>13</w:t>
            </w:r>
          </w:p>
        </w:tc>
        <w:tc>
          <w:tcPr>
            <w:tcW w:w="2977" w:type="dxa"/>
            <w:vAlign w:val="center"/>
          </w:tcPr>
          <w:p w14:paraId="3D126128" w14:textId="485789DE" w:rsidR="00A66166" w:rsidRPr="00FA4769" w:rsidRDefault="00A66166" w:rsidP="00A66166">
            <w:pPr>
              <w:pStyle w:val="TableParagraph"/>
              <w:spacing w:before="0"/>
              <w:ind w:left="108" w:right="142"/>
              <w:jc w:val="both"/>
              <w:rPr>
                <w:rFonts w:ascii="Times New Roman" w:hAnsi="Times New Roman" w:cs="Times New Roman"/>
                <w:sz w:val="24"/>
                <w:szCs w:val="24"/>
              </w:rPr>
            </w:pPr>
            <w:r w:rsidRPr="00FA4769">
              <w:rPr>
                <w:rFonts w:ascii="Times New Roman" w:hAnsi="Times New Roman" w:cs="Times New Roman"/>
                <w:sz w:val="24"/>
                <w:szCs w:val="24"/>
              </w:rPr>
              <w:t xml:space="preserve">Debrecen </w:t>
            </w:r>
            <w:proofErr w:type="spellStart"/>
            <w:r w:rsidRPr="00FA4769">
              <w:rPr>
                <w:rFonts w:ascii="Times New Roman" w:hAnsi="Times New Roman" w:cs="Times New Roman"/>
                <w:sz w:val="24"/>
                <w:szCs w:val="24"/>
              </w:rPr>
              <w:t>Intermodális</w:t>
            </w:r>
            <w:proofErr w:type="spellEnd"/>
            <w:r w:rsidRPr="00FA4769">
              <w:rPr>
                <w:rFonts w:ascii="Times New Roman" w:hAnsi="Times New Roman" w:cs="Times New Roman"/>
                <w:sz w:val="24"/>
                <w:szCs w:val="24"/>
              </w:rPr>
              <w:t xml:space="preserve"> </w:t>
            </w:r>
            <w:proofErr w:type="spellStart"/>
            <w:r w:rsidRPr="00FA4769">
              <w:rPr>
                <w:rFonts w:ascii="Times New Roman" w:hAnsi="Times New Roman" w:cs="Times New Roman"/>
                <w:sz w:val="24"/>
                <w:szCs w:val="24"/>
              </w:rPr>
              <w:t>Közlekedési</w:t>
            </w:r>
            <w:proofErr w:type="spellEnd"/>
            <w:r w:rsidRPr="00FA4769">
              <w:rPr>
                <w:rFonts w:ascii="Times New Roman" w:hAnsi="Times New Roman" w:cs="Times New Roman"/>
                <w:sz w:val="24"/>
                <w:szCs w:val="24"/>
              </w:rPr>
              <w:t xml:space="preserve"> </w:t>
            </w:r>
            <w:proofErr w:type="spellStart"/>
            <w:r w:rsidRPr="00FA4769">
              <w:rPr>
                <w:rFonts w:ascii="Times New Roman" w:hAnsi="Times New Roman" w:cs="Times New Roman"/>
                <w:sz w:val="24"/>
                <w:szCs w:val="24"/>
              </w:rPr>
              <w:t>Központ</w:t>
            </w:r>
            <w:proofErr w:type="spellEnd"/>
            <w:r w:rsidRPr="00FA4769">
              <w:rPr>
                <w:rFonts w:ascii="Times New Roman" w:hAnsi="Times New Roman" w:cs="Times New Roman"/>
                <w:sz w:val="24"/>
                <w:szCs w:val="24"/>
              </w:rPr>
              <w:t xml:space="preserve"> </w:t>
            </w:r>
            <w:proofErr w:type="spellStart"/>
            <w:r w:rsidRPr="00FA4769">
              <w:rPr>
                <w:rFonts w:ascii="Times New Roman" w:hAnsi="Times New Roman" w:cs="Times New Roman"/>
                <w:sz w:val="24"/>
                <w:szCs w:val="24"/>
              </w:rPr>
              <w:t>építése</w:t>
            </w:r>
            <w:proofErr w:type="spellEnd"/>
            <w:r w:rsidRPr="00FA4769">
              <w:rPr>
                <w:rFonts w:ascii="Times New Roman" w:hAnsi="Times New Roman" w:cs="Times New Roman"/>
                <w:sz w:val="24"/>
                <w:szCs w:val="24"/>
              </w:rPr>
              <w:t xml:space="preserve"> </w:t>
            </w:r>
            <w:proofErr w:type="spellStart"/>
            <w:r w:rsidRPr="00FA4769">
              <w:rPr>
                <w:rFonts w:ascii="Times New Roman" w:hAnsi="Times New Roman" w:cs="Times New Roman"/>
                <w:sz w:val="24"/>
                <w:szCs w:val="24"/>
              </w:rPr>
              <w:t>és</w:t>
            </w:r>
            <w:proofErr w:type="spellEnd"/>
            <w:r w:rsidRPr="00FA4769">
              <w:rPr>
                <w:rFonts w:ascii="Times New Roman" w:hAnsi="Times New Roman" w:cs="Times New Roman"/>
                <w:sz w:val="24"/>
                <w:szCs w:val="24"/>
              </w:rPr>
              <w:t xml:space="preserve"> </w:t>
            </w:r>
            <w:proofErr w:type="spellStart"/>
            <w:r w:rsidRPr="00FA4769">
              <w:rPr>
                <w:rFonts w:ascii="Times New Roman" w:hAnsi="Times New Roman" w:cs="Times New Roman"/>
                <w:sz w:val="24"/>
                <w:szCs w:val="24"/>
              </w:rPr>
              <w:t>Főpályaudvar</w:t>
            </w:r>
            <w:proofErr w:type="spellEnd"/>
            <w:r w:rsidRPr="00FA4769">
              <w:rPr>
                <w:rFonts w:ascii="Times New Roman" w:hAnsi="Times New Roman" w:cs="Times New Roman"/>
                <w:sz w:val="24"/>
                <w:szCs w:val="24"/>
              </w:rPr>
              <w:t xml:space="preserve"> </w:t>
            </w:r>
            <w:proofErr w:type="spellStart"/>
            <w:r w:rsidRPr="00FA4769">
              <w:rPr>
                <w:rFonts w:ascii="Times New Roman" w:hAnsi="Times New Roman" w:cs="Times New Roman"/>
                <w:sz w:val="24"/>
                <w:szCs w:val="24"/>
              </w:rPr>
              <w:t>rekonstrukció</w:t>
            </w:r>
            <w:proofErr w:type="spellEnd"/>
            <w:r w:rsidRPr="00FA4769">
              <w:rPr>
                <w:rFonts w:ascii="Times New Roman" w:hAnsi="Times New Roman" w:cs="Times New Roman"/>
                <w:sz w:val="24"/>
                <w:szCs w:val="24"/>
              </w:rPr>
              <w:t xml:space="preserve"> </w:t>
            </w:r>
            <w:proofErr w:type="spellStart"/>
            <w:r w:rsidRPr="00FA4769">
              <w:rPr>
                <w:rFonts w:ascii="Times New Roman" w:hAnsi="Times New Roman" w:cs="Times New Roman"/>
                <w:sz w:val="24"/>
                <w:szCs w:val="24"/>
              </w:rPr>
              <w:t>előkészítése</w:t>
            </w:r>
            <w:proofErr w:type="spellEnd"/>
            <w:r w:rsidRPr="00FA4769">
              <w:rPr>
                <w:rFonts w:ascii="Times New Roman" w:hAnsi="Times New Roman" w:cs="Times New Roman"/>
                <w:sz w:val="24"/>
                <w:szCs w:val="24"/>
              </w:rPr>
              <w:t xml:space="preserve"> – </w:t>
            </w:r>
            <w:proofErr w:type="spellStart"/>
            <w:r w:rsidRPr="00FA4769">
              <w:rPr>
                <w:rFonts w:ascii="Times New Roman" w:hAnsi="Times New Roman" w:cs="Times New Roman"/>
                <w:sz w:val="24"/>
                <w:szCs w:val="24"/>
              </w:rPr>
              <w:t>Új</w:t>
            </w:r>
            <w:proofErr w:type="spellEnd"/>
            <w:r w:rsidRPr="00FA4769">
              <w:rPr>
                <w:rFonts w:ascii="Times New Roman" w:hAnsi="Times New Roman" w:cs="Times New Roman"/>
                <w:sz w:val="24"/>
                <w:szCs w:val="24"/>
              </w:rPr>
              <w:t xml:space="preserve"> </w:t>
            </w:r>
            <w:proofErr w:type="spellStart"/>
            <w:r w:rsidRPr="00FA4769">
              <w:rPr>
                <w:rFonts w:ascii="Times New Roman" w:hAnsi="Times New Roman" w:cs="Times New Roman"/>
                <w:sz w:val="24"/>
                <w:szCs w:val="24"/>
              </w:rPr>
              <w:t>Megvalósíthatósági</w:t>
            </w:r>
            <w:proofErr w:type="spellEnd"/>
            <w:r w:rsidRPr="00FA4769">
              <w:rPr>
                <w:rFonts w:ascii="Times New Roman" w:hAnsi="Times New Roman" w:cs="Times New Roman"/>
                <w:sz w:val="24"/>
                <w:szCs w:val="24"/>
              </w:rPr>
              <w:t xml:space="preserve"> </w:t>
            </w:r>
            <w:proofErr w:type="spellStart"/>
            <w:r w:rsidRPr="00FA4769">
              <w:rPr>
                <w:rFonts w:ascii="Times New Roman" w:hAnsi="Times New Roman" w:cs="Times New Roman"/>
                <w:sz w:val="24"/>
                <w:szCs w:val="24"/>
              </w:rPr>
              <w:t>Tanulmány</w:t>
            </w:r>
            <w:proofErr w:type="spellEnd"/>
          </w:p>
        </w:tc>
        <w:tc>
          <w:tcPr>
            <w:tcW w:w="1701" w:type="dxa"/>
            <w:vAlign w:val="center"/>
          </w:tcPr>
          <w:p w14:paraId="05260B8F" w14:textId="62238DBA" w:rsidR="00A66166" w:rsidRPr="00211AA1" w:rsidRDefault="00A66166" w:rsidP="00C7032E">
            <w:pPr>
              <w:pStyle w:val="TableParagraph"/>
              <w:spacing w:before="0"/>
              <w:ind w:left="110" w:right="138"/>
              <w:jc w:val="both"/>
              <w:rPr>
                <w:rFonts w:ascii="Times New Roman" w:hAnsi="Times New Roman" w:cs="Times New Roman"/>
                <w:sz w:val="24"/>
                <w:szCs w:val="24"/>
              </w:rPr>
            </w:pPr>
            <w:r w:rsidRPr="00FA4769">
              <w:rPr>
                <w:rFonts w:ascii="Times New Roman" w:hAnsi="Times New Roman" w:cs="Times New Roman"/>
                <w:sz w:val="24"/>
                <w:szCs w:val="24"/>
              </w:rPr>
              <w:t xml:space="preserve">pdf </w:t>
            </w:r>
            <w:proofErr w:type="spellStart"/>
            <w:r w:rsidRPr="00FA4769">
              <w:rPr>
                <w:rFonts w:ascii="Times New Roman" w:hAnsi="Times New Roman" w:cs="Times New Roman"/>
                <w:sz w:val="24"/>
                <w:szCs w:val="24"/>
              </w:rPr>
              <w:t>formátum</w:t>
            </w:r>
            <w:proofErr w:type="spellEnd"/>
          </w:p>
        </w:tc>
        <w:tc>
          <w:tcPr>
            <w:tcW w:w="3685" w:type="dxa"/>
            <w:vAlign w:val="center"/>
          </w:tcPr>
          <w:p w14:paraId="1F962B97" w14:textId="09011062" w:rsidR="00A66166" w:rsidRPr="00FA4769" w:rsidRDefault="00A66166" w:rsidP="00A66166">
            <w:pPr>
              <w:pStyle w:val="TableParagraph"/>
              <w:spacing w:before="0"/>
              <w:ind w:left="110" w:right="141"/>
              <w:jc w:val="both"/>
              <w:rPr>
                <w:rFonts w:ascii="Times New Roman" w:hAnsi="Times New Roman" w:cs="Times New Roman"/>
                <w:sz w:val="24"/>
                <w:szCs w:val="24"/>
              </w:rPr>
            </w:pPr>
            <w:r w:rsidRPr="00FA4769">
              <w:rPr>
                <w:rFonts w:ascii="Times New Roman" w:hAnsi="Times New Roman" w:cs="Times New Roman"/>
                <w:sz w:val="24"/>
                <w:szCs w:val="24"/>
              </w:rPr>
              <w:t>-</w:t>
            </w:r>
          </w:p>
        </w:tc>
      </w:tr>
      <w:tr w:rsidR="00A66166" w:rsidRPr="00FA4769" w14:paraId="4D10B663" w14:textId="77777777" w:rsidTr="7F202193">
        <w:trPr>
          <w:trHeight w:val="567"/>
        </w:trPr>
        <w:tc>
          <w:tcPr>
            <w:tcW w:w="567" w:type="dxa"/>
            <w:vAlign w:val="center"/>
          </w:tcPr>
          <w:p w14:paraId="1E5701FA" w14:textId="5F7F61EC" w:rsidR="00A66166" w:rsidRPr="000D3D2E" w:rsidRDefault="7F202193" w:rsidP="00436D80">
            <w:pPr>
              <w:pStyle w:val="TableParagraph"/>
              <w:spacing w:before="0"/>
              <w:ind w:left="107"/>
              <w:rPr>
                <w:rFonts w:ascii="Times New Roman" w:hAnsi="Times New Roman" w:cs="Times New Roman"/>
                <w:sz w:val="24"/>
                <w:szCs w:val="24"/>
              </w:rPr>
            </w:pPr>
            <w:r w:rsidRPr="000D3D2E">
              <w:rPr>
                <w:rFonts w:ascii="Times New Roman" w:hAnsi="Times New Roman" w:cs="Times New Roman"/>
                <w:sz w:val="24"/>
                <w:szCs w:val="24"/>
              </w:rPr>
              <w:t>14</w:t>
            </w:r>
          </w:p>
        </w:tc>
        <w:tc>
          <w:tcPr>
            <w:tcW w:w="2977" w:type="dxa"/>
            <w:vAlign w:val="center"/>
          </w:tcPr>
          <w:p w14:paraId="0AF38F8B" w14:textId="25F4B8F4" w:rsidR="00A66166" w:rsidRPr="00FA4769" w:rsidRDefault="00A66166" w:rsidP="00A66166">
            <w:pPr>
              <w:pStyle w:val="TableParagraph"/>
              <w:spacing w:before="0"/>
              <w:ind w:left="108" w:right="142"/>
              <w:jc w:val="both"/>
              <w:rPr>
                <w:rFonts w:ascii="Times New Roman" w:hAnsi="Times New Roman" w:cs="Times New Roman"/>
                <w:sz w:val="24"/>
                <w:szCs w:val="24"/>
              </w:rPr>
            </w:pPr>
            <w:r w:rsidRPr="00FA4769">
              <w:rPr>
                <w:rFonts w:ascii="Times New Roman" w:hAnsi="Times New Roman" w:cs="Times New Roman"/>
                <w:sz w:val="24"/>
                <w:szCs w:val="24"/>
              </w:rPr>
              <w:t xml:space="preserve">100. </w:t>
            </w:r>
            <w:proofErr w:type="spellStart"/>
            <w:r w:rsidRPr="00FA4769">
              <w:rPr>
                <w:rFonts w:ascii="Times New Roman" w:hAnsi="Times New Roman" w:cs="Times New Roman"/>
                <w:sz w:val="24"/>
                <w:szCs w:val="24"/>
              </w:rPr>
              <w:t>számú</w:t>
            </w:r>
            <w:proofErr w:type="spellEnd"/>
            <w:r w:rsidRPr="00FA4769">
              <w:rPr>
                <w:rFonts w:ascii="Times New Roman" w:hAnsi="Times New Roman" w:cs="Times New Roman"/>
                <w:sz w:val="24"/>
                <w:szCs w:val="24"/>
              </w:rPr>
              <w:t xml:space="preserve"> </w:t>
            </w:r>
            <w:proofErr w:type="spellStart"/>
            <w:r w:rsidRPr="00FA4769">
              <w:rPr>
                <w:rFonts w:ascii="Times New Roman" w:hAnsi="Times New Roman" w:cs="Times New Roman"/>
                <w:sz w:val="24"/>
                <w:szCs w:val="24"/>
              </w:rPr>
              <w:t>vasútvonal</w:t>
            </w:r>
            <w:proofErr w:type="spellEnd"/>
            <w:r w:rsidRPr="00FA4769">
              <w:rPr>
                <w:rFonts w:ascii="Times New Roman" w:hAnsi="Times New Roman" w:cs="Times New Roman"/>
                <w:sz w:val="24"/>
                <w:szCs w:val="24"/>
              </w:rPr>
              <w:t xml:space="preserve"> Debrecen </w:t>
            </w:r>
            <w:proofErr w:type="spellStart"/>
            <w:r w:rsidRPr="00FA4769">
              <w:rPr>
                <w:rFonts w:ascii="Times New Roman" w:hAnsi="Times New Roman" w:cs="Times New Roman"/>
                <w:sz w:val="24"/>
                <w:szCs w:val="24"/>
              </w:rPr>
              <w:t>állomási</w:t>
            </w:r>
            <w:proofErr w:type="spellEnd"/>
            <w:r w:rsidRPr="00FA4769">
              <w:rPr>
                <w:rFonts w:ascii="Times New Roman" w:hAnsi="Times New Roman" w:cs="Times New Roman"/>
                <w:sz w:val="24"/>
                <w:szCs w:val="24"/>
              </w:rPr>
              <w:t xml:space="preserve"> </w:t>
            </w:r>
            <w:proofErr w:type="spellStart"/>
            <w:r w:rsidRPr="00FA4769">
              <w:rPr>
                <w:rFonts w:ascii="Times New Roman" w:hAnsi="Times New Roman" w:cs="Times New Roman"/>
                <w:sz w:val="24"/>
                <w:szCs w:val="24"/>
              </w:rPr>
              <w:t>szakasz</w:t>
            </w:r>
            <w:proofErr w:type="spellEnd"/>
            <w:r w:rsidRPr="00FA4769">
              <w:rPr>
                <w:rFonts w:ascii="Times New Roman" w:hAnsi="Times New Roman" w:cs="Times New Roman"/>
                <w:sz w:val="24"/>
                <w:szCs w:val="24"/>
              </w:rPr>
              <w:t xml:space="preserve"> </w:t>
            </w:r>
            <w:proofErr w:type="spellStart"/>
            <w:r w:rsidRPr="00FA4769">
              <w:rPr>
                <w:rFonts w:ascii="Times New Roman" w:hAnsi="Times New Roman" w:cs="Times New Roman"/>
                <w:sz w:val="24"/>
                <w:szCs w:val="24"/>
              </w:rPr>
              <w:t>átépítésének</w:t>
            </w:r>
            <w:proofErr w:type="spellEnd"/>
            <w:r w:rsidRPr="00FA4769">
              <w:rPr>
                <w:rFonts w:ascii="Times New Roman" w:hAnsi="Times New Roman" w:cs="Times New Roman"/>
                <w:sz w:val="24"/>
                <w:szCs w:val="24"/>
              </w:rPr>
              <w:t xml:space="preserve"> </w:t>
            </w:r>
            <w:proofErr w:type="spellStart"/>
            <w:r w:rsidRPr="00FA4769">
              <w:rPr>
                <w:rFonts w:ascii="Times New Roman" w:hAnsi="Times New Roman" w:cs="Times New Roman"/>
                <w:sz w:val="24"/>
                <w:szCs w:val="24"/>
              </w:rPr>
              <w:t>terve</w:t>
            </w:r>
            <w:proofErr w:type="spellEnd"/>
          </w:p>
        </w:tc>
        <w:tc>
          <w:tcPr>
            <w:tcW w:w="1701" w:type="dxa"/>
            <w:vAlign w:val="center"/>
          </w:tcPr>
          <w:p w14:paraId="3CD6720E" w14:textId="07F322A6" w:rsidR="00A66166" w:rsidRPr="00211AA1" w:rsidRDefault="00A66166" w:rsidP="00C7032E">
            <w:pPr>
              <w:pStyle w:val="TableParagraph"/>
              <w:spacing w:before="0"/>
              <w:ind w:left="110" w:right="138"/>
              <w:jc w:val="both"/>
              <w:rPr>
                <w:rFonts w:ascii="Times New Roman" w:hAnsi="Times New Roman" w:cs="Times New Roman"/>
                <w:sz w:val="24"/>
                <w:szCs w:val="24"/>
              </w:rPr>
            </w:pPr>
            <w:r w:rsidRPr="00FA4769">
              <w:rPr>
                <w:rFonts w:ascii="Times New Roman" w:hAnsi="Times New Roman" w:cs="Times New Roman"/>
                <w:sz w:val="24"/>
                <w:szCs w:val="24"/>
              </w:rPr>
              <w:t xml:space="preserve">pdf </w:t>
            </w:r>
            <w:proofErr w:type="spellStart"/>
            <w:r w:rsidRPr="00FA4769">
              <w:rPr>
                <w:rFonts w:ascii="Times New Roman" w:hAnsi="Times New Roman" w:cs="Times New Roman"/>
                <w:sz w:val="24"/>
                <w:szCs w:val="24"/>
              </w:rPr>
              <w:t>formátum</w:t>
            </w:r>
            <w:proofErr w:type="spellEnd"/>
          </w:p>
        </w:tc>
        <w:tc>
          <w:tcPr>
            <w:tcW w:w="3685" w:type="dxa"/>
            <w:vAlign w:val="center"/>
          </w:tcPr>
          <w:p w14:paraId="09E26386" w14:textId="1584F2F4" w:rsidR="00A66166" w:rsidRPr="00FA4769" w:rsidRDefault="00A66166" w:rsidP="00A66166">
            <w:pPr>
              <w:pStyle w:val="TableParagraph"/>
              <w:spacing w:before="0"/>
              <w:ind w:left="110" w:right="141"/>
              <w:jc w:val="both"/>
              <w:rPr>
                <w:rFonts w:ascii="Times New Roman" w:hAnsi="Times New Roman" w:cs="Times New Roman"/>
                <w:sz w:val="24"/>
                <w:szCs w:val="24"/>
              </w:rPr>
            </w:pPr>
            <w:r w:rsidRPr="00FA4769">
              <w:rPr>
                <w:rFonts w:ascii="Times New Roman" w:hAnsi="Times New Roman" w:cs="Times New Roman"/>
                <w:sz w:val="24"/>
                <w:szCs w:val="24"/>
              </w:rPr>
              <w:t>-</w:t>
            </w:r>
          </w:p>
        </w:tc>
      </w:tr>
      <w:tr w:rsidR="00A66166" w:rsidRPr="00FA4769" w14:paraId="578D41DF" w14:textId="77777777" w:rsidTr="7F202193">
        <w:trPr>
          <w:trHeight w:val="567"/>
        </w:trPr>
        <w:tc>
          <w:tcPr>
            <w:tcW w:w="567" w:type="dxa"/>
            <w:vAlign w:val="center"/>
          </w:tcPr>
          <w:p w14:paraId="3AAA7A29" w14:textId="23717E6D" w:rsidR="00A66166" w:rsidRPr="000D3D2E" w:rsidRDefault="7F202193" w:rsidP="00436D80">
            <w:pPr>
              <w:pStyle w:val="TableParagraph"/>
              <w:spacing w:before="0"/>
              <w:ind w:left="107"/>
              <w:rPr>
                <w:rFonts w:ascii="Times New Roman" w:hAnsi="Times New Roman" w:cs="Times New Roman"/>
                <w:sz w:val="24"/>
                <w:szCs w:val="24"/>
              </w:rPr>
            </w:pPr>
            <w:r w:rsidRPr="000D3D2E">
              <w:rPr>
                <w:rFonts w:ascii="Times New Roman" w:hAnsi="Times New Roman" w:cs="Times New Roman"/>
                <w:sz w:val="24"/>
                <w:szCs w:val="24"/>
              </w:rPr>
              <w:t>15</w:t>
            </w:r>
          </w:p>
        </w:tc>
        <w:tc>
          <w:tcPr>
            <w:tcW w:w="2977" w:type="dxa"/>
            <w:vAlign w:val="center"/>
          </w:tcPr>
          <w:p w14:paraId="391D45DF" w14:textId="4D04B290" w:rsidR="00A66166" w:rsidRPr="00FA4769" w:rsidRDefault="00A66166" w:rsidP="00A66166">
            <w:pPr>
              <w:pStyle w:val="TableParagraph"/>
              <w:spacing w:before="0"/>
              <w:ind w:left="108" w:right="142"/>
              <w:jc w:val="both"/>
              <w:rPr>
                <w:rFonts w:ascii="Times New Roman" w:hAnsi="Times New Roman" w:cs="Times New Roman"/>
                <w:sz w:val="24"/>
                <w:szCs w:val="24"/>
              </w:rPr>
            </w:pPr>
            <w:r w:rsidRPr="00FA4769">
              <w:rPr>
                <w:rFonts w:ascii="Times New Roman" w:hAnsi="Times New Roman" w:cs="Times New Roman"/>
                <w:sz w:val="24"/>
                <w:szCs w:val="24"/>
              </w:rPr>
              <w:t xml:space="preserve">100. </w:t>
            </w:r>
            <w:proofErr w:type="spellStart"/>
            <w:proofErr w:type="gramStart"/>
            <w:r w:rsidRPr="00FA4769">
              <w:rPr>
                <w:rFonts w:ascii="Times New Roman" w:hAnsi="Times New Roman" w:cs="Times New Roman"/>
                <w:sz w:val="24"/>
                <w:szCs w:val="24"/>
              </w:rPr>
              <w:t>sz</w:t>
            </w:r>
            <w:proofErr w:type="spellEnd"/>
            <w:proofErr w:type="gramEnd"/>
            <w:r w:rsidRPr="00FA4769">
              <w:rPr>
                <w:rFonts w:ascii="Times New Roman" w:hAnsi="Times New Roman" w:cs="Times New Roman"/>
                <w:sz w:val="24"/>
                <w:szCs w:val="24"/>
              </w:rPr>
              <w:t xml:space="preserve">. </w:t>
            </w:r>
            <w:proofErr w:type="spellStart"/>
            <w:proofErr w:type="gramStart"/>
            <w:r w:rsidRPr="00FA4769">
              <w:rPr>
                <w:rFonts w:ascii="Times New Roman" w:hAnsi="Times New Roman" w:cs="Times New Roman"/>
                <w:sz w:val="24"/>
                <w:szCs w:val="24"/>
              </w:rPr>
              <w:t>vasútvonal</w:t>
            </w:r>
            <w:proofErr w:type="spellEnd"/>
            <w:proofErr w:type="gramEnd"/>
            <w:r w:rsidRPr="00FA4769">
              <w:rPr>
                <w:rFonts w:ascii="Times New Roman" w:hAnsi="Times New Roman" w:cs="Times New Roman"/>
                <w:sz w:val="24"/>
                <w:szCs w:val="24"/>
              </w:rPr>
              <w:t xml:space="preserve"> 2190+98 </w:t>
            </w:r>
            <w:proofErr w:type="spellStart"/>
            <w:r w:rsidRPr="00FA4769">
              <w:rPr>
                <w:rFonts w:ascii="Times New Roman" w:hAnsi="Times New Roman" w:cs="Times New Roman"/>
                <w:sz w:val="24"/>
                <w:szCs w:val="24"/>
              </w:rPr>
              <w:t>hm</w:t>
            </w:r>
            <w:proofErr w:type="spellEnd"/>
            <w:r w:rsidRPr="00FA4769">
              <w:rPr>
                <w:rFonts w:ascii="Times New Roman" w:hAnsi="Times New Roman" w:cs="Times New Roman"/>
                <w:sz w:val="24"/>
                <w:szCs w:val="24"/>
              </w:rPr>
              <w:t xml:space="preserve"> </w:t>
            </w:r>
            <w:proofErr w:type="spellStart"/>
            <w:r w:rsidRPr="00FA4769">
              <w:rPr>
                <w:rFonts w:ascii="Times New Roman" w:hAnsi="Times New Roman" w:cs="Times New Roman"/>
                <w:sz w:val="24"/>
                <w:szCs w:val="24"/>
              </w:rPr>
              <w:t>sz</w:t>
            </w:r>
            <w:proofErr w:type="spellEnd"/>
            <w:r w:rsidRPr="00FA4769">
              <w:rPr>
                <w:rFonts w:ascii="Times New Roman" w:hAnsi="Times New Roman" w:cs="Times New Roman"/>
                <w:sz w:val="24"/>
                <w:szCs w:val="24"/>
              </w:rPr>
              <w:t xml:space="preserve">. Debrecen, </w:t>
            </w:r>
            <w:proofErr w:type="spellStart"/>
            <w:r w:rsidRPr="00FA4769">
              <w:rPr>
                <w:rFonts w:ascii="Times New Roman" w:hAnsi="Times New Roman" w:cs="Times New Roman"/>
                <w:sz w:val="24"/>
                <w:szCs w:val="24"/>
              </w:rPr>
              <w:t>Vértesi</w:t>
            </w:r>
            <w:proofErr w:type="spellEnd"/>
            <w:r w:rsidRPr="00FA4769">
              <w:rPr>
                <w:rFonts w:ascii="Times New Roman" w:hAnsi="Times New Roman" w:cs="Times New Roman"/>
                <w:sz w:val="24"/>
                <w:szCs w:val="24"/>
              </w:rPr>
              <w:t xml:space="preserve"> </w:t>
            </w:r>
            <w:proofErr w:type="spellStart"/>
            <w:r w:rsidRPr="00FA4769">
              <w:rPr>
                <w:rFonts w:ascii="Times New Roman" w:hAnsi="Times New Roman" w:cs="Times New Roman"/>
                <w:sz w:val="24"/>
                <w:szCs w:val="24"/>
              </w:rPr>
              <w:t>úti</w:t>
            </w:r>
            <w:proofErr w:type="spellEnd"/>
            <w:r w:rsidRPr="00FA4769">
              <w:rPr>
                <w:rFonts w:ascii="Times New Roman" w:hAnsi="Times New Roman" w:cs="Times New Roman"/>
                <w:sz w:val="24"/>
                <w:szCs w:val="24"/>
              </w:rPr>
              <w:t xml:space="preserve"> </w:t>
            </w:r>
            <w:proofErr w:type="spellStart"/>
            <w:r w:rsidRPr="00FA4769">
              <w:rPr>
                <w:rFonts w:ascii="Times New Roman" w:hAnsi="Times New Roman" w:cs="Times New Roman"/>
                <w:sz w:val="24"/>
                <w:szCs w:val="24"/>
              </w:rPr>
              <w:t>különszintű</w:t>
            </w:r>
            <w:proofErr w:type="spellEnd"/>
            <w:r w:rsidRPr="00FA4769">
              <w:rPr>
                <w:rFonts w:ascii="Times New Roman" w:hAnsi="Times New Roman" w:cs="Times New Roman"/>
                <w:sz w:val="24"/>
                <w:szCs w:val="24"/>
              </w:rPr>
              <w:t xml:space="preserve"> </w:t>
            </w:r>
            <w:proofErr w:type="spellStart"/>
            <w:r w:rsidRPr="00FA4769">
              <w:rPr>
                <w:rFonts w:ascii="Times New Roman" w:hAnsi="Times New Roman" w:cs="Times New Roman"/>
                <w:sz w:val="24"/>
                <w:szCs w:val="24"/>
              </w:rPr>
              <w:t>keresztezés</w:t>
            </w:r>
            <w:proofErr w:type="spellEnd"/>
            <w:r w:rsidRPr="00FA4769">
              <w:rPr>
                <w:rFonts w:ascii="Times New Roman" w:hAnsi="Times New Roman" w:cs="Times New Roman"/>
                <w:sz w:val="24"/>
                <w:szCs w:val="24"/>
              </w:rPr>
              <w:t xml:space="preserve"> </w:t>
            </w:r>
            <w:proofErr w:type="spellStart"/>
            <w:r w:rsidRPr="00FA4769">
              <w:rPr>
                <w:rFonts w:ascii="Times New Roman" w:hAnsi="Times New Roman" w:cs="Times New Roman"/>
                <w:sz w:val="24"/>
                <w:szCs w:val="24"/>
              </w:rPr>
              <w:t>terve</w:t>
            </w:r>
            <w:proofErr w:type="spellEnd"/>
          </w:p>
        </w:tc>
        <w:tc>
          <w:tcPr>
            <w:tcW w:w="1701" w:type="dxa"/>
            <w:vAlign w:val="center"/>
          </w:tcPr>
          <w:p w14:paraId="330E40B9" w14:textId="374829BD" w:rsidR="00A66166" w:rsidRPr="00211AA1" w:rsidRDefault="00A66166" w:rsidP="00C7032E">
            <w:pPr>
              <w:pStyle w:val="TableParagraph"/>
              <w:spacing w:before="0"/>
              <w:ind w:left="110" w:right="138"/>
              <w:jc w:val="both"/>
              <w:rPr>
                <w:rFonts w:ascii="Times New Roman" w:hAnsi="Times New Roman" w:cs="Times New Roman"/>
                <w:sz w:val="24"/>
                <w:szCs w:val="24"/>
              </w:rPr>
            </w:pPr>
            <w:r w:rsidRPr="00FA4769">
              <w:rPr>
                <w:rFonts w:ascii="Times New Roman" w:hAnsi="Times New Roman" w:cs="Times New Roman"/>
                <w:sz w:val="24"/>
                <w:szCs w:val="24"/>
              </w:rPr>
              <w:t xml:space="preserve">pdf </w:t>
            </w:r>
            <w:proofErr w:type="spellStart"/>
            <w:r w:rsidRPr="00FA4769">
              <w:rPr>
                <w:rFonts w:ascii="Times New Roman" w:hAnsi="Times New Roman" w:cs="Times New Roman"/>
                <w:sz w:val="24"/>
                <w:szCs w:val="24"/>
              </w:rPr>
              <w:t>formátum</w:t>
            </w:r>
            <w:proofErr w:type="spellEnd"/>
          </w:p>
        </w:tc>
        <w:tc>
          <w:tcPr>
            <w:tcW w:w="3685" w:type="dxa"/>
            <w:vAlign w:val="center"/>
          </w:tcPr>
          <w:p w14:paraId="44D5C256" w14:textId="66760B5A" w:rsidR="00A66166" w:rsidRPr="00FA4769" w:rsidRDefault="00A66166" w:rsidP="00A66166">
            <w:pPr>
              <w:pStyle w:val="TableParagraph"/>
              <w:spacing w:before="0"/>
              <w:ind w:left="110" w:right="141"/>
              <w:jc w:val="both"/>
              <w:rPr>
                <w:rFonts w:ascii="Times New Roman" w:hAnsi="Times New Roman" w:cs="Times New Roman"/>
                <w:sz w:val="24"/>
                <w:szCs w:val="24"/>
              </w:rPr>
            </w:pPr>
            <w:r w:rsidRPr="00FA4769">
              <w:rPr>
                <w:rFonts w:ascii="Times New Roman" w:hAnsi="Times New Roman" w:cs="Times New Roman"/>
                <w:sz w:val="24"/>
                <w:szCs w:val="24"/>
              </w:rPr>
              <w:t>-</w:t>
            </w:r>
          </w:p>
        </w:tc>
      </w:tr>
      <w:tr w:rsidR="00A66166" w:rsidRPr="00FA4769" w14:paraId="64876EDC" w14:textId="77777777" w:rsidTr="7F202193">
        <w:trPr>
          <w:trHeight w:val="567"/>
        </w:trPr>
        <w:tc>
          <w:tcPr>
            <w:tcW w:w="567" w:type="dxa"/>
            <w:vAlign w:val="center"/>
          </w:tcPr>
          <w:p w14:paraId="59D23A88" w14:textId="6ACE0548" w:rsidR="00A66166" w:rsidRPr="000D3D2E" w:rsidRDefault="7F202193" w:rsidP="00436D80">
            <w:pPr>
              <w:pStyle w:val="TableParagraph"/>
              <w:spacing w:before="0"/>
              <w:ind w:left="107"/>
              <w:rPr>
                <w:rFonts w:ascii="Times New Roman" w:hAnsi="Times New Roman" w:cs="Times New Roman"/>
                <w:sz w:val="24"/>
                <w:szCs w:val="24"/>
              </w:rPr>
            </w:pPr>
            <w:r w:rsidRPr="000D3D2E">
              <w:rPr>
                <w:rFonts w:ascii="Times New Roman" w:hAnsi="Times New Roman" w:cs="Times New Roman"/>
                <w:sz w:val="24"/>
                <w:szCs w:val="24"/>
              </w:rPr>
              <w:t>16</w:t>
            </w:r>
          </w:p>
        </w:tc>
        <w:tc>
          <w:tcPr>
            <w:tcW w:w="2977" w:type="dxa"/>
            <w:vAlign w:val="center"/>
          </w:tcPr>
          <w:p w14:paraId="711C5C74" w14:textId="5567FA78" w:rsidR="00A66166" w:rsidRPr="00FA4769" w:rsidRDefault="00A66166" w:rsidP="00A66166">
            <w:pPr>
              <w:pStyle w:val="TableParagraph"/>
              <w:spacing w:before="0"/>
              <w:ind w:left="108" w:right="142"/>
              <w:jc w:val="both"/>
              <w:rPr>
                <w:rFonts w:ascii="Times New Roman" w:hAnsi="Times New Roman" w:cs="Times New Roman"/>
                <w:sz w:val="24"/>
                <w:szCs w:val="24"/>
              </w:rPr>
            </w:pPr>
            <w:proofErr w:type="spellStart"/>
            <w:r w:rsidRPr="00FA4769">
              <w:rPr>
                <w:rFonts w:ascii="Times New Roman" w:hAnsi="Times New Roman" w:cs="Times New Roman"/>
                <w:sz w:val="24"/>
                <w:szCs w:val="24"/>
              </w:rPr>
              <w:t>Építési</w:t>
            </w:r>
            <w:proofErr w:type="spellEnd"/>
            <w:r w:rsidRPr="00FA4769">
              <w:rPr>
                <w:rFonts w:ascii="Times New Roman" w:hAnsi="Times New Roman" w:cs="Times New Roman"/>
                <w:sz w:val="24"/>
                <w:szCs w:val="24"/>
              </w:rPr>
              <w:t xml:space="preserve"> </w:t>
            </w:r>
            <w:proofErr w:type="spellStart"/>
            <w:r w:rsidRPr="00FA4769">
              <w:rPr>
                <w:rFonts w:ascii="Times New Roman" w:hAnsi="Times New Roman" w:cs="Times New Roman"/>
                <w:sz w:val="24"/>
                <w:szCs w:val="24"/>
              </w:rPr>
              <w:t>törmelék</w:t>
            </w:r>
            <w:proofErr w:type="spellEnd"/>
            <w:r w:rsidRPr="00FA4769">
              <w:rPr>
                <w:rFonts w:ascii="Times New Roman" w:hAnsi="Times New Roman" w:cs="Times New Roman"/>
                <w:sz w:val="24"/>
                <w:szCs w:val="24"/>
              </w:rPr>
              <w:t xml:space="preserve"> </w:t>
            </w:r>
            <w:proofErr w:type="spellStart"/>
            <w:r w:rsidRPr="00FA4769">
              <w:rPr>
                <w:rFonts w:ascii="Times New Roman" w:hAnsi="Times New Roman" w:cs="Times New Roman"/>
                <w:sz w:val="24"/>
                <w:szCs w:val="24"/>
              </w:rPr>
              <w:t>szennyezettség</w:t>
            </w:r>
            <w:proofErr w:type="spellEnd"/>
            <w:r w:rsidRPr="00FA4769">
              <w:rPr>
                <w:rFonts w:ascii="Times New Roman" w:hAnsi="Times New Roman" w:cs="Times New Roman"/>
                <w:sz w:val="24"/>
                <w:szCs w:val="24"/>
              </w:rPr>
              <w:t xml:space="preserve"> </w:t>
            </w:r>
            <w:proofErr w:type="spellStart"/>
            <w:r w:rsidRPr="00FA4769">
              <w:rPr>
                <w:rFonts w:ascii="Times New Roman" w:hAnsi="Times New Roman" w:cs="Times New Roman"/>
                <w:sz w:val="24"/>
                <w:szCs w:val="24"/>
              </w:rPr>
              <w:t>vizsgálata</w:t>
            </w:r>
            <w:proofErr w:type="spellEnd"/>
            <w:r w:rsidRPr="00FA4769">
              <w:rPr>
                <w:rFonts w:ascii="Times New Roman" w:hAnsi="Times New Roman" w:cs="Times New Roman"/>
                <w:sz w:val="24"/>
                <w:szCs w:val="24"/>
              </w:rPr>
              <w:t xml:space="preserve"> - </w:t>
            </w:r>
            <w:proofErr w:type="spellStart"/>
            <w:r w:rsidRPr="00FA4769">
              <w:rPr>
                <w:rFonts w:ascii="Times New Roman" w:hAnsi="Times New Roman" w:cs="Times New Roman"/>
                <w:sz w:val="24"/>
                <w:szCs w:val="24"/>
              </w:rPr>
              <w:t>Összefoglaló</w:t>
            </w:r>
            <w:proofErr w:type="spellEnd"/>
            <w:r w:rsidRPr="00FA4769">
              <w:rPr>
                <w:rFonts w:ascii="Times New Roman" w:hAnsi="Times New Roman" w:cs="Times New Roman"/>
                <w:sz w:val="24"/>
                <w:szCs w:val="24"/>
              </w:rPr>
              <w:t xml:space="preserve"> </w:t>
            </w:r>
            <w:proofErr w:type="spellStart"/>
            <w:r w:rsidRPr="00FA4769">
              <w:rPr>
                <w:rFonts w:ascii="Times New Roman" w:hAnsi="Times New Roman" w:cs="Times New Roman"/>
                <w:sz w:val="24"/>
                <w:szCs w:val="24"/>
              </w:rPr>
              <w:t>jelentés</w:t>
            </w:r>
            <w:proofErr w:type="spellEnd"/>
            <w:r w:rsidRPr="00FA4769">
              <w:rPr>
                <w:rFonts w:ascii="Times New Roman" w:hAnsi="Times New Roman" w:cs="Times New Roman"/>
                <w:sz w:val="24"/>
                <w:szCs w:val="24"/>
              </w:rPr>
              <w:t xml:space="preserve">, </w:t>
            </w:r>
            <w:proofErr w:type="spellStart"/>
            <w:r w:rsidRPr="00FA4769">
              <w:rPr>
                <w:rFonts w:ascii="Times New Roman" w:hAnsi="Times New Roman" w:cs="Times New Roman"/>
                <w:sz w:val="24"/>
                <w:szCs w:val="24"/>
              </w:rPr>
              <w:t>Magyarország</w:t>
            </w:r>
            <w:proofErr w:type="spellEnd"/>
            <w:r w:rsidRPr="00FA4769">
              <w:rPr>
                <w:rFonts w:ascii="Times New Roman" w:hAnsi="Times New Roman" w:cs="Times New Roman"/>
                <w:sz w:val="24"/>
                <w:szCs w:val="24"/>
              </w:rPr>
              <w:t xml:space="preserve">, 4031 Debrecen </w:t>
            </w:r>
            <w:proofErr w:type="spellStart"/>
            <w:r w:rsidRPr="00FA4769">
              <w:rPr>
                <w:rFonts w:ascii="Times New Roman" w:hAnsi="Times New Roman" w:cs="Times New Roman"/>
                <w:sz w:val="24"/>
                <w:szCs w:val="24"/>
              </w:rPr>
              <w:t>Gázvezeték</w:t>
            </w:r>
            <w:proofErr w:type="spellEnd"/>
            <w:r w:rsidRPr="00FA4769">
              <w:rPr>
                <w:rFonts w:ascii="Times New Roman" w:hAnsi="Times New Roman" w:cs="Times New Roman"/>
                <w:sz w:val="24"/>
                <w:szCs w:val="24"/>
              </w:rPr>
              <w:t xml:space="preserve"> </w:t>
            </w:r>
            <w:proofErr w:type="spellStart"/>
            <w:r w:rsidRPr="00FA4769">
              <w:rPr>
                <w:rFonts w:ascii="Times New Roman" w:hAnsi="Times New Roman" w:cs="Times New Roman"/>
                <w:sz w:val="24"/>
                <w:szCs w:val="24"/>
              </w:rPr>
              <w:t>utca</w:t>
            </w:r>
            <w:proofErr w:type="spellEnd"/>
            <w:r w:rsidRPr="00FA4769">
              <w:rPr>
                <w:rFonts w:ascii="Times New Roman" w:hAnsi="Times New Roman" w:cs="Times New Roman"/>
                <w:sz w:val="24"/>
                <w:szCs w:val="24"/>
              </w:rPr>
              <w:t xml:space="preserve"> – </w:t>
            </w:r>
            <w:proofErr w:type="spellStart"/>
            <w:r w:rsidRPr="00FA4769">
              <w:rPr>
                <w:rFonts w:ascii="Times New Roman" w:hAnsi="Times New Roman" w:cs="Times New Roman"/>
                <w:sz w:val="24"/>
                <w:szCs w:val="24"/>
              </w:rPr>
              <w:t>Kanális</w:t>
            </w:r>
            <w:proofErr w:type="spellEnd"/>
            <w:r w:rsidRPr="00FA4769">
              <w:rPr>
                <w:rFonts w:ascii="Times New Roman" w:hAnsi="Times New Roman" w:cs="Times New Roman"/>
                <w:sz w:val="24"/>
                <w:szCs w:val="24"/>
              </w:rPr>
              <w:t xml:space="preserve"> </w:t>
            </w:r>
            <w:proofErr w:type="spellStart"/>
            <w:r w:rsidRPr="00FA4769">
              <w:rPr>
                <w:rFonts w:ascii="Times New Roman" w:hAnsi="Times New Roman" w:cs="Times New Roman"/>
                <w:sz w:val="24"/>
                <w:szCs w:val="24"/>
              </w:rPr>
              <w:t>utca</w:t>
            </w:r>
            <w:proofErr w:type="spellEnd"/>
            <w:r w:rsidRPr="00FA4769">
              <w:rPr>
                <w:rFonts w:ascii="Times New Roman" w:hAnsi="Times New Roman" w:cs="Times New Roman"/>
                <w:sz w:val="24"/>
                <w:szCs w:val="24"/>
              </w:rPr>
              <w:t xml:space="preserve"> - </w:t>
            </w:r>
            <w:proofErr w:type="spellStart"/>
            <w:r w:rsidRPr="00FA4769">
              <w:rPr>
                <w:rFonts w:ascii="Times New Roman" w:hAnsi="Times New Roman" w:cs="Times New Roman"/>
                <w:sz w:val="24"/>
                <w:szCs w:val="24"/>
              </w:rPr>
              <w:t>Repülőtér</w:t>
            </w:r>
            <w:proofErr w:type="spellEnd"/>
            <w:r w:rsidRPr="00FA4769">
              <w:rPr>
                <w:rFonts w:ascii="Times New Roman" w:hAnsi="Times New Roman" w:cs="Times New Roman"/>
                <w:sz w:val="24"/>
                <w:szCs w:val="24"/>
              </w:rPr>
              <w:t xml:space="preserve"> - </w:t>
            </w:r>
            <w:proofErr w:type="spellStart"/>
            <w:r w:rsidRPr="00FA4769">
              <w:rPr>
                <w:rFonts w:ascii="Times New Roman" w:hAnsi="Times New Roman" w:cs="Times New Roman"/>
                <w:sz w:val="24"/>
                <w:szCs w:val="24"/>
              </w:rPr>
              <w:t>Epreskert</w:t>
            </w:r>
            <w:proofErr w:type="spellEnd"/>
            <w:r w:rsidRPr="00FA4769">
              <w:rPr>
                <w:rFonts w:ascii="Times New Roman" w:hAnsi="Times New Roman" w:cs="Times New Roman"/>
                <w:sz w:val="24"/>
                <w:szCs w:val="24"/>
              </w:rPr>
              <w:t xml:space="preserve"> </w:t>
            </w:r>
            <w:proofErr w:type="spellStart"/>
            <w:r w:rsidRPr="00FA4769">
              <w:rPr>
                <w:rFonts w:ascii="Times New Roman" w:hAnsi="Times New Roman" w:cs="Times New Roman"/>
                <w:sz w:val="24"/>
                <w:szCs w:val="24"/>
              </w:rPr>
              <w:t>utca</w:t>
            </w:r>
            <w:proofErr w:type="spellEnd"/>
            <w:r w:rsidRPr="00FA4769">
              <w:rPr>
                <w:rFonts w:ascii="Times New Roman" w:hAnsi="Times New Roman" w:cs="Times New Roman"/>
                <w:sz w:val="24"/>
                <w:szCs w:val="24"/>
              </w:rPr>
              <w:t xml:space="preserve"> - </w:t>
            </w:r>
            <w:proofErr w:type="spellStart"/>
            <w:r w:rsidRPr="00FA4769">
              <w:rPr>
                <w:rFonts w:ascii="Times New Roman" w:hAnsi="Times New Roman" w:cs="Times New Roman"/>
                <w:sz w:val="24"/>
                <w:szCs w:val="24"/>
              </w:rPr>
              <w:t>Egyletkert</w:t>
            </w:r>
            <w:proofErr w:type="spellEnd"/>
            <w:r w:rsidRPr="00FA4769">
              <w:rPr>
                <w:rFonts w:ascii="Times New Roman" w:hAnsi="Times New Roman" w:cs="Times New Roman"/>
                <w:sz w:val="24"/>
                <w:szCs w:val="24"/>
              </w:rPr>
              <w:t xml:space="preserve"> </w:t>
            </w:r>
            <w:proofErr w:type="spellStart"/>
            <w:r w:rsidRPr="00FA4769">
              <w:rPr>
                <w:rFonts w:ascii="Times New Roman" w:hAnsi="Times New Roman" w:cs="Times New Roman"/>
                <w:sz w:val="24"/>
                <w:szCs w:val="24"/>
              </w:rPr>
              <w:t>utca</w:t>
            </w:r>
            <w:proofErr w:type="spellEnd"/>
            <w:r w:rsidRPr="00FA4769">
              <w:rPr>
                <w:rFonts w:ascii="Times New Roman" w:hAnsi="Times New Roman" w:cs="Times New Roman"/>
                <w:sz w:val="24"/>
                <w:szCs w:val="24"/>
              </w:rPr>
              <w:t xml:space="preserve"> </w:t>
            </w:r>
          </w:p>
        </w:tc>
        <w:tc>
          <w:tcPr>
            <w:tcW w:w="1701" w:type="dxa"/>
            <w:vAlign w:val="center"/>
          </w:tcPr>
          <w:p w14:paraId="6813C14E" w14:textId="5AF7C5C5" w:rsidR="00A66166" w:rsidRPr="00211AA1" w:rsidRDefault="00A66166" w:rsidP="00C7032E">
            <w:pPr>
              <w:pStyle w:val="TableParagraph"/>
              <w:spacing w:before="0"/>
              <w:ind w:left="110" w:right="138"/>
              <w:jc w:val="both"/>
              <w:rPr>
                <w:rFonts w:ascii="Times New Roman" w:hAnsi="Times New Roman" w:cs="Times New Roman"/>
                <w:sz w:val="24"/>
                <w:szCs w:val="24"/>
              </w:rPr>
            </w:pPr>
            <w:r w:rsidRPr="00FA4769">
              <w:rPr>
                <w:rFonts w:ascii="Times New Roman" w:hAnsi="Times New Roman" w:cs="Times New Roman"/>
                <w:sz w:val="24"/>
                <w:szCs w:val="24"/>
              </w:rPr>
              <w:t xml:space="preserve">pdf </w:t>
            </w:r>
            <w:proofErr w:type="spellStart"/>
            <w:r w:rsidRPr="00FA4769">
              <w:rPr>
                <w:rFonts w:ascii="Times New Roman" w:hAnsi="Times New Roman" w:cs="Times New Roman"/>
                <w:sz w:val="24"/>
                <w:szCs w:val="24"/>
              </w:rPr>
              <w:t>formátum</w:t>
            </w:r>
            <w:proofErr w:type="spellEnd"/>
          </w:p>
        </w:tc>
        <w:tc>
          <w:tcPr>
            <w:tcW w:w="3685" w:type="dxa"/>
            <w:vAlign w:val="center"/>
          </w:tcPr>
          <w:p w14:paraId="58EBAE38" w14:textId="6E6AFF17" w:rsidR="00A66166" w:rsidRPr="00FA4769" w:rsidRDefault="00A66166" w:rsidP="00A66166">
            <w:pPr>
              <w:pStyle w:val="TableParagraph"/>
              <w:spacing w:before="0"/>
              <w:ind w:left="110" w:right="141"/>
              <w:jc w:val="both"/>
              <w:rPr>
                <w:rFonts w:ascii="Times New Roman" w:hAnsi="Times New Roman" w:cs="Times New Roman"/>
                <w:sz w:val="24"/>
                <w:szCs w:val="24"/>
              </w:rPr>
            </w:pPr>
            <w:r w:rsidRPr="00FA4769">
              <w:rPr>
                <w:rFonts w:ascii="Times New Roman" w:hAnsi="Times New Roman" w:cs="Times New Roman"/>
                <w:sz w:val="24"/>
                <w:szCs w:val="24"/>
              </w:rPr>
              <w:t>-</w:t>
            </w:r>
          </w:p>
        </w:tc>
      </w:tr>
      <w:tr w:rsidR="00A66166" w:rsidRPr="00FA4769" w14:paraId="4A8CF759" w14:textId="77777777" w:rsidTr="7F202193">
        <w:trPr>
          <w:trHeight w:val="567"/>
        </w:trPr>
        <w:tc>
          <w:tcPr>
            <w:tcW w:w="567" w:type="dxa"/>
            <w:vAlign w:val="center"/>
          </w:tcPr>
          <w:p w14:paraId="75E5D7C8" w14:textId="6EBFF2E5" w:rsidR="00A66166" w:rsidRPr="000D3D2E" w:rsidRDefault="7F202193" w:rsidP="00436D80">
            <w:pPr>
              <w:pStyle w:val="TableParagraph"/>
              <w:spacing w:before="0"/>
              <w:ind w:left="107"/>
              <w:rPr>
                <w:rFonts w:ascii="Times New Roman" w:hAnsi="Times New Roman" w:cs="Times New Roman"/>
                <w:sz w:val="24"/>
                <w:szCs w:val="24"/>
              </w:rPr>
            </w:pPr>
            <w:r w:rsidRPr="000D3D2E">
              <w:rPr>
                <w:rFonts w:ascii="Times New Roman" w:hAnsi="Times New Roman" w:cs="Times New Roman"/>
                <w:sz w:val="24"/>
                <w:szCs w:val="24"/>
              </w:rPr>
              <w:t>17</w:t>
            </w:r>
          </w:p>
        </w:tc>
        <w:tc>
          <w:tcPr>
            <w:tcW w:w="2977" w:type="dxa"/>
            <w:vAlign w:val="center"/>
          </w:tcPr>
          <w:p w14:paraId="0D940D6B" w14:textId="3B9A3E34" w:rsidR="00A66166" w:rsidRPr="00FA4769" w:rsidRDefault="00A66166" w:rsidP="00A66166">
            <w:pPr>
              <w:pStyle w:val="TableParagraph"/>
              <w:spacing w:before="0"/>
              <w:ind w:left="108" w:right="142"/>
              <w:jc w:val="both"/>
              <w:rPr>
                <w:rFonts w:ascii="Times New Roman" w:hAnsi="Times New Roman" w:cs="Times New Roman"/>
                <w:sz w:val="24"/>
                <w:szCs w:val="24"/>
              </w:rPr>
            </w:pPr>
            <w:proofErr w:type="spellStart"/>
            <w:r w:rsidRPr="00FA4769">
              <w:rPr>
                <w:rFonts w:ascii="Times New Roman" w:hAnsi="Times New Roman" w:cs="Times New Roman"/>
                <w:sz w:val="24"/>
                <w:szCs w:val="24"/>
              </w:rPr>
              <w:t>Légifotók</w:t>
            </w:r>
            <w:proofErr w:type="spellEnd"/>
          </w:p>
        </w:tc>
        <w:tc>
          <w:tcPr>
            <w:tcW w:w="1701" w:type="dxa"/>
            <w:vAlign w:val="center"/>
          </w:tcPr>
          <w:p w14:paraId="03D37BCB" w14:textId="058FAF0A" w:rsidR="00A66166" w:rsidRPr="00FA4769" w:rsidRDefault="00A66166" w:rsidP="00C7032E">
            <w:pPr>
              <w:pStyle w:val="TableParagraph"/>
              <w:spacing w:before="0"/>
              <w:ind w:left="110" w:right="138"/>
              <w:jc w:val="both"/>
              <w:rPr>
                <w:rFonts w:ascii="Times New Roman" w:hAnsi="Times New Roman" w:cs="Times New Roman"/>
                <w:sz w:val="24"/>
                <w:szCs w:val="24"/>
              </w:rPr>
            </w:pPr>
            <w:r w:rsidRPr="00FA4769">
              <w:rPr>
                <w:rFonts w:ascii="Times New Roman" w:hAnsi="Times New Roman" w:cs="Times New Roman"/>
                <w:sz w:val="24"/>
                <w:szCs w:val="24"/>
              </w:rPr>
              <w:t xml:space="preserve">jpg </w:t>
            </w:r>
            <w:proofErr w:type="spellStart"/>
            <w:r w:rsidRPr="00FA4769">
              <w:rPr>
                <w:rFonts w:ascii="Times New Roman" w:hAnsi="Times New Roman" w:cs="Times New Roman"/>
                <w:sz w:val="24"/>
                <w:szCs w:val="24"/>
              </w:rPr>
              <w:t>formátum</w:t>
            </w:r>
            <w:proofErr w:type="spellEnd"/>
          </w:p>
        </w:tc>
        <w:tc>
          <w:tcPr>
            <w:tcW w:w="3685" w:type="dxa"/>
            <w:vAlign w:val="center"/>
          </w:tcPr>
          <w:p w14:paraId="6340DDE1" w14:textId="255F4EBE" w:rsidR="00A66166" w:rsidRPr="00FA4769" w:rsidRDefault="00BE3832" w:rsidP="00A66166">
            <w:pPr>
              <w:pStyle w:val="TableParagraph"/>
              <w:spacing w:before="0"/>
              <w:ind w:left="110" w:right="141"/>
              <w:jc w:val="both"/>
              <w:rPr>
                <w:rFonts w:ascii="Times New Roman" w:hAnsi="Times New Roman" w:cs="Times New Roman"/>
                <w:sz w:val="24"/>
                <w:szCs w:val="24"/>
              </w:rPr>
            </w:pPr>
            <w:r>
              <w:rPr>
                <w:rFonts w:ascii="Times New Roman" w:hAnsi="Times New Roman" w:cs="Times New Roman"/>
                <w:sz w:val="24"/>
                <w:szCs w:val="24"/>
              </w:rPr>
              <w:t>-</w:t>
            </w:r>
          </w:p>
        </w:tc>
      </w:tr>
      <w:tr w:rsidR="00000B59" w:rsidRPr="00FA4769" w14:paraId="2755FEDE" w14:textId="77777777" w:rsidTr="7F202193">
        <w:trPr>
          <w:trHeight w:val="567"/>
        </w:trPr>
        <w:tc>
          <w:tcPr>
            <w:tcW w:w="567" w:type="dxa"/>
            <w:vAlign w:val="center"/>
          </w:tcPr>
          <w:p w14:paraId="5B507EEE" w14:textId="0CC64B7B" w:rsidR="00000B59" w:rsidRPr="000D3D2E" w:rsidRDefault="7F202193" w:rsidP="00436D80">
            <w:pPr>
              <w:pStyle w:val="TableParagraph"/>
              <w:spacing w:before="0"/>
              <w:ind w:left="107"/>
              <w:rPr>
                <w:rFonts w:ascii="Times New Roman" w:hAnsi="Times New Roman" w:cs="Times New Roman"/>
                <w:sz w:val="24"/>
                <w:szCs w:val="24"/>
              </w:rPr>
            </w:pPr>
            <w:r w:rsidRPr="000D3D2E">
              <w:rPr>
                <w:rFonts w:ascii="Times New Roman" w:hAnsi="Times New Roman" w:cs="Times New Roman"/>
                <w:sz w:val="24"/>
                <w:szCs w:val="24"/>
              </w:rPr>
              <w:t>18</w:t>
            </w:r>
          </w:p>
        </w:tc>
        <w:tc>
          <w:tcPr>
            <w:tcW w:w="2977" w:type="dxa"/>
            <w:vAlign w:val="center"/>
          </w:tcPr>
          <w:p w14:paraId="3A225EE8" w14:textId="4BA2D955" w:rsidR="00000B59" w:rsidRPr="000D3D2E" w:rsidRDefault="00000B59" w:rsidP="00000B59">
            <w:pPr>
              <w:pStyle w:val="TableParagraph"/>
              <w:spacing w:before="0"/>
              <w:ind w:left="108" w:right="142"/>
              <w:jc w:val="both"/>
              <w:rPr>
                <w:rFonts w:ascii="Times New Roman" w:hAnsi="Times New Roman" w:cs="Times New Roman"/>
                <w:sz w:val="24"/>
                <w:szCs w:val="24"/>
              </w:rPr>
            </w:pPr>
            <w:r w:rsidRPr="000D3D2E">
              <w:rPr>
                <w:rFonts w:ascii="Times New Roman" w:hAnsi="Times New Roman" w:cs="Times New Roman"/>
                <w:sz w:val="24"/>
                <w:szCs w:val="24"/>
              </w:rPr>
              <w:t xml:space="preserve">Debrecen </w:t>
            </w:r>
            <w:proofErr w:type="spellStart"/>
            <w:r w:rsidRPr="000D3D2E">
              <w:rPr>
                <w:rFonts w:ascii="Times New Roman" w:hAnsi="Times New Roman" w:cs="Times New Roman"/>
                <w:sz w:val="24"/>
                <w:szCs w:val="24"/>
              </w:rPr>
              <w:t>Megyei</w:t>
            </w:r>
            <w:proofErr w:type="spellEnd"/>
            <w:r w:rsidRPr="000D3D2E">
              <w:rPr>
                <w:rFonts w:ascii="Times New Roman" w:hAnsi="Times New Roman" w:cs="Times New Roman"/>
                <w:sz w:val="24"/>
                <w:szCs w:val="24"/>
              </w:rPr>
              <w:t xml:space="preserve"> </w:t>
            </w:r>
            <w:proofErr w:type="spellStart"/>
            <w:r w:rsidRPr="000D3D2E">
              <w:rPr>
                <w:rFonts w:ascii="Times New Roman" w:hAnsi="Times New Roman" w:cs="Times New Roman"/>
                <w:sz w:val="24"/>
                <w:szCs w:val="24"/>
              </w:rPr>
              <w:t>Jogú</w:t>
            </w:r>
            <w:proofErr w:type="spellEnd"/>
            <w:r w:rsidRPr="000D3D2E">
              <w:rPr>
                <w:rFonts w:ascii="Times New Roman" w:hAnsi="Times New Roman" w:cs="Times New Roman"/>
                <w:sz w:val="24"/>
                <w:szCs w:val="24"/>
              </w:rPr>
              <w:t xml:space="preserve"> </w:t>
            </w:r>
            <w:proofErr w:type="spellStart"/>
            <w:r w:rsidRPr="000D3D2E">
              <w:rPr>
                <w:rFonts w:ascii="Times New Roman" w:hAnsi="Times New Roman" w:cs="Times New Roman"/>
                <w:sz w:val="24"/>
                <w:szCs w:val="24"/>
              </w:rPr>
              <w:t>Város</w:t>
            </w:r>
            <w:proofErr w:type="spellEnd"/>
            <w:r w:rsidRPr="000D3D2E">
              <w:rPr>
                <w:rFonts w:ascii="Times New Roman" w:hAnsi="Times New Roman" w:cs="Times New Roman"/>
                <w:sz w:val="24"/>
                <w:szCs w:val="24"/>
              </w:rPr>
              <w:t xml:space="preserve"> </w:t>
            </w:r>
            <w:proofErr w:type="spellStart"/>
            <w:r w:rsidRPr="000D3D2E">
              <w:rPr>
                <w:rFonts w:ascii="Times New Roman" w:hAnsi="Times New Roman" w:cs="Times New Roman"/>
                <w:sz w:val="24"/>
                <w:szCs w:val="24"/>
              </w:rPr>
              <w:t>Települési</w:t>
            </w:r>
            <w:proofErr w:type="spellEnd"/>
            <w:r w:rsidRPr="000D3D2E">
              <w:rPr>
                <w:rFonts w:ascii="Times New Roman" w:hAnsi="Times New Roman" w:cs="Times New Roman"/>
                <w:sz w:val="24"/>
                <w:szCs w:val="24"/>
              </w:rPr>
              <w:t xml:space="preserve"> </w:t>
            </w:r>
            <w:proofErr w:type="spellStart"/>
            <w:r w:rsidRPr="000D3D2E">
              <w:rPr>
                <w:rFonts w:ascii="Times New Roman" w:hAnsi="Times New Roman" w:cs="Times New Roman"/>
                <w:sz w:val="24"/>
                <w:szCs w:val="24"/>
              </w:rPr>
              <w:t>Környezetvédelmi</w:t>
            </w:r>
            <w:proofErr w:type="spellEnd"/>
            <w:r w:rsidRPr="000D3D2E">
              <w:rPr>
                <w:rFonts w:ascii="Times New Roman" w:hAnsi="Times New Roman" w:cs="Times New Roman"/>
                <w:sz w:val="24"/>
                <w:szCs w:val="24"/>
              </w:rPr>
              <w:t xml:space="preserve"> Program 2023-2026</w:t>
            </w:r>
          </w:p>
        </w:tc>
        <w:tc>
          <w:tcPr>
            <w:tcW w:w="1701" w:type="dxa"/>
            <w:vAlign w:val="center"/>
          </w:tcPr>
          <w:p w14:paraId="539FBA14" w14:textId="2FBCD82C" w:rsidR="00000B59" w:rsidRPr="000D3D2E" w:rsidRDefault="00000B59" w:rsidP="00000B59">
            <w:pPr>
              <w:pStyle w:val="TableParagraph"/>
              <w:spacing w:before="0"/>
              <w:ind w:left="110" w:right="138"/>
              <w:jc w:val="both"/>
              <w:rPr>
                <w:rFonts w:ascii="Times New Roman" w:hAnsi="Times New Roman" w:cs="Times New Roman"/>
                <w:sz w:val="24"/>
                <w:szCs w:val="24"/>
              </w:rPr>
            </w:pPr>
            <w:r w:rsidRPr="000D3D2E">
              <w:rPr>
                <w:rFonts w:ascii="Times New Roman" w:hAnsi="Times New Roman" w:cs="Times New Roman"/>
                <w:sz w:val="24"/>
                <w:szCs w:val="24"/>
              </w:rPr>
              <w:t xml:space="preserve">pdf </w:t>
            </w:r>
            <w:proofErr w:type="spellStart"/>
            <w:r w:rsidRPr="000D3D2E">
              <w:rPr>
                <w:rFonts w:ascii="Times New Roman" w:hAnsi="Times New Roman" w:cs="Times New Roman"/>
                <w:sz w:val="24"/>
                <w:szCs w:val="24"/>
              </w:rPr>
              <w:t>formátum</w:t>
            </w:r>
            <w:proofErr w:type="spellEnd"/>
          </w:p>
        </w:tc>
        <w:tc>
          <w:tcPr>
            <w:tcW w:w="3685" w:type="dxa"/>
            <w:vAlign w:val="center"/>
          </w:tcPr>
          <w:p w14:paraId="31B27C44" w14:textId="03D79693" w:rsidR="00000B59" w:rsidRPr="00395DD1" w:rsidRDefault="002573EF" w:rsidP="00000B59">
            <w:pPr>
              <w:pStyle w:val="TableParagraph"/>
              <w:spacing w:before="0"/>
              <w:ind w:left="110" w:right="141"/>
              <w:jc w:val="both"/>
              <w:rPr>
                <w:rFonts w:ascii="Times New Roman" w:hAnsi="Times New Roman" w:cs="Times New Roman"/>
                <w:color w:val="FF0000"/>
                <w:sz w:val="24"/>
                <w:szCs w:val="24"/>
              </w:rPr>
            </w:pPr>
            <w:hyperlink r:id="rId11" w:tooltip="Eredeti URL-cím: https://futureofdebrecen.hu/wp-content/uploads/2025/04/dmjv-kvp.pdf. Kattintson vagy koppintson ide, ha megbízik a hivatkozásban." w:history="1">
              <w:r w:rsidR="004362A2" w:rsidRPr="000D3D2E">
                <w:rPr>
                  <w:rStyle w:val="Hiperhivatkozs"/>
                  <w:rFonts w:ascii="Times New Roman" w:hAnsi="Times New Roman" w:cs="Times New Roman"/>
                  <w:sz w:val="24"/>
                  <w:szCs w:val="24"/>
                </w:rPr>
                <w:t>https://futureofdebrecen.hu/wp-content/uploads/2025/04/dmjv-kvp.pdf</w:t>
              </w:r>
            </w:hyperlink>
            <w:r w:rsidR="004362A2" w:rsidRPr="004362A2">
              <w:rPr>
                <w:rFonts w:ascii="Times New Roman" w:hAnsi="Times New Roman" w:cs="Times New Roman"/>
                <w:color w:val="FF0000"/>
                <w:sz w:val="24"/>
                <w:szCs w:val="24"/>
                <w:lang w:val="hu-HU"/>
              </w:rPr>
              <w:t xml:space="preserve"> </w:t>
            </w:r>
          </w:p>
        </w:tc>
      </w:tr>
      <w:tr w:rsidR="00000B59" w:rsidRPr="00FA4769" w14:paraId="6A734A73" w14:textId="77777777" w:rsidTr="7F202193">
        <w:trPr>
          <w:trHeight w:val="567"/>
        </w:trPr>
        <w:tc>
          <w:tcPr>
            <w:tcW w:w="567" w:type="dxa"/>
            <w:vAlign w:val="center"/>
          </w:tcPr>
          <w:p w14:paraId="143F6C5B" w14:textId="49FBC4AE" w:rsidR="00000B59" w:rsidRPr="000D3D2E" w:rsidRDefault="7F202193" w:rsidP="00436D80">
            <w:pPr>
              <w:pStyle w:val="TableParagraph"/>
              <w:spacing w:before="0"/>
              <w:ind w:left="107"/>
              <w:rPr>
                <w:rFonts w:ascii="Times New Roman" w:hAnsi="Times New Roman" w:cs="Times New Roman"/>
                <w:sz w:val="24"/>
                <w:szCs w:val="24"/>
              </w:rPr>
            </w:pPr>
            <w:r w:rsidRPr="000D3D2E">
              <w:rPr>
                <w:rFonts w:ascii="Times New Roman" w:hAnsi="Times New Roman" w:cs="Times New Roman"/>
                <w:sz w:val="24"/>
                <w:szCs w:val="24"/>
              </w:rPr>
              <w:t>19</w:t>
            </w:r>
          </w:p>
        </w:tc>
        <w:tc>
          <w:tcPr>
            <w:tcW w:w="2977" w:type="dxa"/>
            <w:vAlign w:val="center"/>
          </w:tcPr>
          <w:p w14:paraId="602CA21E" w14:textId="2EDEC24E" w:rsidR="00000B59" w:rsidRPr="00FA4769" w:rsidRDefault="00000B59" w:rsidP="00000B59">
            <w:pPr>
              <w:pStyle w:val="TableParagraph"/>
              <w:spacing w:before="0"/>
              <w:ind w:left="108" w:right="142"/>
              <w:jc w:val="both"/>
              <w:rPr>
                <w:rFonts w:ascii="Times New Roman" w:hAnsi="Times New Roman" w:cs="Times New Roman"/>
                <w:sz w:val="24"/>
                <w:szCs w:val="24"/>
              </w:rPr>
            </w:pPr>
            <w:r w:rsidRPr="00FA4769">
              <w:rPr>
                <w:rFonts w:ascii="Times New Roman" w:hAnsi="Times New Roman" w:cs="Times New Roman"/>
                <w:sz w:val="24"/>
                <w:szCs w:val="24"/>
                <w:lang w:val="hu-HU"/>
              </w:rPr>
              <w:t xml:space="preserve">Debrecen Megyei Jogú Város Fenntartható Városfejlesztési Stratégiája </w:t>
            </w:r>
            <w:r w:rsidRPr="00FA4769">
              <w:rPr>
                <w:rFonts w:ascii="Times New Roman" w:hAnsi="Times New Roman" w:cs="Times New Roman"/>
                <w:sz w:val="24"/>
                <w:szCs w:val="24"/>
                <w:lang w:val="hu-HU"/>
              </w:rPr>
              <w:lastRenderedPageBreak/>
              <w:t>2021-2027 (Stratégiai munkarész)</w:t>
            </w:r>
          </w:p>
        </w:tc>
        <w:tc>
          <w:tcPr>
            <w:tcW w:w="1701" w:type="dxa"/>
            <w:vAlign w:val="center"/>
          </w:tcPr>
          <w:p w14:paraId="2B54488B" w14:textId="68363B69" w:rsidR="00000B59" w:rsidRPr="00211AA1" w:rsidRDefault="00000B59" w:rsidP="00000B59">
            <w:pPr>
              <w:pStyle w:val="TableParagraph"/>
              <w:spacing w:before="0"/>
              <w:ind w:left="110" w:right="138"/>
              <w:jc w:val="both"/>
              <w:rPr>
                <w:rFonts w:ascii="Times New Roman" w:hAnsi="Times New Roman" w:cs="Times New Roman"/>
                <w:sz w:val="24"/>
                <w:szCs w:val="24"/>
              </w:rPr>
            </w:pPr>
            <w:r w:rsidRPr="00FA4769">
              <w:rPr>
                <w:rFonts w:ascii="Times New Roman" w:hAnsi="Times New Roman" w:cs="Times New Roman"/>
                <w:sz w:val="24"/>
                <w:szCs w:val="24"/>
              </w:rPr>
              <w:lastRenderedPageBreak/>
              <w:t xml:space="preserve">pdf </w:t>
            </w:r>
            <w:proofErr w:type="spellStart"/>
            <w:r w:rsidRPr="00FA4769">
              <w:rPr>
                <w:rFonts w:ascii="Times New Roman" w:hAnsi="Times New Roman" w:cs="Times New Roman"/>
                <w:sz w:val="24"/>
                <w:szCs w:val="24"/>
              </w:rPr>
              <w:t>formátum</w:t>
            </w:r>
            <w:proofErr w:type="spellEnd"/>
          </w:p>
        </w:tc>
        <w:tc>
          <w:tcPr>
            <w:tcW w:w="3685" w:type="dxa"/>
            <w:vAlign w:val="center"/>
          </w:tcPr>
          <w:p w14:paraId="5B6FC8B2" w14:textId="5E5195A8" w:rsidR="00000B59" w:rsidRPr="00FA4769" w:rsidRDefault="002573EF" w:rsidP="00000B59">
            <w:pPr>
              <w:pStyle w:val="TableParagraph"/>
              <w:spacing w:before="0"/>
              <w:ind w:left="110" w:right="141"/>
              <w:jc w:val="both"/>
              <w:rPr>
                <w:rFonts w:ascii="Times New Roman" w:hAnsi="Times New Roman" w:cs="Times New Roman"/>
                <w:sz w:val="24"/>
                <w:szCs w:val="24"/>
              </w:rPr>
            </w:pPr>
            <w:hyperlink r:id="rId12" w:history="1">
              <w:r w:rsidR="00000B59" w:rsidRPr="00AD36BE">
                <w:rPr>
                  <w:rStyle w:val="Hiperhivatkozs"/>
                  <w:rFonts w:ascii="Times New Roman" w:hAnsi="Times New Roman" w:cs="Times New Roman"/>
                  <w:sz w:val="24"/>
                  <w:szCs w:val="24"/>
                </w:rPr>
                <w:t>https://www.debrecen.hu/hu/debreceni/cikkek/debrecen-fenntarthato-varosfejlesztesi-strategiaja-fvs-</w:t>
              </w:r>
              <w:r w:rsidR="00000B59" w:rsidRPr="00AD36BE">
                <w:rPr>
                  <w:rStyle w:val="Hiperhivatkozs"/>
                  <w:rFonts w:ascii="Times New Roman" w:hAnsi="Times New Roman" w:cs="Times New Roman"/>
                  <w:sz w:val="24"/>
                  <w:szCs w:val="24"/>
                </w:rPr>
                <w:lastRenderedPageBreak/>
                <w:t>2021-2027</w:t>
              </w:r>
            </w:hyperlink>
            <w:r w:rsidR="00000B59">
              <w:rPr>
                <w:rFonts w:ascii="Times New Roman" w:hAnsi="Times New Roman" w:cs="Times New Roman"/>
                <w:sz w:val="24"/>
                <w:szCs w:val="24"/>
              </w:rPr>
              <w:t xml:space="preserve"> </w:t>
            </w:r>
          </w:p>
        </w:tc>
      </w:tr>
      <w:tr w:rsidR="00000B59" w:rsidRPr="00FA4769" w14:paraId="7863BEE0" w14:textId="77777777" w:rsidTr="7F202193">
        <w:trPr>
          <w:trHeight w:val="567"/>
        </w:trPr>
        <w:tc>
          <w:tcPr>
            <w:tcW w:w="567" w:type="dxa"/>
            <w:vAlign w:val="center"/>
          </w:tcPr>
          <w:p w14:paraId="24258B7E" w14:textId="1979B4F2" w:rsidR="00000B59" w:rsidRPr="000D3D2E" w:rsidRDefault="7F202193" w:rsidP="7F202193">
            <w:pPr>
              <w:pStyle w:val="TableParagraph"/>
              <w:spacing w:before="0"/>
              <w:ind w:left="107"/>
              <w:rPr>
                <w:rFonts w:ascii="Times New Roman" w:hAnsi="Times New Roman" w:cs="Times New Roman"/>
                <w:sz w:val="24"/>
                <w:szCs w:val="24"/>
              </w:rPr>
            </w:pPr>
            <w:r w:rsidRPr="000D3D2E">
              <w:rPr>
                <w:rFonts w:ascii="Times New Roman" w:hAnsi="Times New Roman" w:cs="Times New Roman"/>
                <w:sz w:val="24"/>
                <w:szCs w:val="24"/>
              </w:rPr>
              <w:lastRenderedPageBreak/>
              <w:t>20</w:t>
            </w:r>
          </w:p>
        </w:tc>
        <w:tc>
          <w:tcPr>
            <w:tcW w:w="2977" w:type="dxa"/>
            <w:vAlign w:val="center"/>
          </w:tcPr>
          <w:p w14:paraId="4F652542" w14:textId="68575F98" w:rsidR="00000B59" w:rsidRPr="00FA4769" w:rsidRDefault="00000B59" w:rsidP="00000B59">
            <w:pPr>
              <w:pStyle w:val="TableParagraph"/>
              <w:spacing w:before="0"/>
              <w:ind w:left="108" w:right="142"/>
              <w:jc w:val="both"/>
              <w:rPr>
                <w:rFonts w:ascii="Times New Roman" w:hAnsi="Times New Roman" w:cs="Times New Roman"/>
                <w:sz w:val="24"/>
                <w:szCs w:val="24"/>
              </w:rPr>
            </w:pPr>
            <w:r w:rsidRPr="00FA4769">
              <w:rPr>
                <w:rFonts w:ascii="Times New Roman" w:hAnsi="Times New Roman" w:cs="Times New Roman"/>
                <w:sz w:val="24"/>
                <w:szCs w:val="24"/>
                <w:lang w:val="hu-HU"/>
              </w:rPr>
              <w:t>Debrecen Megyei Jogú Város TOP PLUSZ Városfejlesztési programterve</w:t>
            </w:r>
          </w:p>
        </w:tc>
        <w:tc>
          <w:tcPr>
            <w:tcW w:w="1701" w:type="dxa"/>
            <w:vAlign w:val="center"/>
          </w:tcPr>
          <w:p w14:paraId="76532F90" w14:textId="60EB7B70" w:rsidR="00000B59" w:rsidRPr="00211AA1" w:rsidRDefault="00000B59" w:rsidP="00000B59">
            <w:pPr>
              <w:pStyle w:val="TableParagraph"/>
              <w:spacing w:before="0"/>
              <w:ind w:left="110" w:right="138"/>
              <w:jc w:val="both"/>
              <w:rPr>
                <w:rFonts w:ascii="Times New Roman" w:hAnsi="Times New Roman" w:cs="Times New Roman"/>
                <w:sz w:val="24"/>
                <w:szCs w:val="24"/>
              </w:rPr>
            </w:pPr>
            <w:r w:rsidRPr="00FA4769">
              <w:rPr>
                <w:rFonts w:ascii="Times New Roman" w:hAnsi="Times New Roman" w:cs="Times New Roman"/>
                <w:sz w:val="24"/>
                <w:szCs w:val="24"/>
              </w:rPr>
              <w:t xml:space="preserve">pdf </w:t>
            </w:r>
            <w:proofErr w:type="spellStart"/>
            <w:r w:rsidRPr="00FA4769">
              <w:rPr>
                <w:rFonts w:ascii="Times New Roman" w:hAnsi="Times New Roman" w:cs="Times New Roman"/>
                <w:sz w:val="24"/>
                <w:szCs w:val="24"/>
              </w:rPr>
              <w:t>formátum</w:t>
            </w:r>
            <w:proofErr w:type="spellEnd"/>
          </w:p>
        </w:tc>
        <w:tc>
          <w:tcPr>
            <w:tcW w:w="3685" w:type="dxa"/>
            <w:vAlign w:val="center"/>
          </w:tcPr>
          <w:p w14:paraId="7054984D" w14:textId="09E04D2A" w:rsidR="00000B59" w:rsidRPr="00FA4769" w:rsidRDefault="002573EF" w:rsidP="00000B59">
            <w:pPr>
              <w:pStyle w:val="TableParagraph"/>
              <w:spacing w:before="0"/>
              <w:ind w:left="110" w:right="141"/>
              <w:jc w:val="both"/>
              <w:rPr>
                <w:rFonts w:ascii="Times New Roman" w:hAnsi="Times New Roman" w:cs="Times New Roman"/>
                <w:sz w:val="24"/>
                <w:szCs w:val="24"/>
              </w:rPr>
            </w:pPr>
            <w:hyperlink r:id="rId13" w:history="1">
              <w:r w:rsidR="00000B59" w:rsidRPr="00AD36BE">
                <w:rPr>
                  <w:rStyle w:val="Hiperhivatkozs"/>
                  <w:rFonts w:ascii="Times New Roman" w:hAnsi="Times New Roman" w:cs="Times New Roman"/>
                  <w:sz w:val="24"/>
                  <w:szCs w:val="24"/>
                </w:rPr>
                <w:t>https://www.debrecen.hu/hu/debreceni/cikkek/debrecen-fenntarthato-varosfejlesztesi-strategiaja-fvs-2021-2027</w:t>
              </w:r>
            </w:hyperlink>
            <w:r w:rsidR="00000B59">
              <w:rPr>
                <w:rFonts w:ascii="Times New Roman" w:hAnsi="Times New Roman" w:cs="Times New Roman"/>
                <w:sz w:val="24"/>
                <w:szCs w:val="24"/>
              </w:rPr>
              <w:t xml:space="preserve"> </w:t>
            </w:r>
          </w:p>
        </w:tc>
      </w:tr>
      <w:tr w:rsidR="00000B59" w:rsidRPr="00FA4769" w14:paraId="20E42432" w14:textId="77777777" w:rsidTr="7F202193">
        <w:trPr>
          <w:trHeight w:val="567"/>
        </w:trPr>
        <w:tc>
          <w:tcPr>
            <w:tcW w:w="567" w:type="dxa"/>
            <w:vAlign w:val="center"/>
          </w:tcPr>
          <w:p w14:paraId="12F60D78" w14:textId="111CCFF9" w:rsidR="00000B59" w:rsidRPr="000D3D2E" w:rsidRDefault="7F202193" w:rsidP="7F202193">
            <w:pPr>
              <w:pStyle w:val="TableParagraph"/>
              <w:spacing w:before="0"/>
              <w:ind w:left="107"/>
              <w:rPr>
                <w:rFonts w:ascii="Times New Roman" w:hAnsi="Times New Roman" w:cs="Times New Roman"/>
                <w:sz w:val="24"/>
                <w:szCs w:val="24"/>
              </w:rPr>
            </w:pPr>
            <w:r w:rsidRPr="000D3D2E">
              <w:rPr>
                <w:rFonts w:ascii="Times New Roman" w:hAnsi="Times New Roman" w:cs="Times New Roman"/>
                <w:sz w:val="24"/>
                <w:szCs w:val="24"/>
              </w:rPr>
              <w:t>21</w:t>
            </w:r>
          </w:p>
        </w:tc>
        <w:tc>
          <w:tcPr>
            <w:tcW w:w="2977" w:type="dxa"/>
            <w:vAlign w:val="center"/>
          </w:tcPr>
          <w:p w14:paraId="046F73FD" w14:textId="748CD0DF" w:rsidR="00000B59" w:rsidRPr="00FA4769" w:rsidRDefault="00000B59" w:rsidP="00000B59">
            <w:pPr>
              <w:pStyle w:val="TableParagraph"/>
              <w:spacing w:before="0"/>
              <w:ind w:left="108" w:right="142"/>
              <w:jc w:val="both"/>
              <w:rPr>
                <w:rFonts w:ascii="Times New Roman" w:hAnsi="Times New Roman" w:cs="Times New Roman"/>
                <w:sz w:val="24"/>
                <w:szCs w:val="24"/>
              </w:rPr>
            </w:pPr>
            <w:r w:rsidRPr="00FA4769">
              <w:rPr>
                <w:rFonts w:ascii="Times New Roman" w:hAnsi="Times New Roman" w:cs="Times New Roman"/>
                <w:sz w:val="24"/>
                <w:szCs w:val="24"/>
                <w:lang w:val="hu-HU"/>
              </w:rPr>
              <w:t>Debrecen Megyei Jogú Város Önkormányzatának Fenntartható Városfejlesztési Stratégiája 2021-2027 (Megalapozó munkarész)</w:t>
            </w:r>
          </w:p>
        </w:tc>
        <w:tc>
          <w:tcPr>
            <w:tcW w:w="1701" w:type="dxa"/>
            <w:vAlign w:val="center"/>
          </w:tcPr>
          <w:p w14:paraId="42C157A6" w14:textId="191118A7" w:rsidR="00000B59" w:rsidRPr="00211AA1" w:rsidRDefault="00000B59" w:rsidP="00000B59">
            <w:pPr>
              <w:pStyle w:val="TableParagraph"/>
              <w:spacing w:before="0"/>
              <w:ind w:left="110" w:right="138"/>
              <w:jc w:val="both"/>
              <w:rPr>
                <w:rFonts w:ascii="Times New Roman" w:hAnsi="Times New Roman" w:cs="Times New Roman"/>
                <w:sz w:val="24"/>
                <w:szCs w:val="24"/>
              </w:rPr>
            </w:pPr>
            <w:r w:rsidRPr="00FA4769">
              <w:rPr>
                <w:rFonts w:ascii="Times New Roman" w:hAnsi="Times New Roman" w:cs="Times New Roman"/>
                <w:sz w:val="24"/>
                <w:szCs w:val="24"/>
              </w:rPr>
              <w:t xml:space="preserve">pdf </w:t>
            </w:r>
            <w:proofErr w:type="spellStart"/>
            <w:r w:rsidRPr="00FA4769">
              <w:rPr>
                <w:rFonts w:ascii="Times New Roman" w:hAnsi="Times New Roman" w:cs="Times New Roman"/>
                <w:sz w:val="24"/>
                <w:szCs w:val="24"/>
              </w:rPr>
              <w:t>formátum</w:t>
            </w:r>
            <w:proofErr w:type="spellEnd"/>
          </w:p>
        </w:tc>
        <w:tc>
          <w:tcPr>
            <w:tcW w:w="3685" w:type="dxa"/>
            <w:vAlign w:val="center"/>
          </w:tcPr>
          <w:p w14:paraId="0E4C51A0" w14:textId="7C283F66" w:rsidR="00000B59" w:rsidRPr="00FA4769" w:rsidRDefault="002573EF" w:rsidP="00000B59">
            <w:pPr>
              <w:pStyle w:val="TableParagraph"/>
              <w:spacing w:before="0"/>
              <w:ind w:left="110" w:right="141"/>
              <w:jc w:val="both"/>
              <w:rPr>
                <w:rFonts w:ascii="Times New Roman" w:hAnsi="Times New Roman" w:cs="Times New Roman"/>
                <w:sz w:val="24"/>
                <w:szCs w:val="24"/>
              </w:rPr>
            </w:pPr>
            <w:hyperlink r:id="rId14" w:history="1">
              <w:r w:rsidR="00000B59" w:rsidRPr="00AD36BE">
                <w:rPr>
                  <w:rStyle w:val="Hiperhivatkozs"/>
                  <w:rFonts w:ascii="Times New Roman" w:hAnsi="Times New Roman" w:cs="Times New Roman"/>
                  <w:sz w:val="24"/>
                  <w:szCs w:val="24"/>
                </w:rPr>
                <w:t>https://www.debrecen.hu/hu/debreceni/cikkek/debrecen-fenntarthato-varosfejlesztesi-strategiaja-fvs-2021-2027</w:t>
              </w:r>
            </w:hyperlink>
            <w:r w:rsidR="00000B59">
              <w:rPr>
                <w:rFonts w:ascii="Times New Roman" w:hAnsi="Times New Roman" w:cs="Times New Roman"/>
                <w:sz w:val="24"/>
                <w:szCs w:val="24"/>
              </w:rPr>
              <w:t xml:space="preserve"> </w:t>
            </w:r>
          </w:p>
        </w:tc>
      </w:tr>
      <w:tr w:rsidR="00000B59" w:rsidRPr="00FA4769" w14:paraId="1CBDE8BE" w14:textId="77777777" w:rsidTr="7F202193">
        <w:trPr>
          <w:trHeight w:val="567"/>
        </w:trPr>
        <w:tc>
          <w:tcPr>
            <w:tcW w:w="567" w:type="dxa"/>
            <w:vAlign w:val="center"/>
          </w:tcPr>
          <w:p w14:paraId="6DE761D5" w14:textId="7525F2EE" w:rsidR="00000B59" w:rsidRPr="000D3D2E" w:rsidRDefault="7F202193" w:rsidP="00436D80">
            <w:pPr>
              <w:pStyle w:val="TableParagraph"/>
              <w:spacing w:before="0"/>
              <w:ind w:left="107"/>
              <w:rPr>
                <w:rFonts w:ascii="Times New Roman" w:hAnsi="Times New Roman" w:cs="Times New Roman"/>
                <w:sz w:val="24"/>
                <w:szCs w:val="24"/>
              </w:rPr>
            </w:pPr>
            <w:r w:rsidRPr="000D3D2E">
              <w:rPr>
                <w:rFonts w:ascii="Times New Roman" w:hAnsi="Times New Roman" w:cs="Times New Roman"/>
                <w:sz w:val="24"/>
                <w:szCs w:val="24"/>
              </w:rPr>
              <w:t>22</w:t>
            </w:r>
          </w:p>
        </w:tc>
        <w:tc>
          <w:tcPr>
            <w:tcW w:w="2977" w:type="dxa"/>
            <w:vAlign w:val="center"/>
          </w:tcPr>
          <w:p w14:paraId="60A108E3" w14:textId="40E35D28" w:rsidR="00000B59" w:rsidRPr="00FA4769" w:rsidRDefault="00000B59" w:rsidP="00000B59">
            <w:pPr>
              <w:pStyle w:val="TableParagraph"/>
              <w:spacing w:before="0"/>
              <w:ind w:left="108" w:right="142"/>
              <w:jc w:val="both"/>
              <w:rPr>
                <w:rFonts w:ascii="Times New Roman" w:hAnsi="Times New Roman" w:cs="Times New Roman"/>
                <w:sz w:val="24"/>
                <w:szCs w:val="24"/>
                <w:lang w:val="hu-HU"/>
              </w:rPr>
            </w:pPr>
            <w:r w:rsidRPr="00FA4769">
              <w:rPr>
                <w:rFonts w:ascii="Times New Roman" w:hAnsi="Times New Roman" w:cs="Times New Roman"/>
                <w:sz w:val="24"/>
                <w:szCs w:val="24"/>
                <w:lang w:val="hu-HU"/>
              </w:rPr>
              <w:t>Debrecen Megyei Jogú Város Fenntartható Energia- és Klímaakcióterve (SECAP)</w:t>
            </w:r>
          </w:p>
        </w:tc>
        <w:tc>
          <w:tcPr>
            <w:tcW w:w="1701" w:type="dxa"/>
            <w:vAlign w:val="center"/>
          </w:tcPr>
          <w:p w14:paraId="1CDEC482" w14:textId="7018FC07" w:rsidR="00000B59" w:rsidRPr="00211AA1" w:rsidRDefault="00000B59" w:rsidP="00000B59">
            <w:pPr>
              <w:pStyle w:val="TableParagraph"/>
              <w:spacing w:before="0"/>
              <w:ind w:left="110" w:right="138"/>
              <w:jc w:val="both"/>
              <w:rPr>
                <w:rFonts w:ascii="Times New Roman" w:hAnsi="Times New Roman" w:cs="Times New Roman"/>
                <w:sz w:val="24"/>
                <w:szCs w:val="24"/>
              </w:rPr>
            </w:pPr>
            <w:r w:rsidRPr="00FA4769">
              <w:rPr>
                <w:rFonts w:ascii="Times New Roman" w:hAnsi="Times New Roman" w:cs="Times New Roman"/>
                <w:sz w:val="24"/>
                <w:szCs w:val="24"/>
              </w:rPr>
              <w:t xml:space="preserve">pdf </w:t>
            </w:r>
            <w:proofErr w:type="spellStart"/>
            <w:r w:rsidRPr="00FA4769">
              <w:rPr>
                <w:rFonts w:ascii="Times New Roman" w:hAnsi="Times New Roman" w:cs="Times New Roman"/>
                <w:sz w:val="24"/>
                <w:szCs w:val="24"/>
              </w:rPr>
              <w:t>formátum</w:t>
            </w:r>
            <w:proofErr w:type="spellEnd"/>
          </w:p>
        </w:tc>
        <w:tc>
          <w:tcPr>
            <w:tcW w:w="3685" w:type="dxa"/>
            <w:vAlign w:val="center"/>
          </w:tcPr>
          <w:p w14:paraId="2925731D" w14:textId="165C85BC" w:rsidR="00000B59" w:rsidRPr="00FA4769" w:rsidRDefault="002573EF" w:rsidP="00000B59">
            <w:pPr>
              <w:pStyle w:val="TableParagraph"/>
              <w:spacing w:before="0"/>
              <w:ind w:left="110" w:right="141"/>
              <w:jc w:val="both"/>
              <w:rPr>
                <w:rFonts w:ascii="Times New Roman" w:hAnsi="Times New Roman" w:cs="Times New Roman"/>
                <w:sz w:val="24"/>
                <w:szCs w:val="24"/>
              </w:rPr>
            </w:pPr>
            <w:hyperlink r:id="rId15" w:history="1">
              <w:r w:rsidR="00000B59" w:rsidRPr="00AD36BE">
                <w:rPr>
                  <w:rStyle w:val="Hiperhivatkozs"/>
                  <w:rFonts w:ascii="Times New Roman" w:hAnsi="Times New Roman" w:cs="Times New Roman"/>
                  <w:sz w:val="24"/>
                  <w:szCs w:val="24"/>
                </w:rPr>
                <w:t>https://www.debrecen.hu/hu/debreceni/kozerdeku-adatok/debrecen-megyei-jogu-varos-fenntarthato-energia-es-klimaakcioterve-secap-1</w:t>
              </w:r>
            </w:hyperlink>
            <w:r w:rsidR="00000B59">
              <w:rPr>
                <w:rFonts w:ascii="Times New Roman" w:hAnsi="Times New Roman" w:cs="Times New Roman"/>
                <w:sz w:val="24"/>
                <w:szCs w:val="24"/>
              </w:rPr>
              <w:t xml:space="preserve"> </w:t>
            </w:r>
          </w:p>
        </w:tc>
      </w:tr>
      <w:tr w:rsidR="00000B59" w:rsidRPr="00FA4769" w14:paraId="04698523" w14:textId="77777777" w:rsidTr="7F202193">
        <w:trPr>
          <w:trHeight w:val="567"/>
        </w:trPr>
        <w:tc>
          <w:tcPr>
            <w:tcW w:w="567" w:type="dxa"/>
            <w:vAlign w:val="center"/>
          </w:tcPr>
          <w:p w14:paraId="7F475047" w14:textId="059E7DFD" w:rsidR="00000B59" w:rsidRPr="000D3D2E" w:rsidRDefault="7F202193" w:rsidP="00436D80">
            <w:pPr>
              <w:pStyle w:val="TableParagraph"/>
              <w:spacing w:before="0"/>
              <w:ind w:left="107"/>
              <w:rPr>
                <w:rFonts w:ascii="Times New Roman" w:hAnsi="Times New Roman" w:cs="Times New Roman"/>
                <w:sz w:val="24"/>
                <w:szCs w:val="24"/>
              </w:rPr>
            </w:pPr>
            <w:r w:rsidRPr="000D3D2E">
              <w:rPr>
                <w:rFonts w:ascii="Times New Roman" w:hAnsi="Times New Roman" w:cs="Times New Roman"/>
                <w:sz w:val="24"/>
                <w:szCs w:val="24"/>
              </w:rPr>
              <w:t>23</w:t>
            </w:r>
          </w:p>
        </w:tc>
        <w:tc>
          <w:tcPr>
            <w:tcW w:w="2977" w:type="dxa"/>
            <w:vAlign w:val="center"/>
          </w:tcPr>
          <w:p w14:paraId="6DDFABD3" w14:textId="230EC99E" w:rsidR="00000B59" w:rsidRPr="00FA4769" w:rsidRDefault="00000B59" w:rsidP="00000B59">
            <w:pPr>
              <w:pStyle w:val="TableParagraph"/>
              <w:spacing w:before="0"/>
              <w:ind w:left="108" w:right="142"/>
              <w:jc w:val="both"/>
              <w:rPr>
                <w:rFonts w:ascii="Times New Roman" w:hAnsi="Times New Roman" w:cs="Times New Roman"/>
                <w:sz w:val="24"/>
                <w:szCs w:val="24"/>
              </w:rPr>
            </w:pPr>
            <w:r w:rsidRPr="00FA4769">
              <w:rPr>
                <w:rFonts w:ascii="Times New Roman" w:hAnsi="Times New Roman" w:cs="Times New Roman"/>
                <w:sz w:val="24"/>
                <w:szCs w:val="24"/>
                <w:lang w:val="hu-HU"/>
              </w:rPr>
              <w:t>Debrecen 2030 Debrecen Város Önkormányzatának város- és gazdaságfejlesztési programja</w:t>
            </w:r>
          </w:p>
        </w:tc>
        <w:tc>
          <w:tcPr>
            <w:tcW w:w="1701" w:type="dxa"/>
            <w:vAlign w:val="center"/>
          </w:tcPr>
          <w:p w14:paraId="38CFBD8E" w14:textId="5BA4B1CC" w:rsidR="00000B59" w:rsidRPr="00211AA1" w:rsidRDefault="00000B59" w:rsidP="00000B59">
            <w:pPr>
              <w:pStyle w:val="TableParagraph"/>
              <w:spacing w:before="0"/>
              <w:ind w:left="110" w:right="138"/>
              <w:jc w:val="both"/>
              <w:rPr>
                <w:rFonts w:ascii="Times New Roman" w:hAnsi="Times New Roman" w:cs="Times New Roman"/>
                <w:sz w:val="24"/>
                <w:szCs w:val="24"/>
              </w:rPr>
            </w:pPr>
            <w:r w:rsidRPr="00FA4769">
              <w:rPr>
                <w:rFonts w:ascii="Times New Roman" w:hAnsi="Times New Roman" w:cs="Times New Roman"/>
                <w:sz w:val="24"/>
                <w:szCs w:val="24"/>
              </w:rPr>
              <w:t xml:space="preserve">pdf </w:t>
            </w:r>
            <w:proofErr w:type="spellStart"/>
            <w:r w:rsidRPr="00FA4769">
              <w:rPr>
                <w:rFonts w:ascii="Times New Roman" w:hAnsi="Times New Roman" w:cs="Times New Roman"/>
                <w:sz w:val="24"/>
                <w:szCs w:val="24"/>
              </w:rPr>
              <w:t>formátum</w:t>
            </w:r>
            <w:proofErr w:type="spellEnd"/>
          </w:p>
        </w:tc>
        <w:tc>
          <w:tcPr>
            <w:tcW w:w="3685" w:type="dxa"/>
            <w:vAlign w:val="center"/>
          </w:tcPr>
          <w:p w14:paraId="14A7CCD3" w14:textId="2107AD6D" w:rsidR="00000B59" w:rsidRPr="00FA4769" w:rsidRDefault="002573EF" w:rsidP="00000B59">
            <w:pPr>
              <w:pStyle w:val="TableParagraph"/>
              <w:spacing w:before="0"/>
              <w:ind w:left="110" w:right="141"/>
              <w:jc w:val="both"/>
              <w:rPr>
                <w:rFonts w:ascii="Times New Roman" w:hAnsi="Times New Roman" w:cs="Times New Roman"/>
                <w:sz w:val="24"/>
                <w:szCs w:val="24"/>
              </w:rPr>
            </w:pPr>
            <w:hyperlink r:id="rId16" w:history="1">
              <w:r w:rsidR="00000B59" w:rsidRPr="00FA4769">
                <w:rPr>
                  <w:rFonts w:ascii="Times New Roman" w:hAnsi="Times New Roman" w:cs="Times New Roman"/>
                  <w:sz w:val="24"/>
                  <w:szCs w:val="24"/>
                </w:rPr>
                <w:t>https://www.d2030.hu</w:t>
              </w:r>
            </w:hyperlink>
            <w:r w:rsidR="00000B59">
              <w:t xml:space="preserve"> </w:t>
            </w:r>
          </w:p>
        </w:tc>
      </w:tr>
      <w:tr w:rsidR="00000B59" w:rsidRPr="00FA4769" w14:paraId="4C36BA09" w14:textId="77777777" w:rsidTr="7F202193">
        <w:trPr>
          <w:trHeight w:val="567"/>
        </w:trPr>
        <w:tc>
          <w:tcPr>
            <w:tcW w:w="567" w:type="dxa"/>
            <w:vAlign w:val="center"/>
          </w:tcPr>
          <w:p w14:paraId="2049D47F" w14:textId="1E714500" w:rsidR="00000B59" w:rsidRPr="000D3D2E" w:rsidRDefault="7F202193" w:rsidP="00436D80">
            <w:pPr>
              <w:pStyle w:val="TableParagraph"/>
              <w:spacing w:before="0"/>
              <w:ind w:left="107"/>
              <w:rPr>
                <w:rFonts w:ascii="Times New Roman" w:hAnsi="Times New Roman" w:cs="Times New Roman"/>
                <w:sz w:val="24"/>
                <w:szCs w:val="24"/>
              </w:rPr>
            </w:pPr>
            <w:r w:rsidRPr="000D3D2E">
              <w:rPr>
                <w:rFonts w:ascii="Times New Roman" w:hAnsi="Times New Roman" w:cs="Times New Roman"/>
                <w:sz w:val="24"/>
                <w:szCs w:val="24"/>
              </w:rPr>
              <w:t xml:space="preserve">24 </w:t>
            </w:r>
          </w:p>
        </w:tc>
        <w:tc>
          <w:tcPr>
            <w:tcW w:w="2977" w:type="dxa"/>
            <w:vAlign w:val="center"/>
          </w:tcPr>
          <w:p w14:paraId="4B69D471" w14:textId="0AD0D8E4" w:rsidR="00000B59" w:rsidRPr="00FA4769" w:rsidRDefault="00000B59" w:rsidP="00000B59">
            <w:pPr>
              <w:pStyle w:val="TableParagraph"/>
              <w:spacing w:before="0"/>
              <w:ind w:left="108" w:right="142"/>
              <w:jc w:val="both"/>
              <w:rPr>
                <w:rFonts w:ascii="Times New Roman" w:hAnsi="Times New Roman" w:cs="Times New Roman"/>
                <w:sz w:val="24"/>
                <w:szCs w:val="24"/>
              </w:rPr>
            </w:pPr>
            <w:r w:rsidRPr="00FA4769">
              <w:rPr>
                <w:rFonts w:ascii="Times New Roman" w:hAnsi="Times New Roman" w:cs="Times New Roman"/>
                <w:sz w:val="24"/>
                <w:szCs w:val="24"/>
              </w:rPr>
              <w:t xml:space="preserve">SUMP Debrecen </w:t>
            </w:r>
            <w:proofErr w:type="spellStart"/>
            <w:r w:rsidRPr="00FA4769">
              <w:rPr>
                <w:rFonts w:ascii="Times New Roman" w:hAnsi="Times New Roman" w:cs="Times New Roman"/>
                <w:sz w:val="24"/>
                <w:szCs w:val="24"/>
              </w:rPr>
              <w:t>Megyei</w:t>
            </w:r>
            <w:proofErr w:type="spellEnd"/>
            <w:r w:rsidRPr="00FA4769">
              <w:rPr>
                <w:rFonts w:ascii="Times New Roman" w:hAnsi="Times New Roman" w:cs="Times New Roman"/>
                <w:sz w:val="24"/>
                <w:szCs w:val="24"/>
              </w:rPr>
              <w:t xml:space="preserve"> </w:t>
            </w:r>
            <w:proofErr w:type="spellStart"/>
            <w:r w:rsidRPr="00FA4769">
              <w:rPr>
                <w:rFonts w:ascii="Times New Roman" w:hAnsi="Times New Roman" w:cs="Times New Roman"/>
                <w:sz w:val="24"/>
                <w:szCs w:val="24"/>
              </w:rPr>
              <w:t>Jogú</w:t>
            </w:r>
            <w:proofErr w:type="spellEnd"/>
            <w:r w:rsidRPr="00FA4769">
              <w:rPr>
                <w:rFonts w:ascii="Times New Roman" w:hAnsi="Times New Roman" w:cs="Times New Roman"/>
                <w:sz w:val="24"/>
                <w:szCs w:val="24"/>
              </w:rPr>
              <w:t xml:space="preserve"> </w:t>
            </w:r>
            <w:proofErr w:type="spellStart"/>
            <w:r w:rsidRPr="00FA4769">
              <w:rPr>
                <w:rFonts w:ascii="Times New Roman" w:hAnsi="Times New Roman" w:cs="Times New Roman"/>
                <w:sz w:val="24"/>
                <w:szCs w:val="24"/>
              </w:rPr>
              <w:t>Város</w:t>
            </w:r>
            <w:proofErr w:type="spellEnd"/>
            <w:r w:rsidRPr="00FA4769">
              <w:rPr>
                <w:rFonts w:ascii="Times New Roman" w:hAnsi="Times New Roman" w:cs="Times New Roman"/>
                <w:sz w:val="24"/>
                <w:szCs w:val="24"/>
              </w:rPr>
              <w:t xml:space="preserve"> </w:t>
            </w:r>
            <w:proofErr w:type="spellStart"/>
            <w:r w:rsidRPr="00FA4769">
              <w:rPr>
                <w:rFonts w:ascii="Times New Roman" w:hAnsi="Times New Roman" w:cs="Times New Roman"/>
                <w:sz w:val="24"/>
                <w:szCs w:val="24"/>
              </w:rPr>
              <w:t>Fenntartható</w:t>
            </w:r>
            <w:proofErr w:type="spellEnd"/>
            <w:r w:rsidRPr="00FA4769">
              <w:rPr>
                <w:rFonts w:ascii="Times New Roman" w:hAnsi="Times New Roman" w:cs="Times New Roman"/>
                <w:sz w:val="24"/>
                <w:szCs w:val="24"/>
              </w:rPr>
              <w:t xml:space="preserve"> </w:t>
            </w:r>
            <w:proofErr w:type="spellStart"/>
            <w:r w:rsidRPr="00FA4769">
              <w:rPr>
                <w:rFonts w:ascii="Times New Roman" w:hAnsi="Times New Roman" w:cs="Times New Roman"/>
                <w:sz w:val="24"/>
                <w:szCs w:val="24"/>
              </w:rPr>
              <w:t>Városi</w:t>
            </w:r>
            <w:proofErr w:type="spellEnd"/>
            <w:r w:rsidRPr="00FA4769">
              <w:rPr>
                <w:rFonts w:ascii="Times New Roman" w:hAnsi="Times New Roman" w:cs="Times New Roman"/>
                <w:sz w:val="24"/>
                <w:szCs w:val="24"/>
              </w:rPr>
              <w:t xml:space="preserve"> </w:t>
            </w:r>
            <w:proofErr w:type="spellStart"/>
            <w:r w:rsidRPr="00FA4769">
              <w:rPr>
                <w:rFonts w:ascii="Times New Roman" w:hAnsi="Times New Roman" w:cs="Times New Roman"/>
                <w:sz w:val="24"/>
                <w:szCs w:val="24"/>
              </w:rPr>
              <w:t>Mobilitási</w:t>
            </w:r>
            <w:proofErr w:type="spellEnd"/>
            <w:r w:rsidRPr="00FA4769">
              <w:rPr>
                <w:rFonts w:ascii="Times New Roman" w:hAnsi="Times New Roman" w:cs="Times New Roman"/>
                <w:sz w:val="24"/>
                <w:szCs w:val="24"/>
              </w:rPr>
              <w:t xml:space="preserve"> </w:t>
            </w:r>
            <w:proofErr w:type="spellStart"/>
            <w:r w:rsidRPr="00FA4769">
              <w:rPr>
                <w:rFonts w:ascii="Times New Roman" w:hAnsi="Times New Roman" w:cs="Times New Roman"/>
                <w:sz w:val="24"/>
                <w:szCs w:val="24"/>
              </w:rPr>
              <w:t>Terve</w:t>
            </w:r>
            <w:proofErr w:type="spellEnd"/>
            <w:r w:rsidRPr="00FA4769">
              <w:rPr>
                <w:rFonts w:ascii="Times New Roman" w:hAnsi="Times New Roman" w:cs="Times New Roman"/>
                <w:sz w:val="24"/>
                <w:szCs w:val="24"/>
              </w:rPr>
              <w:t xml:space="preserve"> 2024</w:t>
            </w:r>
          </w:p>
        </w:tc>
        <w:tc>
          <w:tcPr>
            <w:tcW w:w="1701" w:type="dxa"/>
            <w:vAlign w:val="center"/>
          </w:tcPr>
          <w:p w14:paraId="3607D7C1" w14:textId="088FC454" w:rsidR="00000B59" w:rsidRPr="00211AA1" w:rsidRDefault="00000B59" w:rsidP="00000B59">
            <w:pPr>
              <w:pStyle w:val="TableParagraph"/>
              <w:spacing w:before="0"/>
              <w:ind w:left="110" w:right="138"/>
              <w:jc w:val="both"/>
              <w:rPr>
                <w:rFonts w:ascii="Times New Roman" w:hAnsi="Times New Roman" w:cs="Times New Roman"/>
                <w:sz w:val="24"/>
                <w:szCs w:val="24"/>
              </w:rPr>
            </w:pPr>
            <w:r w:rsidRPr="00FA4769">
              <w:rPr>
                <w:rFonts w:ascii="Times New Roman" w:hAnsi="Times New Roman" w:cs="Times New Roman"/>
                <w:sz w:val="24"/>
                <w:szCs w:val="24"/>
              </w:rPr>
              <w:t xml:space="preserve">pdf </w:t>
            </w:r>
            <w:proofErr w:type="spellStart"/>
            <w:r w:rsidRPr="00FA4769">
              <w:rPr>
                <w:rFonts w:ascii="Times New Roman" w:hAnsi="Times New Roman" w:cs="Times New Roman"/>
                <w:sz w:val="24"/>
                <w:szCs w:val="24"/>
              </w:rPr>
              <w:t>formátum</w:t>
            </w:r>
            <w:proofErr w:type="spellEnd"/>
          </w:p>
        </w:tc>
        <w:tc>
          <w:tcPr>
            <w:tcW w:w="3685" w:type="dxa"/>
            <w:vAlign w:val="center"/>
          </w:tcPr>
          <w:p w14:paraId="65ECE5BF" w14:textId="64680F35" w:rsidR="00000B59" w:rsidRPr="00FA4769" w:rsidRDefault="002573EF" w:rsidP="00000B59">
            <w:pPr>
              <w:pStyle w:val="TableParagraph"/>
              <w:spacing w:before="0"/>
              <w:ind w:left="110" w:right="141"/>
              <w:jc w:val="both"/>
              <w:rPr>
                <w:rFonts w:ascii="Times New Roman" w:hAnsi="Times New Roman" w:cs="Times New Roman"/>
                <w:sz w:val="24"/>
                <w:szCs w:val="24"/>
              </w:rPr>
            </w:pPr>
            <w:hyperlink r:id="rId17" w:history="1">
              <w:r w:rsidR="00000B59" w:rsidRPr="00AD36BE">
                <w:rPr>
                  <w:rStyle w:val="Hiperhivatkozs"/>
                  <w:rFonts w:ascii="Times New Roman" w:hAnsi="Times New Roman" w:cs="Times New Roman"/>
                  <w:sz w:val="24"/>
                  <w:szCs w:val="24"/>
                </w:rPr>
                <w:t>https://www.debrecen.hu/hu/debreceni/kozerdeku-adatok/sump-fenntarthato-varosi-mobilitastervezes</w:t>
              </w:r>
            </w:hyperlink>
            <w:r w:rsidR="00000B59">
              <w:rPr>
                <w:rFonts w:ascii="Times New Roman" w:hAnsi="Times New Roman" w:cs="Times New Roman"/>
                <w:sz w:val="24"/>
                <w:szCs w:val="24"/>
              </w:rPr>
              <w:t xml:space="preserve"> </w:t>
            </w:r>
          </w:p>
        </w:tc>
      </w:tr>
      <w:tr w:rsidR="00000B59" w:rsidRPr="00FA4769" w14:paraId="7EBC355D" w14:textId="77777777" w:rsidTr="7F202193">
        <w:trPr>
          <w:trHeight w:val="567"/>
        </w:trPr>
        <w:tc>
          <w:tcPr>
            <w:tcW w:w="567" w:type="dxa"/>
            <w:vAlign w:val="center"/>
          </w:tcPr>
          <w:p w14:paraId="2E876510" w14:textId="7F6588A9" w:rsidR="00000B59" w:rsidRPr="000D3D2E" w:rsidRDefault="7F202193" w:rsidP="7F202193">
            <w:pPr>
              <w:pStyle w:val="TableParagraph"/>
              <w:spacing w:before="0"/>
              <w:ind w:left="108"/>
              <w:rPr>
                <w:rFonts w:ascii="Times New Roman" w:hAnsi="Times New Roman" w:cs="Times New Roman"/>
                <w:sz w:val="24"/>
                <w:szCs w:val="24"/>
              </w:rPr>
            </w:pPr>
            <w:r w:rsidRPr="000D3D2E">
              <w:rPr>
                <w:rFonts w:ascii="Times New Roman" w:hAnsi="Times New Roman" w:cs="Times New Roman"/>
                <w:sz w:val="24"/>
                <w:szCs w:val="24"/>
              </w:rPr>
              <w:t>25</w:t>
            </w:r>
          </w:p>
        </w:tc>
        <w:tc>
          <w:tcPr>
            <w:tcW w:w="2977" w:type="dxa"/>
            <w:vAlign w:val="center"/>
          </w:tcPr>
          <w:p w14:paraId="1B3CD874" w14:textId="128C6396" w:rsidR="00000B59" w:rsidRPr="000D3D2E" w:rsidRDefault="00F15215" w:rsidP="00000B59">
            <w:pPr>
              <w:pStyle w:val="TableParagraph"/>
              <w:spacing w:before="0"/>
              <w:ind w:left="108" w:right="142"/>
              <w:jc w:val="both"/>
              <w:rPr>
                <w:rFonts w:ascii="Times New Roman" w:hAnsi="Times New Roman" w:cs="Times New Roman"/>
                <w:strike/>
                <w:sz w:val="24"/>
                <w:szCs w:val="24"/>
              </w:rPr>
            </w:pPr>
            <w:r w:rsidRPr="000D3D2E">
              <w:rPr>
                <w:rFonts w:ascii="Times New Roman" w:hAnsi="Times New Roman" w:cs="Times New Roman"/>
                <w:sz w:val="24"/>
                <w:szCs w:val="24"/>
              </w:rPr>
              <w:t xml:space="preserve">Debrecen </w:t>
            </w:r>
            <w:proofErr w:type="spellStart"/>
            <w:r w:rsidRPr="000D3D2E">
              <w:rPr>
                <w:rFonts w:ascii="Times New Roman" w:hAnsi="Times New Roman" w:cs="Times New Roman"/>
                <w:sz w:val="24"/>
                <w:szCs w:val="24"/>
              </w:rPr>
              <w:t>Megyei</w:t>
            </w:r>
            <w:proofErr w:type="spellEnd"/>
            <w:r w:rsidRPr="000D3D2E">
              <w:rPr>
                <w:rFonts w:ascii="Times New Roman" w:hAnsi="Times New Roman" w:cs="Times New Roman"/>
                <w:sz w:val="24"/>
                <w:szCs w:val="24"/>
              </w:rPr>
              <w:t xml:space="preserve"> </w:t>
            </w:r>
            <w:proofErr w:type="spellStart"/>
            <w:r w:rsidRPr="000D3D2E">
              <w:rPr>
                <w:rFonts w:ascii="Times New Roman" w:hAnsi="Times New Roman" w:cs="Times New Roman"/>
                <w:sz w:val="24"/>
                <w:szCs w:val="24"/>
              </w:rPr>
              <w:t>Jogú</w:t>
            </w:r>
            <w:proofErr w:type="spellEnd"/>
            <w:r w:rsidRPr="000D3D2E">
              <w:rPr>
                <w:rFonts w:ascii="Times New Roman" w:hAnsi="Times New Roman" w:cs="Times New Roman"/>
                <w:sz w:val="24"/>
                <w:szCs w:val="24"/>
              </w:rPr>
              <w:t xml:space="preserve"> </w:t>
            </w:r>
            <w:proofErr w:type="spellStart"/>
            <w:r w:rsidRPr="000D3D2E">
              <w:rPr>
                <w:rFonts w:ascii="Times New Roman" w:hAnsi="Times New Roman" w:cs="Times New Roman"/>
                <w:sz w:val="24"/>
                <w:szCs w:val="24"/>
              </w:rPr>
              <w:t>Város</w:t>
            </w:r>
            <w:proofErr w:type="spellEnd"/>
            <w:r w:rsidRPr="000D3D2E">
              <w:rPr>
                <w:rFonts w:ascii="Times New Roman" w:hAnsi="Times New Roman" w:cs="Times New Roman"/>
                <w:sz w:val="24"/>
                <w:szCs w:val="24"/>
              </w:rPr>
              <w:t xml:space="preserve"> </w:t>
            </w:r>
            <w:proofErr w:type="spellStart"/>
            <w:r w:rsidRPr="000D3D2E">
              <w:rPr>
                <w:rFonts w:ascii="Times New Roman" w:hAnsi="Times New Roman" w:cs="Times New Roman"/>
                <w:sz w:val="24"/>
                <w:szCs w:val="24"/>
              </w:rPr>
              <w:t>Fenntartható</w:t>
            </w:r>
            <w:proofErr w:type="spellEnd"/>
            <w:r w:rsidRPr="000D3D2E">
              <w:rPr>
                <w:rFonts w:ascii="Times New Roman" w:hAnsi="Times New Roman" w:cs="Times New Roman"/>
                <w:sz w:val="24"/>
                <w:szCs w:val="24"/>
              </w:rPr>
              <w:t xml:space="preserve"> </w:t>
            </w:r>
            <w:proofErr w:type="spellStart"/>
            <w:r w:rsidRPr="000D3D2E">
              <w:rPr>
                <w:rFonts w:ascii="Times New Roman" w:hAnsi="Times New Roman" w:cs="Times New Roman"/>
                <w:sz w:val="24"/>
                <w:szCs w:val="24"/>
              </w:rPr>
              <w:t>Városfejlesztési</w:t>
            </w:r>
            <w:proofErr w:type="spellEnd"/>
            <w:r w:rsidRPr="000D3D2E">
              <w:rPr>
                <w:rFonts w:ascii="Times New Roman" w:hAnsi="Times New Roman" w:cs="Times New Roman"/>
                <w:sz w:val="24"/>
                <w:szCs w:val="24"/>
              </w:rPr>
              <w:t xml:space="preserve"> </w:t>
            </w:r>
            <w:proofErr w:type="spellStart"/>
            <w:r w:rsidRPr="000D3D2E">
              <w:rPr>
                <w:rFonts w:ascii="Times New Roman" w:hAnsi="Times New Roman" w:cs="Times New Roman"/>
                <w:sz w:val="24"/>
                <w:szCs w:val="24"/>
              </w:rPr>
              <w:t>Stratégiája</w:t>
            </w:r>
            <w:proofErr w:type="spellEnd"/>
            <w:r w:rsidRPr="000D3D2E">
              <w:rPr>
                <w:rFonts w:ascii="Times New Roman" w:hAnsi="Times New Roman" w:cs="Times New Roman"/>
                <w:sz w:val="24"/>
                <w:szCs w:val="24"/>
              </w:rPr>
              <w:t xml:space="preserve"> (</w:t>
            </w:r>
            <w:proofErr w:type="spellStart"/>
            <w:r w:rsidRPr="000D3D2E">
              <w:rPr>
                <w:rFonts w:ascii="Times New Roman" w:hAnsi="Times New Roman" w:cs="Times New Roman"/>
                <w:sz w:val="24"/>
                <w:szCs w:val="24"/>
              </w:rPr>
              <w:t>Megalapozó</w:t>
            </w:r>
            <w:proofErr w:type="spellEnd"/>
            <w:r w:rsidRPr="000D3D2E">
              <w:rPr>
                <w:rFonts w:ascii="Times New Roman" w:hAnsi="Times New Roman" w:cs="Times New Roman"/>
                <w:sz w:val="24"/>
                <w:szCs w:val="24"/>
              </w:rPr>
              <w:t xml:space="preserve"> </w:t>
            </w:r>
            <w:proofErr w:type="spellStart"/>
            <w:r w:rsidRPr="000D3D2E">
              <w:rPr>
                <w:rFonts w:ascii="Times New Roman" w:hAnsi="Times New Roman" w:cs="Times New Roman"/>
                <w:sz w:val="24"/>
                <w:szCs w:val="24"/>
              </w:rPr>
              <w:t>Vizsgálat</w:t>
            </w:r>
            <w:proofErr w:type="spellEnd"/>
            <w:r w:rsidRPr="000D3D2E">
              <w:rPr>
                <w:rFonts w:ascii="Times New Roman" w:hAnsi="Times New Roman" w:cs="Times New Roman"/>
                <w:sz w:val="24"/>
                <w:szCs w:val="24"/>
              </w:rPr>
              <w:t>)</w:t>
            </w:r>
          </w:p>
        </w:tc>
        <w:tc>
          <w:tcPr>
            <w:tcW w:w="1701" w:type="dxa"/>
            <w:vAlign w:val="center"/>
          </w:tcPr>
          <w:p w14:paraId="0848921E" w14:textId="638FBD4E" w:rsidR="00000B59" w:rsidRPr="00F15215" w:rsidRDefault="00000B59" w:rsidP="00000B59">
            <w:pPr>
              <w:pStyle w:val="TableParagraph"/>
              <w:spacing w:before="0"/>
              <w:ind w:left="110" w:right="138"/>
              <w:jc w:val="both"/>
              <w:rPr>
                <w:rFonts w:ascii="Times New Roman" w:hAnsi="Times New Roman" w:cs="Times New Roman"/>
                <w:color w:val="FF0000"/>
                <w:sz w:val="24"/>
                <w:szCs w:val="24"/>
              </w:rPr>
            </w:pPr>
            <w:r w:rsidRPr="00F15215">
              <w:rPr>
                <w:rFonts w:ascii="Times New Roman" w:hAnsi="Times New Roman" w:cs="Times New Roman"/>
                <w:sz w:val="24"/>
                <w:szCs w:val="24"/>
              </w:rPr>
              <w:t xml:space="preserve">pdf </w:t>
            </w:r>
            <w:proofErr w:type="spellStart"/>
            <w:r w:rsidRPr="00F15215">
              <w:rPr>
                <w:rFonts w:ascii="Times New Roman" w:hAnsi="Times New Roman" w:cs="Times New Roman"/>
                <w:sz w:val="24"/>
                <w:szCs w:val="24"/>
              </w:rPr>
              <w:t>formátum</w:t>
            </w:r>
            <w:proofErr w:type="spellEnd"/>
          </w:p>
        </w:tc>
        <w:tc>
          <w:tcPr>
            <w:tcW w:w="3685" w:type="dxa"/>
            <w:vAlign w:val="center"/>
          </w:tcPr>
          <w:p w14:paraId="631A304F" w14:textId="11019B4A" w:rsidR="00000B59" w:rsidRPr="00C17889" w:rsidRDefault="002573EF" w:rsidP="00000B59">
            <w:pPr>
              <w:pStyle w:val="TableParagraph"/>
              <w:spacing w:before="0"/>
              <w:ind w:left="110" w:right="141"/>
              <w:jc w:val="both"/>
              <w:rPr>
                <w:rFonts w:ascii="Times New Roman" w:hAnsi="Times New Roman" w:cs="Times New Roman"/>
                <w:strike/>
                <w:color w:val="FF0000"/>
                <w:sz w:val="24"/>
                <w:szCs w:val="24"/>
              </w:rPr>
            </w:pPr>
            <w:hyperlink r:id="rId18" w:history="1">
              <w:r w:rsidR="00A16B42" w:rsidRPr="00464A98">
                <w:rPr>
                  <w:rStyle w:val="Hiperhivatkozs"/>
                  <w:rFonts w:ascii="Times New Roman" w:hAnsi="Times New Roman" w:cs="Times New Roman"/>
                  <w:sz w:val="24"/>
                  <w:szCs w:val="24"/>
                </w:rPr>
                <w:t>https://www.debrecen.hu/hu/debreceni/cikkek/debrecen-fenntarthato-varosfejlesztesi-strategiaja-fvs-2021-2027</w:t>
              </w:r>
            </w:hyperlink>
          </w:p>
        </w:tc>
      </w:tr>
      <w:tr w:rsidR="00000B59" w:rsidRPr="00FA4769" w14:paraId="69D3A687" w14:textId="77777777" w:rsidTr="7F202193">
        <w:trPr>
          <w:trHeight w:val="567"/>
        </w:trPr>
        <w:tc>
          <w:tcPr>
            <w:tcW w:w="567" w:type="dxa"/>
            <w:vAlign w:val="center"/>
          </w:tcPr>
          <w:p w14:paraId="64002E6C" w14:textId="64C7AFFB" w:rsidR="00000B59" w:rsidRPr="000D3D2E" w:rsidRDefault="7F202193" w:rsidP="7F202193">
            <w:pPr>
              <w:pStyle w:val="TableParagraph"/>
              <w:spacing w:before="0"/>
              <w:ind w:left="107"/>
              <w:rPr>
                <w:rFonts w:ascii="Times New Roman" w:hAnsi="Times New Roman" w:cs="Times New Roman"/>
                <w:sz w:val="24"/>
                <w:szCs w:val="24"/>
              </w:rPr>
            </w:pPr>
            <w:r w:rsidRPr="000D3D2E">
              <w:rPr>
                <w:rFonts w:ascii="Times New Roman" w:hAnsi="Times New Roman" w:cs="Times New Roman"/>
                <w:sz w:val="24"/>
                <w:szCs w:val="24"/>
              </w:rPr>
              <w:t>26</w:t>
            </w:r>
          </w:p>
        </w:tc>
        <w:tc>
          <w:tcPr>
            <w:tcW w:w="2977" w:type="dxa"/>
            <w:vAlign w:val="center"/>
          </w:tcPr>
          <w:p w14:paraId="7601D39A" w14:textId="14359E74" w:rsidR="00000B59" w:rsidRPr="000D3D2E" w:rsidRDefault="001824D6" w:rsidP="00000B59">
            <w:pPr>
              <w:pStyle w:val="TableParagraph"/>
              <w:spacing w:before="0"/>
              <w:ind w:left="108" w:right="142"/>
              <w:jc w:val="both"/>
              <w:rPr>
                <w:rFonts w:ascii="Times New Roman" w:hAnsi="Times New Roman" w:cs="Times New Roman"/>
                <w:strike/>
                <w:sz w:val="24"/>
                <w:szCs w:val="24"/>
              </w:rPr>
            </w:pPr>
            <w:r w:rsidRPr="000D3D2E">
              <w:rPr>
                <w:rFonts w:ascii="Times New Roman" w:hAnsi="Times New Roman" w:cs="Times New Roman"/>
                <w:sz w:val="24"/>
                <w:szCs w:val="24"/>
                <w:lang w:val="hu-HU"/>
              </w:rPr>
              <w:t>Debrecen TOP Plusz Városfejlesztési Programterve</w:t>
            </w:r>
          </w:p>
        </w:tc>
        <w:tc>
          <w:tcPr>
            <w:tcW w:w="1701" w:type="dxa"/>
            <w:vAlign w:val="center"/>
          </w:tcPr>
          <w:p w14:paraId="3F1FAA24" w14:textId="1C5E521F" w:rsidR="00000B59" w:rsidRPr="001824D6" w:rsidRDefault="00000B59" w:rsidP="00000B59">
            <w:pPr>
              <w:pStyle w:val="TableParagraph"/>
              <w:spacing w:before="0"/>
              <w:ind w:left="110" w:right="138"/>
              <w:jc w:val="both"/>
              <w:rPr>
                <w:rFonts w:ascii="Times New Roman" w:hAnsi="Times New Roman" w:cs="Times New Roman"/>
                <w:color w:val="FF0000"/>
                <w:sz w:val="24"/>
                <w:szCs w:val="24"/>
              </w:rPr>
            </w:pPr>
            <w:r w:rsidRPr="001824D6">
              <w:rPr>
                <w:rFonts w:ascii="Times New Roman" w:hAnsi="Times New Roman" w:cs="Times New Roman"/>
                <w:sz w:val="24"/>
                <w:szCs w:val="24"/>
              </w:rPr>
              <w:t xml:space="preserve">pdf </w:t>
            </w:r>
            <w:proofErr w:type="spellStart"/>
            <w:r w:rsidRPr="001824D6">
              <w:rPr>
                <w:rFonts w:ascii="Times New Roman" w:hAnsi="Times New Roman" w:cs="Times New Roman"/>
                <w:sz w:val="24"/>
                <w:szCs w:val="24"/>
              </w:rPr>
              <w:t>formátum</w:t>
            </w:r>
            <w:proofErr w:type="spellEnd"/>
          </w:p>
        </w:tc>
        <w:tc>
          <w:tcPr>
            <w:tcW w:w="3685" w:type="dxa"/>
            <w:vAlign w:val="center"/>
          </w:tcPr>
          <w:p w14:paraId="3CCEEFD6" w14:textId="641D029C" w:rsidR="00000B59" w:rsidRPr="00C17889" w:rsidRDefault="002573EF" w:rsidP="00000B59">
            <w:pPr>
              <w:pStyle w:val="TableParagraph"/>
              <w:spacing w:before="0"/>
              <w:ind w:left="110" w:right="141"/>
              <w:jc w:val="both"/>
              <w:rPr>
                <w:rFonts w:ascii="Times New Roman" w:hAnsi="Times New Roman" w:cs="Times New Roman"/>
                <w:strike/>
                <w:color w:val="FF0000"/>
                <w:sz w:val="24"/>
                <w:szCs w:val="24"/>
              </w:rPr>
            </w:pPr>
            <w:hyperlink r:id="rId19" w:history="1">
              <w:r w:rsidR="00E0152B" w:rsidRPr="00B039BA">
                <w:rPr>
                  <w:rStyle w:val="Hiperhivatkozs"/>
                  <w:rFonts w:ascii="Times New Roman" w:hAnsi="Times New Roman" w:cs="Times New Roman"/>
                  <w:sz w:val="24"/>
                  <w:szCs w:val="24"/>
                </w:rPr>
                <w:t>https://www.debrecen.hu/hu/debreceni/cikkek/debrecen-fenntarthato-varosfejlesztesi-strategiaja-fvs-2021-2027</w:t>
              </w:r>
            </w:hyperlink>
          </w:p>
        </w:tc>
      </w:tr>
      <w:tr w:rsidR="00000B59" w:rsidRPr="00FA4769" w14:paraId="7B6A4E17" w14:textId="77777777" w:rsidTr="7F202193">
        <w:trPr>
          <w:trHeight w:val="567"/>
        </w:trPr>
        <w:tc>
          <w:tcPr>
            <w:tcW w:w="567" w:type="dxa"/>
            <w:vAlign w:val="center"/>
          </w:tcPr>
          <w:p w14:paraId="299C7BEF" w14:textId="06538768" w:rsidR="00000B59" w:rsidRPr="000D3D2E" w:rsidRDefault="7F202193" w:rsidP="7F202193">
            <w:pPr>
              <w:pStyle w:val="TableParagraph"/>
              <w:spacing w:before="0"/>
              <w:ind w:left="107"/>
              <w:rPr>
                <w:rFonts w:ascii="Times New Roman" w:hAnsi="Times New Roman" w:cs="Times New Roman"/>
                <w:sz w:val="24"/>
                <w:szCs w:val="24"/>
              </w:rPr>
            </w:pPr>
            <w:r w:rsidRPr="000D3D2E">
              <w:rPr>
                <w:rFonts w:ascii="Times New Roman" w:hAnsi="Times New Roman" w:cs="Times New Roman"/>
                <w:sz w:val="24"/>
                <w:szCs w:val="24"/>
              </w:rPr>
              <w:t>27</w:t>
            </w:r>
          </w:p>
        </w:tc>
        <w:tc>
          <w:tcPr>
            <w:tcW w:w="2977" w:type="dxa"/>
            <w:vAlign w:val="center"/>
          </w:tcPr>
          <w:p w14:paraId="734B5A8F" w14:textId="1BBEDEC1" w:rsidR="00000B59" w:rsidRPr="000D3D2E" w:rsidRDefault="007D3A67" w:rsidP="00000B59">
            <w:pPr>
              <w:pStyle w:val="TableParagraph"/>
              <w:spacing w:before="0"/>
              <w:ind w:left="108" w:right="142"/>
              <w:jc w:val="both"/>
              <w:rPr>
                <w:rFonts w:ascii="Times New Roman" w:hAnsi="Times New Roman" w:cs="Times New Roman"/>
                <w:strike/>
                <w:sz w:val="24"/>
                <w:szCs w:val="24"/>
              </w:rPr>
            </w:pPr>
            <w:r w:rsidRPr="000D3D2E">
              <w:rPr>
                <w:rFonts w:ascii="Times New Roman" w:hAnsi="Times New Roman" w:cs="Times New Roman"/>
                <w:sz w:val="24"/>
                <w:szCs w:val="24"/>
              </w:rPr>
              <w:t xml:space="preserve">Debrecen </w:t>
            </w:r>
            <w:proofErr w:type="spellStart"/>
            <w:r w:rsidRPr="000D3D2E">
              <w:rPr>
                <w:rFonts w:ascii="Times New Roman" w:hAnsi="Times New Roman" w:cs="Times New Roman"/>
                <w:sz w:val="24"/>
                <w:szCs w:val="24"/>
              </w:rPr>
              <w:t>Megyei</w:t>
            </w:r>
            <w:proofErr w:type="spellEnd"/>
            <w:r w:rsidRPr="000D3D2E">
              <w:rPr>
                <w:rFonts w:ascii="Times New Roman" w:hAnsi="Times New Roman" w:cs="Times New Roman"/>
                <w:sz w:val="24"/>
                <w:szCs w:val="24"/>
              </w:rPr>
              <w:t xml:space="preserve"> </w:t>
            </w:r>
            <w:proofErr w:type="spellStart"/>
            <w:r w:rsidRPr="000D3D2E">
              <w:rPr>
                <w:rFonts w:ascii="Times New Roman" w:hAnsi="Times New Roman" w:cs="Times New Roman"/>
                <w:sz w:val="24"/>
                <w:szCs w:val="24"/>
              </w:rPr>
              <w:t>Jogú</w:t>
            </w:r>
            <w:proofErr w:type="spellEnd"/>
            <w:r w:rsidRPr="000D3D2E">
              <w:rPr>
                <w:rFonts w:ascii="Times New Roman" w:hAnsi="Times New Roman" w:cs="Times New Roman"/>
                <w:sz w:val="24"/>
                <w:szCs w:val="24"/>
              </w:rPr>
              <w:t xml:space="preserve"> </w:t>
            </w:r>
            <w:proofErr w:type="spellStart"/>
            <w:r w:rsidRPr="000D3D2E">
              <w:rPr>
                <w:rFonts w:ascii="Times New Roman" w:hAnsi="Times New Roman" w:cs="Times New Roman"/>
                <w:sz w:val="24"/>
                <w:szCs w:val="24"/>
              </w:rPr>
              <w:t>Város</w:t>
            </w:r>
            <w:proofErr w:type="spellEnd"/>
            <w:r w:rsidRPr="000D3D2E">
              <w:rPr>
                <w:rFonts w:ascii="Times New Roman" w:hAnsi="Times New Roman" w:cs="Times New Roman"/>
                <w:sz w:val="24"/>
                <w:szCs w:val="24"/>
              </w:rPr>
              <w:t xml:space="preserve"> </w:t>
            </w:r>
            <w:proofErr w:type="spellStart"/>
            <w:r w:rsidRPr="000D3D2E">
              <w:rPr>
                <w:rFonts w:ascii="Times New Roman" w:hAnsi="Times New Roman" w:cs="Times New Roman"/>
                <w:sz w:val="24"/>
                <w:szCs w:val="24"/>
              </w:rPr>
              <w:t>Fenntartható</w:t>
            </w:r>
            <w:proofErr w:type="spellEnd"/>
            <w:r w:rsidRPr="000D3D2E">
              <w:rPr>
                <w:rFonts w:ascii="Times New Roman" w:hAnsi="Times New Roman" w:cs="Times New Roman"/>
                <w:sz w:val="24"/>
                <w:szCs w:val="24"/>
              </w:rPr>
              <w:t xml:space="preserve"> </w:t>
            </w:r>
            <w:proofErr w:type="spellStart"/>
            <w:r w:rsidRPr="000D3D2E">
              <w:rPr>
                <w:rFonts w:ascii="Times New Roman" w:hAnsi="Times New Roman" w:cs="Times New Roman"/>
                <w:sz w:val="24"/>
                <w:szCs w:val="24"/>
              </w:rPr>
              <w:t>Városfejlesztési</w:t>
            </w:r>
            <w:proofErr w:type="spellEnd"/>
            <w:r w:rsidRPr="000D3D2E">
              <w:rPr>
                <w:rFonts w:ascii="Times New Roman" w:hAnsi="Times New Roman" w:cs="Times New Roman"/>
                <w:sz w:val="24"/>
                <w:szCs w:val="24"/>
              </w:rPr>
              <w:t xml:space="preserve"> </w:t>
            </w:r>
            <w:proofErr w:type="spellStart"/>
            <w:r w:rsidRPr="000D3D2E">
              <w:rPr>
                <w:rFonts w:ascii="Times New Roman" w:hAnsi="Times New Roman" w:cs="Times New Roman"/>
                <w:sz w:val="24"/>
                <w:szCs w:val="24"/>
              </w:rPr>
              <w:t>Stratégiája</w:t>
            </w:r>
            <w:proofErr w:type="spellEnd"/>
          </w:p>
        </w:tc>
        <w:tc>
          <w:tcPr>
            <w:tcW w:w="1701" w:type="dxa"/>
            <w:vAlign w:val="center"/>
          </w:tcPr>
          <w:p w14:paraId="2CDE1EE1" w14:textId="6981419B" w:rsidR="00000B59" w:rsidRPr="001824D6" w:rsidRDefault="00000B59" w:rsidP="00000B59">
            <w:pPr>
              <w:pStyle w:val="TableParagraph"/>
              <w:spacing w:before="0"/>
              <w:ind w:left="110" w:right="138"/>
              <w:jc w:val="both"/>
              <w:rPr>
                <w:rFonts w:ascii="Times New Roman" w:hAnsi="Times New Roman" w:cs="Times New Roman"/>
                <w:color w:val="FF0000"/>
                <w:sz w:val="24"/>
                <w:szCs w:val="24"/>
              </w:rPr>
            </w:pPr>
            <w:r w:rsidRPr="001824D6">
              <w:rPr>
                <w:rFonts w:ascii="Times New Roman" w:hAnsi="Times New Roman" w:cs="Times New Roman"/>
                <w:sz w:val="24"/>
                <w:szCs w:val="24"/>
              </w:rPr>
              <w:t xml:space="preserve">pdf </w:t>
            </w:r>
            <w:proofErr w:type="spellStart"/>
            <w:r w:rsidRPr="001824D6">
              <w:rPr>
                <w:rFonts w:ascii="Times New Roman" w:hAnsi="Times New Roman" w:cs="Times New Roman"/>
                <w:sz w:val="24"/>
                <w:szCs w:val="24"/>
              </w:rPr>
              <w:t>formátum</w:t>
            </w:r>
            <w:proofErr w:type="spellEnd"/>
          </w:p>
        </w:tc>
        <w:tc>
          <w:tcPr>
            <w:tcW w:w="3685" w:type="dxa"/>
            <w:vAlign w:val="center"/>
          </w:tcPr>
          <w:p w14:paraId="60536C30" w14:textId="477FF2F8" w:rsidR="00000B59" w:rsidRPr="00C17889" w:rsidRDefault="002573EF" w:rsidP="00000B59">
            <w:pPr>
              <w:pStyle w:val="TableParagraph"/>
              <w:spacing w:before="0"/>
              <w:ind w:left="110" w:right="141"/>
              <w:jc w:val="both"/>
              <w:rPr>
                <w:rFonts w:ascii="Times New Roman" w:hAnsi="Times New Roman" w:cs="Times New Roman"/>
                <w:strike/>
                <w:color w:val="FF0000"/>
                <w:sz w:val="24"/>
                <w:szCs w:val="24"/>
              </w:rPr>
            </w:pPr>
            <w:hyperlink r:id="rId20" w:history="1">
              <w:r w:rsidR="00E0152B" w:rsidRPr="00B039BA">
                <w:rPr>
                  <w:rStyle w:val="Hiperhivatkozs"/>
                  <w:rFonts w:ascii="Times New Roman" w:hAnsi="Times New Roman" w:cs="Times New Roman"/>
                  <w:sz w:val="24"/>
                  <w:szCs w:val="24"/>
                </w:rPr>
                <w:t>https://www.debrecen.hu/hu/debreceni/cikkek/debrecen-fenntarthato-varosfejlesztesi-strategiaja-fvs-2021-2027</w:t>
              </w:r>
            </w:hyperlink>
          </w:p>
        </w:tc>
      </w:tr>
      <w:tr w:rsidR="00000B59" w:rsidRPr="00FA4769" w14:paraId="36541224" w14:textId="77777777" w:rsidTr="7F202193">
        <w:trPr>
          <w:trHeight w:val="567"/>
        </w:trPr>
        <w:tc>
          <w:tcPr>
            <w:tcW w:w="567" w:type="dxa"/>
            <w:vAlign w:val="center"/>
          </w:tcPr>
          <w:p w14:paraId="61C0F873" w14:textId="2D7522E2" w:rsidR="00000B59" w:rsidRPr="000D3D2E" w:rsidRDefault="7F202193" w:rsidP="00436D80">
            <w:pPr>
              <w:pStyle w:val="TableParagraph"/>
              <w:spacing w:before="0"/>
              <w:ind w:left="107"/>
              <w:rPr>
                <w:rFonts w:ascii="Times New Roman" w:hAnsi="Times New Roman" w:cs="Times New Roman"/>
                <w:sz w:val="24"/>
                <w:szCs w:val="24"/>
              </w:rPr>
            </w:pPr>
            <w:r w:rsidRPr="000D3D2E">
              <w:rPr>
                <w:rFonts w:ascii="Times New Roman" w:hAnsi="Times New Roman" w:cs="Times New Roman"/>
                <w:sz w:val="24"/>
                <w:szCs w:val="24"/>
              </w:rPr>
              <w:t>28</w:t>
            </w:r>
          </w:p>
        </w:tc>
        <w:tc>
          <w:tcPr>
            <w:tcW w:w="2977" w:type="dxa"/>
            <w:vAlign w:val="center"/>
          </w:tcPr>
          <w:p w14:paraId="424F0D62" w14:textId="16A331B1" w:rsidR="00000B59" w:rsidRPr="00FA4769" w:rsidRDefault="00000B59" w:rsidP="00000B59">
            <w:pPr>
              <w:pStyle w:val="TableParagraph"/>
              <w:spacing w:before="0"/>
              <w:ind w:left="107" w:right="142"/>
              <w:jc w:val="both"/>
              <w:rPr>
                <w:rFonts w:ascii="Times New Roman" w:hAnsi="Times New Roman" w:cs="Times New Roman"/>
                <w:sz w:val="24"/>
                <w:szCs w:val="24"/>
              </w:rPr>
            </w:pPr>
            <w:r w:rsidRPr="00FA4769">
              <w:rPr>
                <w:rFonts w:ascii="Times New Roman" w:hAnsi="Times New Roman" w:cs="Times New Roman"/>
                <w:sz w:val="24"/>
                <w:szCs w:val="24"/>
              </w:rPr>
              <w:t>Debrece</w:t>
            </w:r>
            <w:r>
              <w:rPr>
                <w:rFonts w:ascii="Times New Roman" w:hAnsi="Times New Roman" w:cs="Times New Roman"/>
                <w:sz w:val="24"/>
                <w:szCs w:val="24"/>
              </w:rPr>
              <w:t>n</w:t>
            </w:r>
            <w:r w:rsidRPr="00FA4769">
              <w:rPr>
                <w:rFonts w:ascii="Times New Roman" w:hAnsi="Times New Roman" w:cs="Times New Roman"/>
                <w:sz w:val="24"/>
                <w:szCs w:val="24"/>
              </w:rPr>
              <w:t xml:space="preserve"> </w:t>
            </w:r>
            <w:proofErr w:type="spellStart"/>
            <w:r w:rsidRPr="00FA4769">
              <w:rPr>
                <w:rFonts w:ascii="Times New Roman" w:hAnsi="Times New Roman" w:cs="Times New Roman"/>
                <w:sz w:val="24"/>
                <w:szCs w:val="24"/>
              </w:rPr>
              <w:t>új</w:t>
            </w:r>
            <w:proofErr w:type="spellEnd"/>
            <w:r w:rsidRPr="00FA4769">
              <w:rPr>
                <w:rFonts w:ascii="Times New Roman" w:hAnsi="Times New Roman" w:cs="Times New Roman"/>
                <w:sz w:val="24"/>
                <w:szCs w:val="24"/>
              </w:rPr>
              <w:t xml:space="preserve"> </w:t>
            </w:r>
            <w:proofErr w:type="spellStart"/>
            <w:r w:rsidRPr="00FA4769">
              <w:rPr>
                <w:rFonts w:ascii="Times New Roman" w:hAnsi="Times New Roman" w:cs="Times New Roman"/>
                <w:sz w:val="24"/>
                <w:szCs w:val="24"/>
              </w:rPr>
              <w:t>településrendezési</w:t>
            </w:r>
            <w:proofErr w:type="spellEnd"/>
            <w:r w:rsidRPr="00FA4769">
              <w:rPr>
                <w:rFonts w:ascii="Times New Roman" w:hAnsi="Times New Roman" w:cs="Times New Roman"/>
                <w:sz w:val="24"/>
                <w:szCs w:val="24"/>
              </w:rPr>
              <w:t xml:space="preserve"> </w:t>
            </w:r>
            <w:proofErr w:type="spellStart"/>
            <w:r w:rsidRPr="00FA4769">
              <w:rPr>
                <w:rFonts w:ascii="Times New Roman" w:hAnsi="Times New Roman" w:cs="Times New Roman"/>
                <w:sz w:val="24"/>
                <w:szCs w:val="24"/>
              </w:rPr>
              <w:t>eszközök</w:t>
            </w:r>
            <w:proofErr w:type="spellEnd"/>
          </w:p>
          <w:p w14:paraId="4308346F" w14:textId="77777777" w:rsidR="00000B59" w:rsidRPr="00FA4769" w:rsidRDefault="00000B59" w:rsidP="00000B59">
            <w:pPr>
              <w:pStyle w:val="TableParagraph"/>
              <w:spacing w:before="0"/>
              <w:ind w:left="107" w:right="142"/>
              <w:jc w:val="both"/>
              <w:rPr>
                <w:rFonts w:ascii="Times New Roman" w:hAnsi="Times New Roman" w:cs="Times New Roman"/>
                <w:sz w:val="24"/>
                <w:szCs w:val="24"/>
              </w:rPr>
            </w:pPr>
          </w:p>
        </w:tc>
        <w:tc>
          <w:tcPr>
            <w:tcW w:w="1701" w:type="dxa"/>
            <w:vAlign w:val="center"/>
          </w:tcPr>
          <w:p w14:paraId="703CD447" w14:textId="365A53BC" w:rsidR="00000B59" w:rsidRPr="00FA4769" w:rsidRDefault="002573EF" w:rsidP="00000B59">
            <w:pPr>
              <w:pStyle w:val="TableParagraph"/>
              <w:spacing w:before="0"/>
              <w:ind w:left="110" w:right="138"/>
              <w:jc w:val="both"/>
              <w:rPr>
                <w:rFonts w:ascii="Times New Roman" w:hAnsi="Times New Roman" w:cs="Times New Roman"/>
                <w:sz w:val="24"/>
                <w:szCs w:val="24"/>
              </w:rPr>
            </w:pPr>
            <w:hyperlink r:id="rId21" w:tgtFrame="_blank" w:history="1">
              <w:proofErr w:type="spellStart"/>
              <w:r w:rsidR="00000B59" w:rsidRPr="00FA4769">
                <w:rPr>
                  <w:rFonts w:ascii="Times New Roman" w:hAnsi="Times New Roman" w:cs="Times New Roman"/>
                  <w:sz w:val="24"/>
                  <w:szCs w:val="24"/>
                </w:rPr>
                <w:t>szabályozási</w:t>
              </w:r>
              <w:proofErr w:type="spellEnd"/>
              <w:r w:rsidR="00000B59" w:rsidRPr="00FA4769">
                <w:rPr>
                  <w:rFonts w:ascii="Times New Roman" w:hAnsi="Times New Roman" w:cs="Times New Roman"/>
                  <w:sz w:val="24"/>
                  <w:szCs w:val="24"/>
                </w:rPr>
                <w:t xml:space="preserve"> </w:t>
              </w:r>
              <w:proofErr w:type="spellStart"/>
              <w:r w:rsidR="00000B59" w:rsidRPr="00FA4769">
                <w:rPr>
                  <w:rFonts w:ascii="Times New Roman" w:hAnsi="Times New Roman" w:cs="Times New Roman"/>
                  <w:sz w:val="24"/>
                  <w:szCs w:val="24"/>
                </w:rPr>
                <w:t>terv</w:t>
              </w:r>
              <w:proofErr w:type="spellEnd"/>
              <w:r w:rsidR="00000B59" w:rsidRPr="00FA4769">
                <w:rPr>
                  <w:rFonts w:ascii="Times New Roman" w:hAnsi="Times New Roman" w:cs="Times New Roman"/>
                  <w:sz w:val="24"/>
                  <w:szCs w:val="24"/>
                </w:rPr>
                <w:t xml:space="preserve"> </w:t>
              </w:r>
              <w:proofErr w:type="spellStart"/>
              <w:r w:rsidR="00000B59" w:rsidRPr="00FA4769">
                <w:rPr>
                  <w:rFonts w:ascii="Times New Roman" w:hAnsi="Times New Roman" w:cs="Times New Roman"/>
                  <w:sz w:val="24"/>
                  <w:szCs w:val="24"/>
                </w:rPr>
                <w:t>térinformatikai</w:t>
              </w:r>
              <w:proofErr w:type="spellEnd"/>
              <w:r w:rsidR="00000B59" w:rsidRPr="00FA4769">
                <w:rPr>
                  <w:rFonts w:ascii="Times New Roman" w:hAnsi="Times New Roman" w:cs="Times New Roman"/>
                  <w:sz w:val="24"/>
                  <w:szCs w:val="24"/>
                </w:rPr>
                <w:t xml:space="preserve"> </w:t>
              </w:r>
              <w:proofErr w:type="spellStart"/>
              <w:r w:rsidR="00000B59" w:rsidRPr="00FA4769">
                <w:rPr>
                  <w:rFonts w:ascii="Times New Roman" w:hAnsi="Times New Roman" w:cs="Times New Roman"/>
                  <w:sz w:val="24"/>
                  <w:szCs w:val="24"/>
                </w:rPr>
                <w:t>rendszerben</w:t>
              </w:r>
              <w:proofErr w:type="spellEnd"/>
            </w:hyperlink>
          </w:p>
          <w:p w14:paraId="58828FB9" w14:textId="5C57DED7" w:rsidR="00000B59" w:rsidRPr="00FA4769" w:rsidRDefault="00000B59" w:rsidP="00000B59">
            <w:pPr>
              <w:pStyle w:val="TableParagraph"/>
              <w:spacing w:before="0"/>
              <w:ind w:left="110" w:right="138"/>
              <w:jc w:val="both"/>
              <w:rPr>
                <w:rFonts w:ascii="Times New Roman" w:hAnsi="Times New Roman" w:cs="Times New Roman"/>
                <w:sz w:val="24"/>
                <w:szCs w:val="24"/>
              </w:rPr>
            </w:pPr>
            <w:proofErr w:type="spellStart"/>
            <w:r w:rsidRPr="00FA4769">
              <w:rPr>
                <w:rFonts w:ascii="Times New Roman" w:hAnsi="Times New Roman" w:cs="Times New Roman"/>
                <w:sz w:val="24"/>
                <w:szCs w:val="24"/>
              </w:rPr>
              <w:t>és</w:t>
            </w:r>
            <w:proofErr w:type="spellEnd"/>
            <w:r w:rsidRPr="00FA4769">
              <w:rPr>
                <w:rFonts w:ascii="Times New Roman" w:hAnsi="Times New Roman" w:cs="Times New Roman"/>
                <w:sz w:val="24"/>
                <w:szCs w:val="24"/>
              </w:rPr>
              <w:t xml:space="preserve"> pdf </w:t>
            </w:r>
            <w:proofErr w:type="spellStart"/>
            <w:r w:rsidRPr="00FA4769">
              <w:rPr>
                <w:rFonts w:ascii="Times New Roman" w:hAnsi="Times New Roman" w:cs="Times New Roman"/>
                <w:sz w:val="24"/>
                <w:szCs w:val="24"/>
              </w:rPr>
              <w:t>formátum</w:t>
            </w:r>
            <w:proofErr w:type="spellEnd"/>
          </w:p>
          <w:p w14:paraId="2CD06C4E" w14:textId="77777777" w:rsidR="00000B59" w:rsidRPr="00FA4769" w:rsidRDefault="00000B59" w:rsidP="00000B59">
            <w:pPr>
              <w:pStyle w:val="TableParagraph"/>
              <w:spacing w:before="0"/>
              <w:ind w:left="110" w:right="138"/>
              <w:jc w:val="both"/>
              <w:rPr>
                <w:rFonts w:ascii="Times New Roman" w:hAnsi="Times New Roman" w:cs="Times New Roman"/>
                <w:sz w:val="24"/>
                <w:szCs w:val="24"/>
              </w:rPr>
            </w:pPr>
          </w:p>
        </w:tc>
        <w:tc>
          <w:tcPr>
            <w:tcW w:w="3685" w:type="dxa"/>
            <w:vAlign w:val="center"/>
          </w:tcPr>
          <w:p w14:paraId="52D7A7FA" w14:textId="270CC390" w:rsidR="00000B59" w:rsidRPr="00FA4769" w:rsidRDefault="002573EF" w:rsidP="00000B59">
            <w:pPr>
              <w:pStyle w:val="TableParagraph"/>
              <w:spacing w:before="0"/>
              <w:ind w:left="110" w:right="141"/>
              <w:jc w:val="both"/>
              <w:rPr>
                <w:rFonts w:ascii="Times New Roman" w:hAnsi="Times New Roman" w:cs="Times New Roman"/>
                <w:sz w:val="24"/>
                <w:szCs w:val="24"/>
              </w:rPr>
            </w:pPr>
            <w:hyperlink r:id="rId22" w:history="1">
              <w:r w:rsidR="00000B59" w:rsidRPr="00AD36BE">
                <w:rPr>
                  <w:rStyle w:val="Hiperhivatkozs"/>
                  <w:rFonts w:ascii="Times New Roman" w:hAnsi="Times New Roman" w:cs="Times New Roman"/>
                  <w:sz w:val="24"/>
                  <w:szCs w:val="24"/>
                </w:rPr>
                <w:t>https://www.debrecen.hu/hu/debreceni/kozerdeku-adatok/uj-telepulesrendezesi-eszkozok</w:t>
              </w:r>
            </w:hyperlink>
            <w:r w:rsidR="00000B59">
              <w:rPr>
                <w:rFonts w:ascii="Times New Roman" w:hAnsi="Times New Roman" w:cs="Times New Roman"/>
                <w:sz w:val="24"/>
                <w:szCs w:val="24"/>
              </w:rPr>
              <w:t xml:space="preserve"> </w:t>
            </w:r>
          </w:p>
        </w:tc>
      </w:tr>
      <w:tr w:rsidR="00000B59" w:rsidRPr="00FA4769" w14:paraId="760A1712" w14:textId="77777777" w:rsidTr="7F202193">
        <w:trPr>
          <w:trHeight w:val="567"/>
        </w:trPr>
        <w:tc>
          <w:tcPr>
            <w:tcW w:w="567" w:type="dxa"/>
            <w:vAlign w:val="center"/>
          </w:tcPr>
          <w:p w14:paraId="116B30ED" w14:textId="1EAA9AAA" w:rsidR="00000B59" w:rsidRPr="000D3D2E" w:rsidRDefault="7F202193" w:rsidP="00436D80">
            <w:pPr>
              <w:pStyle w:val="TableParagraph"/>
              <w:spacing w:before="0"/>
              <w:ind w:left="107"/>
              <w:rPr>
                <w:rFonts w:ascii="Times New Roman" w:hAnsi="Times New Roman" w:cs="Times New Roman"/>
                <w:sz w:val="24"/>
                <w:szCs w:val="24"/>
              </w:rPr>
            </w:pPr>
            <w:r w:rsidRPr="000D3D2E">
              <w:rPr>
                <w:rFonts w:ascii="Times New Roman" w:hAnsi="Times New Roman" w:cs="Times New Roman"/>
                <w:sz w:val="24"/>
                <w:szCs w:val="24"/>
              </w:rPr>
              <w:t>29</w:t>
            </w:r>
          </w:p>
        </w:tc>
        <w:tc>
          <w:tcPr>
            <w:tcW w:w="2977" w:type="dxa"/>
            <w:vAlign w:val="center"/>
          </w:tcPr>
          <w:p w14:paraId="048F54DF" w14:textId="77777777" w:rsidR="00000B59" w:rsidRPr="00FA4769" w:rsidRDefault="00000B59" w:rsidP="00000B59">
            <w:pPr>
              <w:pStyle w:val="TableParagraph"/>
              <w:spacing w:before="0"/>
              <w:ind w:left="108" w:right="142"/>
              <w:jc w:val="both"/>
              <w:rPr>
                <w:rFonts w:ascii="Times New Roman" w:hAnsi="Times New Roman" w:cs="Times New Roman"/>
                <w:sz w:val="24"/>
                <w:szCs w:val="24"/>
              </w:rPr>
            </w:pPr>
            <w:r w:rsidRPr="00FA4769">
              <w:rPr>
                <w:rFonts w:ascii="Times New Roman" w:hAnsi="Times New Roman" w:cs="Times New Roman"/>
                <w:sz w:val="24"/>
                <w:szCs w:val="24"/>
              </w:rPr>
              <w:t xml:space="preserve">Debrecen Smart City </w:t>
            </w:r>
            <w:proofErr w:type="spellStart"/>
            <w:r w:rsidRPr="00FA4769">
              <w:rPr>
                <w:rFonts w:ascii="Times New Roman" w:hAnsi="Times New Roman" w:cs="Times New Roman"/>
                <w:sz w:val="24"/>
                <w:szCs w:val="24"/>
              </w:rPr>
              <w:t>Stratégiája</w:t>
            </w:r>
            <w:proofErr w:type="spellEnd"/>
          </w:p>
          <w:p w14:paraId="5840B283" w14:textId="77777777" w:rsidR="00000B59" w:rsidRPr="00FA4769" w:rsidRDefault="00000B59" w:rsidP="00000B59">
            <w:pPr>
              <w:pStyle w:val="TableParagraph"/>
              <w:spacing w:before="0"/>
              <w:ind w:left="108" w:right="142"/>
              <w:jc w:val="both"/>
              <w:rPr>
                <w:rFonts w:ascii="Times New Roman" w:hAnsi="Times New Roman" w:cs="Times New Roman"/>
                <w:sz w:val="24"/>
                <w:szCs w:val="24"/>
              </w:rPr>
            </w:pPr>
          </w:p>
        </w:tc>
        <w:tc>
          <w:tcPr>
            <w:tcW w:w="1701" w:type="dxa"/>
            <w:vAlign w:val="center"/>
          </w:tcPr>
          <w:p w14:paraId="450D3131" w14:textId="7C9C59CC" w:rsidR="00000B59" w:rsidRPr="00FA4769" w:rsidRDefault="00000B59" w:rsidP="00000B59">
            <w:pPr>
              <w:pStyle w:val="TableParagraph"/>
              <w:spacing w:before="0"/>
              <w:ind w:left="110" w:right="138"/>
              <w:jc w:val="both"/>
              <w:rPr>
                <w:rFonts w:ascii="Times New Roman" w:hAnsi="Times New Roman" w:cs="Times New Roman"/>
                <w:sz w:val="24"/>
                <w:szCs w:val="24"/>
              </w:rPr>
            </w:pPr>
            <w:r w:rsidRPr="00FA4769">
              <w:rPr>
                <w:rFonts w:ascii="Times New Roman" w:hAnsi="Times New Roman" w:cs="Times New Roman"/>
                <w:sz w:val="24"/>
                <w:szCs w:val="24"/>
              </w:rPr>
              <w:t xml:space="preserve">pdf </w:t>
            </w:r>
            <w:proofErr w:type="spellStart"/>
            <w:r w:rsidRPr="00FA4769">
              <w:rPr>
                <w:rFonts w:ascii="Times New Roman" w:hAnsi="Times New Roman" w:cs="Times New Roman"/>
                <w:sz w:val="24"/>
                <w:szCs w:val="24"/>
              </w:rPr>
              <w:t>formátum</w:t>
            </w:r>
            <w:proofErr w:type="spellEnd"/>
          </w:p>
        </w:tc>
        <w:tc>
          <w:tcPr>
            <w:tcW w:w="3685" w:type="dxa"/>
            <w:vAlign w:val="center"/>
          </w:tcPr>
          <w:p w14:paraId="26250A55" w14:textId="0673029B" w:rsidR="00000B59" w:rsidRPr="00FA4769" w:rsidRDefault="002573EF" w:rsidP="00000B59">
            <w:pPr>
              <w:pStyle w:val="TableParagraph"/>
              <w:spacing w:before="0"/>
              <w:ind w:left="110" w:right="141"/>
              <w:jc w:val="both"/>
              <w:rPr>
                <w:rFonts w:ascii="Times New Roman" w:hAnsi="Times New Roman" w:cs="Times New Roman"/>
                <w:sz w:val="24"/>
                <w:szCs w:val="24"/>
              </w:rPr>
            </w:pPr>
            <w:hyperlink r:id="rId23" w:history="1">
              <w:r w:rsidR="00000B59" w:rsidRPr="00AD36BE">
                <w:rPr>
                  <w:rStyle w:val="Hiperhivatkozs"/>
                  <w:rFonts w:ascii="Times New Roman" w:hAnsi="Times New Roman" w:cs="Times New Roman"/>
                  <w:sz w:val="24"/>
                  <w:szCs w:val="24"/>
                </w:rPr>
                <w:t>https://smartcity.debrecen.hu/strategia</w:t>
              </w:r>
            </w:hyperlink>
            <w:r w:rsidR="00000B59">
              <w:rPr>
                <w:rFonts w:ascii="Times New Roman" w:hAnsi="Times New Roman" w:cs="Times New Roman"/>
                <w:sz w:val="24"/>
                <w:szCs w:val="24"/>
              </w:rPr>
              <w:t xml:space="preserve"> </w:t>
            </w:r>
          </w:p>
        </w:tc>
      </w:tr>
      <w:tr w:rsidR="00000B59" w:rsidRPr="00FA4769" w:rsidDel="00ED5406" w14:paraId="3E864DCB" w14:textId="77777777" w:rsidTr="7F202193">
        <w:trPr>
          <w:trHeight w:val="567"/>
        </w:trPr>
        <w:tc>
          <w:tcPr>
            <w:tcW w:w="567" w:type="dxa"/>
            <w:vAlign w:val="center"/>
          </w:tcPr>
          <w:p w14:paraId="73DCACF0" w14:textId="79482449" w:rsidR="00000B59" w:rsidRPr="000D3D2E" w:rsidDel="00375845" w:rsidRDefault="7F202193" w:rsidP="7F202193">
            <w:pPr>
              <w:pStyle w:val="TableParagraph"/>
              <w:spacing w:before="0"/>
              <w:ind w:left="110" w:right="141"/>
            </w:pPr>
            <w:r w:rsidRPr="000D3D2E">
              <w:rPr>
                <w:rFonts w:ascii="Times New Roman" w:hAnsi="Times New Roman" w:cs="Times New Roman"/>
                <w:sz w:val="24"/>
                <w:szCs w:val="24"/>
              </w:rPr>
              <w:lastRenderedPageBreak/>
              <w:t>30</w:t>
            </w:r>
          </w:p>
        </w:tc>
        <w:tc>
          <w:tcPr>
            <w:tcW w:w="2977" w:type="dxa"/>
            <w:vAlign w:val="center"/>
          </w:tcPr>
          <w:p w14:paraId="73E360BB" w14:textId="756D20F7" w:rsidR="00000B59" w:rsidRPr="00FA4769" w:rsidDel="00375845" w:rsidRDefault="00000B59" w:rsidP="00000B59">
            <w:pPr>
              <w:pStyle w:val="TableParagraph"/>
              <w:spacing w:before="0"/>
              <w:ind w:left="108" w:right="142"/>
              <w:jc w:val="both"/>
              <w:rPr>
                <w:rFonts w:ascii="Times New Roman" w:hAnsi="Times New Roman" w:cs="Times New Roman"/>
                <w:sz w:val="24"/>
                <w:szCs w:val="24"/>
              </w:rPr>
            </w:pPr>
            <w:r w:rsidRPr="00FA4769">
              <w:rPr>
                <w:rFonts w:ascii="Times New Roman" w:hAnsi="Times New Roman" w:cs="Times New Roman"/>
                <w:sz w:val="24"/>
                <w:szCs w:val="24"/>
              </w:rPr>
              <w:t xml:space="preserve">A </w:t>
            </w:r>
            <w:proofErr w:type="spellStart"/>
            <w:r w:rsidRPr="00FA4769">
              <w:rPr>
                <w:rFonts w:ascii="Times New Roman" w:hAnsi="Times New Roman" w:cs="Times New Roman"/>
                <w:sz w:val="24"/>
                <w:szCs w:val="24"/>
              </w:rPr>
              <w:t>költségbecslést</w:t>
            </w:r>
            <w:proofErr w:type="spellEnd"/>
            <w:r w:rsidRPr="00FA4769">
              <w:rPr>
                <w:rFonts w:ascii="Times New Roman" w:hAnsi="Times New Roman" w:cs="Times New Roman"/>
                <w:sz w:val="24"/>
                <w:szCs w:val="24"/>
              </w:rPr>
              <w:t xml:space="preserve"> </w:t>
            </w:r>
            <w:proofErr w:type="spellStart"/>
            <w:r w:rsidRPr="00FA4769">
              <w:rPr>
                <w:rFonts w:ascii="Times New Roman" w:hAnsi="Times New Roman" w:cs="Times New Roman"/>
                <w:sz w:val="24"/>
                <w:szCs w:val="24"/>
              </w:rPr>
              <w:t>alátámasztó</w:t>
            </w:r>
            <w:proofErr w:type="spellEnd"/>
            <w:r w:rsidRPr="00FA4769">
              <w:rPr>
                <w:rFonts w:ascii="Times New Roman" w:hAnsi="Times New Roman" w:cs="Times New Roman"/>
                <w:sz w:val="24"/>
                <w:szCs w:val="24"/>
              </w:rPr>
              <w:t xml:space="preserve"> </w:t>
            </w:r>
            <w:proofErr w:type="spellStart"/>
            <w:r w:rsidRPr="00FA4769">
              <w:rPr>
                <w:rFonts w:ascii="Times New Roman" w:hAnsi="Times New Roman" w:cs="Times New Roman"/>
                <w:sz w:val="24"/>
                <w:szCs w:val="24"/>
              </w:rPr>
              <w:t>költségvetési</w:t>
            </w:r>
            <w:proofErr w:type="spellEnd"/>
            <w:r w:rsidRPr="00FA4769">
              <w:rPr>
                <w:rFonts w:ascii="Times New Roman" w:hAnsi="Times New Roman" w:cs="Times New Roman"/>
                <w:sz w:val="24"/>
                <w:szCs w:val="24"/>
              </w:rPr>
              <w:t xml:space="preserve"> </w:t>
            </w:r>
            <w:proofErr w:type="spellStart"/>
            <w:r w:rsidRPr="00FA4769">
              <w:rPr>
                <w:rFonts w:ascii="Times New Roman" w:hAnsi="Times New Roman" w:cs="Times New Roman"/>
                <w:sz w:val="24"/>
                <w:szCs w:val="24"/>
              </w:rPr>
              <w:t>összesítő</w:t>
            </w:r>
            <w:proofErr w:type="spellEnd"/>
            <w:r w:rsidRPr="00FA4769">
              <w:rPr>
                <w:rFonts w:ascii="Times New Roman" w:hAnsi="Times New Roman" w:cs="Times New Roman"/>
                <w:sz w:val="24"/>
                <w:szCs w:val="24"/>
              </w:rPr>
              <w:t xml:space="preserve"> </w:t>
            </w:r>
            <w:proofErr w:type="spellStart"/>
            <w:r w:rsidRPr="00FA4769">
              <w:rPr>
                <w:rFonts w:ascii="Times New Roman" w:hAnsi="Times New Roman" w:cs="Times New Roman"/>
                <w:sz w:val="24"/>
                <w:szCs w:val="24"/>
              </w:rPr>
              <w:t>táblázat</w:t>
            </w:r>
            <w:proofErr w:type="spellEnd"/>
          </w:p>
        </w:tc>
        <w:tc>
          <w:tcPr>
            <w:tcW w:w="1701" w:type="dxa"/>
            <w:vAlign w:val="center"/>
          </w:tcPr>
          <w:p w14:paraId="7502D559" w14:textId="285E6FCD" w:rsidR="00000B59" w:rsidRPr="00FA4769" w:rsidDel="00ED5406" w:rsidRDefault="00000B59" w:rsidP="00000B59">
            <w:pPr>
              <w:pStyle w:val="TableParagraph"/>
              <w:spacing w:before="0"/>
              <w:ind w:left="110" w:right="138"/>
              <w:jc w:val="center"/>
              <w:rPr>
                <w:rFonts w:ascii="Times New Roman" w:hAnsi="Times New Roman" w:cs="Times New Roman"/>
                <w:sz w:val="24"/>
                <w:szCs w:val="24"/>
              </w:rPr>
            </w:pPr>
            <w:r w:rsidRPr="00FA4769">
              <w:rPr>
                <w:rFonts w:ascii="Times New Roman" w:hAnsi="Times New Roman" w:cs="Times New Roman"/>
                <w:sz w:val="24"/>
                <w:szCs w:val="24"/>
              </w:rPr>
              <w:t xml:space="preserve">excel </w:t>
            </w:r>
            <w:proofErr w:type="spellStart"/>
            <w:r w:rsidRPr="00FA4769">
              <w:rPr>
                <w:rFonts w:ascii="Times New Roman" w:hAnsi="Times New Roman" w:cs="Times New Roman"/>
                <w:sz w:val="24"/>
                <w:szCs w:val="24"/>
              </w:rPr>
              <w:t>formátum</w:t>
            </w:r>
            <w:proofErr w:type="spellEnd"/>
          </w:p>
        </w:tc>
        <w:tc>
          <w:tcPr>
            <w:tcW w:w="3685" w:type="dxa"/>
            <w:vAlign w:val="center"/>
          </w:tcPr>
          <w:p w14:paraId="08BFBB6F" w14:textId="196B67F0" w:rsidR="00000B59" w:rsidRPr="00FA4769" w:rsidDel="00ED5406" w:rsidRDefault="00000B59" w:rsidP="00000B59">
            <w:pPr>
              <w:pStyle w:val="TableParagraph"/>
              <w:spacing w:before="0"/>
              <w:ind w:left="110" w:right="141"/>
              <w:rPr>
                <w:rFonts w:ascii="Times New Roman" w:hAnsi="Times New Roman" w:cs="Times New Roman"/>
                <w:sz w:val="24"/>
                <w:szCs w:val="24"/>
              </w:rPr>
            </w:pPr>
            <w:r>
              <w:rPr>
                <w:rFonts w:ascii="Times New Roman" w:hAnsi="Times New Roman" w:cs="Times New Roman"/>
                <w:sz w:val="24"/>
                <w:szCs w:val="24"/>
              </w:rPr>
              <w:t>-</w:t>
            </w:r>
          </w:p>
        </w:tc>
      </w:tr>
      <w:tr w:rsidR="00000B59" w:rsidRPr="00FA4769" w:rsidDel="00ED5406" w14:paraId="747C2EB6" w14:textId="77777777" w:rsidTr="7F202193">
        <w:trPr>
          <w:trHeight w:val="567"/>
        </w:trPr>
        <w:tc>
          <w:tcPr>
            <w:tcW w:w="567" w:type="dxa"/>
            <w:vAlign w:val="center"/>
          </w:tcPr>
          <w:p w14:paraId="1608B2D3" w14:textId="718598B3" w:rsidR="00000B59" w:rsidRPr="000D3D2E" w:rsidRDefault="7F202193" w:rsidP="7F202193">
            <w:pPr>
              <w:pStyle w:val="TableParagraph"/>
              <w:spacing w:before="0"/>
              <w:ind w:left="110" w:right="141"/>
            </w:pPr>
            <w:r w:rsidRPr="000D3D2E">
              <w:rPr>
                <w:rFonts w:ascii="Times New Roman" w:hAnsi="Times New Roman" w:cs="Times New Roman"/>
                <w:sz w:val="24"/>
                <w:szCs w:val="24"/>
              </w:rPr>
              <w:t>31</w:t>
            </w:r>
          </w:p>
        </w:tc>
        <w:tc>
          <w:tcPr>
            <w:tcW w:w="2977" w:type="dxa"/>
            <w:vAlign w:val="center"/>
          </w:tcPr>
          <w:p w14:paraId="66C11920" w14:textId="39FC36D5" w:rsidR="00000B59" w:rsidRPr="00FA4769" w:rsidRDefault="00000B59" w:rsidP="00000B59">
            <w:pPr>
              <w:pStyle w:val="TableParagraph"/>
              <w:spacing w:before="0"/>
              <w:ind w:left="108" w:right="142"/>
              <w:jc w:val="both"/>
              <w:rPr>
                <w:rFonts w:ascii="Times New Roman" w:hAnsi="Times New Roman" w:cs="Times New Roman"/>
                <w:sz w:val="24"/>
                <w:szCs w:val="24"/>
              </w:rPr>
            </w:pPr>
            <w:proofErr w:type="spellStart"/>
            <w:r w:rsidRPr="00653024">
              <w:rPr>
                <w:rFonts w:ascii="Times New Roman" w:hAnsi="Times New Roman" w:cs="Times New Roman"/>
                <w:sz w:val="24"/>
                <w:szCs w:val="24"/>
              </w:rPr>
              <w:t>Szürkevíz</w:t>
            </w:r>
            <w:proofErr w:type="spellEnd"/>
            <w:r w:rsidRPr="00653024">
              <w:rPr>
                <w:rFonts w:ascii="Times New Roman" w:hAnsi="Times New Roman" w:cs="Times New Roman"/>
                <w:sz w:val="24"/>
                <w:szCs w:val="24"/>
              </w:rPr>
              <w:t xml:space="preserve"> </w:t>
            </w:r>
            <w:proofErr w:type="spellStart"/>
            <w:r w:rsidRPr="00653024">
              <w:rPr>
                <w:rFonts w:ascii="Times New Roman" w:hAnsi="Times New Roman" w:cs="Times New Roman"/>
                <w:sz w:val="24"/>
                <w:szCs w:val="24"/>
              </w:rPr>
              <w:t>hasznosítás</w:t>
            </w:r>
            <w:proofErr w:type="spellEnd"/>
            <w:r w:rsidRPr="00653024">
              <w:rPr>
                <w:rFonts w:ascii="Times New Roman" w:hAnsi="Times New Roman" w:cs="Times New Roman"/>
                <w:sz w:val="24"/>
                <w:szCs w:val="24"/>
              </w:rPr>
              <w:t xml:space="preserve"> </w:t>
            </w:r>
            <w:proofErr w:type="spellStart"/>
            <w:r w:rsidRPr="00653024">
              <w:rPr>
                <w:rFonts w:ascii="Times New Roman" w:hAnsi="Times New Roman" w:cs="Times New Roman"/>
                <w:sz w:val="24"/>
                <w:szCs w:val="24"/>
              </w:rPr>
              <w:t>Debrecenben</w:t>
            </w:r>
            <w:proofErr w:type="spellEnd"/>
            <w:r w:rsidRPr="00653024">
              <w:rPr>
                <w:rFonts w:ascii="Times New Roman" w:hAnsi="Times New Roman" w:cs="Times New Roman"/>
                <w:sz w:val="24"/>
                <w:szCs w:val="24"/>
              </w:rPr>
              <w:t xml:space="preserve"> – </w:t>
            </w:r>
            <w:proofErr w:type="spellStart"/>
            <w:r w:rsidRPr="00653024">
              <w:rPr>
                <w:rFonts w:ascii="Times New Roman" w:hAnsi="Times New Roman" w:cs="Times New Roman"/>
                <w:sz w:val="24"/>
                <w:szCs w:val="24"/>
              </w:rPr>
              <w:t>Rövid</w:t>
            </w:r>
            <w:proofErr w:type="spellEnd"/>
            <w:r w:rsidRPr="00653024">
              <w:rPr>
                <w:rFonts w:ascii="Times New Roman" w:hAnsi="Times New Roman" w:cs="Times New Roman"/>
                <w:sz w:val="24"/>
                <w:szCs w:val="24"/>
              </w:rPr>
              <w:t xml:space="preserve"> </w:t>
            </w:r>
            <w:proofErr w:type="spellStart"/>
            <w:r w:rsidRPr="00653024">
              <w:rPr>
                <w:rFonts w:ascii="Times New Roman" w:hAnsi="Times New Roman" w:cs="Times New Roman"/>
                <w:sz w:val="24"/>
                <w:szCs w:val="24"/>
              </w:rPr>
              <w:t>összefoglaló</w:t>
            </w:r>
            <w:proofErr w:type="spellEnd"/>
          </w:p>
        </w:tc>
        <w:tc>
          <w:tcPr>
            <w:tcW w:w="1701" w:type="dxa"/>
            <w:vAlign w:val="center"/>
          </w:tcPr>
          <w:p w14:paraId="18EDBD9D" w14:textId="1E676A5C" w:rsidR="00000B59" w:rsidRPr="00FA4769" w:rsidRDefault="00000B59" w:rsidP="00000B59">
            <w:pPr>
              <w:pStyle w:val="TableParagraph"/>
              <w:spacing w:before="0"/>
              <w:ind w:left="110" w:right="138"/>
              <w:jc w:val="center"/>
              <w:rPr>
                <w:rFonts w:ascii="Times New Roman" w:hAnsi="Times New Roman" w:cs="Times New Roman"/>
                <w:sz w:val="24"/>
                <w:szCs w:val="24"/>
              </w:rPr>
            </w:pPr>
            <w:r w:rsidRPr="00653024">
              <w:rPr>
                <w:rFonts w:ascii="Times New Roman" w:hAnsi="Times New Roman" w:cs="Times New Roman"/>
                <w:sz w:val="24"/>
                <w:szCs w:val="24"/>
              </w:rPr>
              <w:t xml:space="preserve">pdf </w:t>
            </w:r>
            <w:proofErr w:type="spellStart"/>
            <w:r w:rsidRPr="00653024">
              <w:rPr>
                <w:rFonts w:ascii="Times New Roman" w:hAnsi="Times New Roman" w:cs="Times New Roman"/>
                <w:sz w:val="24"/>
                <w:szCs w:val="24"/>
              </w:rPr>
              <w:t>formátum</w:t>
            </w:r>
            <w:proofErr w:type="spellEnd"/>
          </w:p>
        </w:tc>
        <w:tc>
          <w:tcPr>
            <w:tcW w:w="3685" w:type="dxa"/>
            <w:vAlign w:val="center"/>
          </w:tcPr>
          <w:p w14:paraId="738FF378" w14:textId="70AD91CA" w:rsidR="00000B59" w:rsidRDefault="00000B59" w:rsidP="00000B59">
            <w:pPr>
              <w:pStyle w:val="TableParagraph"/>
              <w:spacing w:before="0"/>
              <w:ind w:left="110" w:right="141"/>
              <w:rPr>
                <w:rFonts w:ascii="Times New Roman" w:hAnsi="Times New Roman" w:cs="Times New Roman"/>
                <w:sz w:val="24"/>
                <w:szCs w:val="24"/>
              </w:rPr>
            </w:pPr>
            <w:r>
              <w:rPr>
                <w:rFonts w:ascii="Times New Roman" w:hAnsi="Times New Roman" w:cs="Times New Roman"/>
                <w:sz w:val="24"/>
                <w:szCs w:val="24"/>
              </w:rPr>
              <w:t>-</w:t>
            </w:r>
          </w:p>
        </w:tc>
      </w:tr>
      <w:tr w:rsidR="00000B59" w:rsidRPr="00FA4769" w:rsidDel="00ED5406" w14:paraId="33F81094" w14:textId="77777777" w:rsidTr="7F202193">
        <w:trPr>
          <w:trHeight w:val="567"/>
        </w:trPr>
        <w:tc>
          <w:tcPr>
            <w:tcW w:w="567" w:type="dxa"/>
            <w:vAlign w:val="center"/>
          </w:tcPr>
          <w:p w14:paraId="20BC3A0D" w14:textId="3AC8B3A8" w:rsidR="00000B59" w:rsidRPr="000D3D2E" w:rsidRDefault="7F202193" w:rsidP="00436D80">
            <w:pPr>
              <w:pStyle w:val="TableParagraph"/>
              <w:spacing w:before="0"/>
              <w:ind w:left="110" w:right="141"/>
              <w:rPr>
                <w:rFonts w:ascii="Times New Roman" w:hAnsi="Times New Roman" w:cs="Times New Roman"/>
                <w:sz w:val="24"/>
                <w:szCs w:val="24"/>
              </w:rPr>
            </w:pPr>
            <w:r w:rsidRPr="000D3D2E">
              <w:rPr>
                <w:rFonts w:ascii="Times New Roman" w:hAnsi="Times New Roman" w:cs="Times New Roman"/>
                <w:sz w:val="24"/>
                <w:szCs w:val="24"/>
              </w:rPr>
              <w:t>32</w:t>
            </w:r>
          </w:p>
        </w:tc>
        <w:tc>
          <w:tcPr>
            <w:tcW w:w="2977" w:type="dxa"/>
            <w:vAlign w:val="center"/>
          </w:tcPr>
          <w:p w14:paraId="700BCB74" w14:textId="4E89B654" w:rsidR="00000B59" w:rsidRPr="00653024" w:rsidRDefault="00000B59" w:rsidP="00000B59">
            <w:pPr>
              <w:pStyle w:val="TableParagraph"/>
              <w:spacing w:before="0"/>
              <w:ind w:left="108" w:right="142"/>
              <w:jc w:val="both"/>
              <w:rPr>
                <w:rFonts w:ascii="Times New Roman" w:hAnsi="Times New Roman" w:cs="Times New Roman"/>
                <w:sz w:val="24"/>
                <w:szCs w:val="24"/>
              </w:rPr>
            </w:pPr>
            <w:proofErr w:type="spellStart"/>
            <w:r w:rsidRPr="00662197">
              <w:rPr>
                <w:rFonts w:ascii="Times New Roman" w:hAnsi="Times New Roman" w:cs="Times New Roman"/>
                <w:sz w:val="24"/>
                <w:szCs w:val="24"/>
              </w:rPr>
              <w:t>Új</w:t>
            </w:r>
            <w:proofErr w:type="spellEnd"/>
            <w:r w:rsidRPr="00662197">
              <w:rPr>
                <w:rFonts w:ascii="Times New Roman" w:hAnsi="Times New Roman" w:cs="Times New Roman"/>
                <w:sz w:val="24"/>
                <w:szCs w:val="24"/>
              </w:rPr>
              <w:t xml:space="preserve"> </w:t>
            </w:r>
            <w:proofErr w:type="spellStart"/>
            <w:r w:rsidRPr="00662197">
              <w:rPr>
                <w:rFonts w:ascii="Times New Roman" w:hAnsi="Times New Roman" w:cs="Times New Roman"/>
                <w:sz w:val="24"/>
                <w:szCs w:val="24"/>
              </w:rPr>
              <w:t>Salakmotor</w:t>
            </w:r>
            <w:proofErr w:type="spellEnd"/>
            <w:r w:rsidRPr="00662197">
              <w:rPr>
                <w:rFonts w:ascii="Times New Roman" w:hAnsi="Times New Roman" w:cs="Times New Roman"/>
                <w:sz w:val="24"/>
                <w:szCs w:val="24"/>
              </w:rPr>
              <w:t xml:space="preserve"> </w:t>
            </w:r>
            <w:proofErr w:type="spellStart"/>
            <w:r w:rsidRPr="00662197">
              <w:rPr>
                <w:rFonts w:ascii="Times New Roman" w:hAnsi="Times New Roman" w:cs="Times New Roman"/>
                <w:sz w:val="24"/>
                <w:szCs w:val="24"/>
              </w:rPr>
              <w:t>Stadion</w:t>
            </w:r>
            <w:proofErr w:type="spellEnd"/>
            <w:r w:rsidRPr="00662197">
              <w:rPr>
                <w:rFonts w:ascii="Times New Roman" w:hAnsi="Times New Roman" w:cs="Times New Roman"/>
                <w:sz w:val="24"/>
                <w:szCs w:val="24"/>
              </w:rPr>
              <w:t xml:space="preserve"> </w:t>
            </w:r>
            <w:proofErr w:type="spellStart"/>
            <w:r w:rsidRPr="00662197">
              <w:rPr>
                <w:rFonts w:ascii="Times New Roman" w:hAnsi="Times New Roman" w:cs="Times New Roman"/>
                <w:sz w:val="24"/>
                <w:szCs w:val="24"/>
              </w:rPr>
              <w:t>helyszínraz</w:t>
            </w:r>
            <w:proofErr w:type="spellEnd"/>
            <w:r w:rsidRPr="00662197">
              <w:rPr>
                <w:rFonts w:ascii="Times New Roman" w:hAnsi="Times New Roman" w:cs="Times New Roman"/>
                <w:sz w:val="24"/>
                <w:szCs w:val="24"/>
              </w:rPr>
              <w:t xml:space="preserve"> </w:t>
            </w:r>
            <w:proofErr w:type="spellStart"/>
            <w:r w:rsidRPr="00662197">
              <w:rPr>
                <w:rFonts w:ascii="Times New Roman" w:hAnsi="Times New Roman" w:cs="Times New Roman"/>
                <w:sz w:val="24"/>
                <w:szCs w:val="24"/>
              </w:rPr>
              <w:t>és</w:t>
            </w:r>
            <w:proofErr w:type="spellEnd"/>
            <w:r w:rsidRPr="00662197">
              <w:rPr>
                <w:rFonts w:ascii="Times New Roman" w:hAnsi="Times New Roman" w:cs="Times New Roman"/>
                <w:sz w:val="24"/>
                <w:szCs w:val="24"/>
              </w:rPr>
              <w:t xml:space="preserve"> </w:t>
            </w:r>
            <w:proofErr w:type="spellStart"/>
            <w:r w:rsidRPr="00662197">
              <w:rPr>
                <w:rFonts w:ascii="Times New Roman" w:hAnsi="Times New Roman" w:cs="Times New Roman"/>
                <w:sz w:val="24"/>
                <w:szCs w:val="24"/>
              </w:rPr>
              <w:t>sematikus</w:t>
            </w:r>
            <w:proofErr w:type="spellEnd"/>
            <w:r w:rsidRPr="00662197">
              <w:rPr>
                <w:rFonts w:ascii="Times New Roman" w:hAnsi="Times New Roman" w:cs="Times New Roman"/>
                <w:sz w:val="24"/>
                <w:szCs w:val="24"/>
              </w:rPr>
              <w:t xml:space="preserve"> </w:t>
            </w:r>
            <w:proofErr w:type="spellStart"/>
            <w:r w:rsidRPr="00662197">
              <w:rPr>
                <w:rFonts w:ascii="Times New Roman" w:hAnsi="Times New Roman" w:cs="Times New Roman"/>
                <w:sz w:val="24"/>
                <w:szCs w:val="24"/>
              </w:rPr>
              <w:t>rajz</w:t>
            </w:r>
            <w:proofErr w:type="spellEnd"/>
          </w:p>
        </w:tc>
        <w:tc>
          <w:tcPr>
            <w:tcW w:w="1701" w:type="dxa"/>
            <w:vAlign w:val="center"/>
          </w:tcPr>
          <w:p w14:paraId="0F890CF7" w14:textId="09E001DE" w:rsidR="00000B59" w:rsidRPr="00653024" w:rsidRDefault="00000B59" w:rsidP="00000B59">
            <w:pPr>
              <w:pStyle w:val="TableParagraph"/>
              <w:spacing w:before="0"/>
              <w:ind w:left="110" w:right="138"/>
              <w:jc w:val="center"/>
              <w:rPr>
                <w:rFonts w:ascii="Times New Roman" w:hAnsi="Times New Roman" w:cs="Times New Roman"/>
                <w:sz w:val="24"/>
                <w:szCs w:val="24"/>
              </w:rPr>
            </w:pPr>
            <w:r w:rsidRPr="00653024">
              <w:rPr>
                <w:rFonts w:ascii="Times New Roman" w:hAnsi="Times New Roman" w:cs="Times New Roman"/>
                <w:sz w:val="24"/>
                <w:szCs w:val="24"/>
              </w:rPr>
              <w:t xml:space="preserve">pdf </w:t>
            </w:r>
            <w:proofErr w:type="spellStart"/>
            <w:r w:rsidRPr="00653024">
              <w:rPr>
                <w:rFonts w:ascii="Times New Roman" w:hAnsi="Times New Roman" w:cs="Times New Roman"/>
                <w:sz w:val="24"/>
                <w:szCs w:val="24"/>
              </w:rPr>
              <w:t>formátum</w:t>
            </w:r>
            <w:proofErr w:type="spellEnd"/>
          </w:p>
        </w:tc>
        <w:tc>
          <w:tcPr>
            <w:tcW w:w="3685" w:type="dxa"/>
            <w:vAlign w:val="center"/>
          </w:tcPr>
          <w:p w14:paraId="17C321E5" w14:textId="7C060F8A" w:rsidR="00000B59" w:rsidRDefault="00000B59" w:rsidP="00000B59">
            <w:pPr>
              <w:pStyle w:val="TableParagraph"/>
              <w:spacing w:before="0"/>
              <w:ind w:left="110" w:right="141"/>
              <w:rPr>
                <w:rFonts w:ascii="Times New Roman" w:hAnsi="Times New Roman" w:cs="Times New Roman"/>
                <w:sz w:val="24"/>
                <w:szCs w:val="24"/>
              </w:rPr>
            </w:pPr>
            <w:r>
              <w:rPr>
                <w:rFonts w:ascii="Times New Roman" w:hAnsi="Times New Roman" w:cs="Times New Roman"/>
                <w:sz w:val="24"/>
                <w:szCs w:val="24"/>
              </w:rPr>
              <w:t>-</w:t>
            </w:r>
          </w:p>
        </w:tc>
      </w:tr>
    </w:tbl>
    <w:p w14:paraId="44EB445D" w14:textId="77777777" w:rsidR="006A2E66" w:rsidRPr="00FA4769" w:rsidRDefault="006A2E66" w:rsidP="00F96151">
      <w:pPr>
        <w:pStyle w:val="Szvegtrzs"/>
        <w:spacing w:after="0" w:line="240" w:lineRule="auto"/>
        <w:jc w:val="both"/>
        <w:rPr>
          <w:rFonts w:ascii="Times New Roman" w:hAnsi="Times New Roman"/>
          <w:b/>
          <w:sz w:val="24"/>
          <w:szCs w:val="24"/>
        </w:rPr>
      </w:pPr>
    </w:p>
    <w:p w14:paraId="4A3BA3FD" w14:textId="0BC2B2BE" w:rsidR="00B773C4" w:rsidRPr="00FA4769" w:rsidRDefault="00B773C4" w:rsidP="00A677B7">
      <w:pPr>
        <w:pStyle w:val="Szvegtrzs"/>
        <w:spacing w:after="0" w:line="240" w:lineRule="auto"/>
        <w:ind w:left="851"/>
        <w:jc w:val="both"/>
        <w:rPr>
          <w:rFonts w:ascii="Times New Roman" w:hAnsi="Times New Roman"/>
          <w:b/>
          <w:sz w:val="24"/>
          <w:szCs w:val="24"/>
        </w:rPr>
      </w:pPr>
      <w:r w:rsidRPr="00FA4769">
        <w:rPr>
          <w:rFonts w:ascii="Times New Roman" w:hAnsi="Times New Roman"/>
          <w:sz w:val="24"/>
          <w:szCs w:val="24"/>
        </w:rPr>
        <w:t xml:space="preserve">A </w:t>
      </w:r>
      <w:r w:rsidR="001C5FE0" w:rsidRPr="00FA4769">
        <w:rPr>
          <w:rFonts w:ascii="Times New Roman" w:hAnsi="Times New Roman"/>
          <w:sz w:val="24"/>
          <w:szCs w:val="24"/>
        </w:rPr>
        <w:t>Dokumentáció</w:t>
      </w:r>
      <w:r w:rsidRPr="00FA4769">
        <w:rPr>
          <w:rFonts w:ascii="Times New Roman" w:hAnsi="Times New Roman"/>
          <w:sz w:val="24"/>
          <w:szCs w:val="24"/>
        </w:rPr>
        <w:t xml:space="preserve"> részeként kiadásra kerül továbbá </w:t>
      </w:r>
      <w:r w:rsidRPr="00007468">
        <w:rPr>
          <w:rFonts w:ascii="Times New Roman" w:hAnsi="Times New Roman"/>
          <w:sz w:val="24"/>
          <w:szCs w:val="24"/>
        </w:rPr>
        <w:t>több</w:t>
      </w:r>
      <w:r w:rsidRPr="00FA4769">
        <w:rPr>
          <w:rFonts w:ascii="Times New Roman" w:hAnsi="Times New Roman"/>
          <w:sz w:val="24"/>
          <w:szCs w:val="24"/>
        </w:rPr>
        <w:t xml:space="preserve"> EKR-es űrlap is. </w:t>
      </w:r>
    </w:p>
    <w:p w14:paraId="11BAC68C" w14:textId="77777777" w:rsidR="00EC32B3" w:rsidRPr="00FA4769" w:rsidRDefault="00EC32B3" w:rsidP="00F96151">
      <w:pPr>
        <w:pStyle w:val="Szvegtrzs"/>
        <w:spacing w:after="0" w:line="240" w:lineRule="auto"/>
        <w:jc w:val="both"/>
        <w:rPr>
          <w:rFonts w:ascii="Times New Roman" w:hAnsi="Times New Roman"/>
          <w:b/>
          <w:sz w:val="24"/>
          <w:szCs w:val="24"/>
        </w:rPr>
      </w:pPr>
    </w:p>
    <w:p w14:paraId="18CEA607" w14:textId="3BC9C539" w:rsidR="00C428CD" w:rsidRPr="00FA4769" w:rsidRDefault="00C428CD" w:rsidP="00B13E64">
      <w:pPr>
        <w:pStyle w:val="Szvegtrzs"/>
        <w:numPr>
          <w:ilvl w:val="0"/>
          <w:numId w:val="1"/>
        </w:numPr>
        <w:spacing w:after="0" w:line="240" w:lineRule="auto"/>
        <w:ind w:left="851" w:hanging="709"/>
        <w:rPr>
          <w:rFonts w:ascii="Times New Roman" w:hAnsi="Times New Roman"/>
          <w:b/>
          <w:sz w:val="24"/>
          <w:szCs w:val="24"/>
        </w:rPr>
      </w:pPr>
      <w:r w:rsidRPr="00FA4769">
        <w:rPr>
          <w:rFonts w:ascii="Times New Roman" w:hAnsi="Times New Roman"/>
          <w:b/>
          <w:sz w:val="24"/>
          <w:szCs w:val="24"/>
        </w:rPr>
        <w:t>A pályaművek benyújtandó munkarészeinek tartalmi</w:t>
      </w:r>
      <w:r w:rsidR="00123812" w:rsidRPr="00FA4769">
        <w:rPr>
          <w:rFonts w:ascii="Times New Roman" w:hAnsi="Times New Roman"/>
          <w:b/>
          <w:sz w:val="24"/>
          <w:szCs w:val="24"/>
        </w:rPr>
        <w:t xml:space="preserve"> és for</w:t>
      </w:r>
      <w:r w:rsidR="00E3663E" w:rsidRPr="00FA4769">
        <w:rPr>
          <w:rFonts w:ascii="Times New Roman" w:hAnsi="Times New Roman"/>
          <w:b/>
          <w:sz w:val="24"/>
          <w:szCs w:val="24"/>
        </w:rPr>
        <w:t>mai</w:t>
      </w:r>
      <w:r w:rsidRPr="00FA4769">
        <w:rPr>
          <w:rFonts w:ascii="Times New Roman" w:hAnsi="Times New Roman"/>
          <w:b/>
          <w:sz w:val="24"/>
          <w:szCs w:val="24"/>
        </w:rPr>
        <w:t xml:space="preserve"> előírásai</w:t>
      </w:r>
    </w:p>
    <w:p w14:paraId="4AC41836" w14:textId="77777777" w:rsidR="00C428CD" w:rsidRPr="00FA4769" w:rsidRDefault="00C428CD" w:rsidP="00C428CD">
      <w:pPr>
        <w:pStyle w:val="Szvegtrzs"/>
        <w:spacing w:after="0" w:line="240" w:lineRule="auto"/>
        <w:ind w:left="851"/>
        <w:rPr>
          <w:rFonts w:ascii="Times New Roman" w:hAnsi="Times New Roman"/>
          <w:b/>
          <w:sz w:val="24"/>
          <w:szCs w:val="24"/>
        </w:rPr>
      </w:pPr>
    </w:p>
    <w:p w14:paraId="0CB132F0" w14:textId="3039DAFE" w:rsidR="007D4358" w:rsidRPr="00FA4769" w:rsidRDefault="007D4358" w:rsidP="00EC32B3">
      <w:pPr>
        <w:pStyle w:val="Szvegtrzs"/>
        <w:numPr>
          <w:ilvl w:val="1"/>
          <w:numId w:val="1"/>
        </w:numPr>
        <w:spacing w:after="0" w:line="240" w:lineRule="auto"/>
        <w:ind w:left="851" w:hanging="716"/>
        <w:rPr>
          <w:rFonts w:ascii="Times New Roman" w:hAnsi="Times New Roman"/>
          <w:sz w:val="24"/>
          <w:szCs w:val="24"/>
        </w:rPr>
      </w:pPr>
      <w:r w:rsidRPr="00FA4769">
        <w:rPr>
          <w:rFonts w:ascii="Times New Roman" w:hAnsi="Times New Roman"/>
          <w:b/>
          <w:sz w:val="24"/>
          <w:szCs w:val="24"/>
        </w:rPr>
        <w:t>A pályaművekkel kapcsolatos általános előírások</w:t>
      </w:r>
    </w:p>
    <w:p w14:paraId="410C8BC8" w14:textId="77777777" w:rsidR="006D0F6B" w:rsidRPr="00FA4769" w:rsidRDefault="006D0F6B" w:rsidP="00EA007C">
      <w:pPr>
        <w:pStyle w:val="Szvegtrzs"/>
        <w:spacing w:after="0" w:line="240" w:lineRule="auto"/>
        <w:ind w:left="851"/>
        <w:jc w:val="both"/>
        <w:rPr>
          <w:rFonts w:ascii="Times New Roman" w:hAnsi="Times New Roman"/>
          <w:sz w:val="24"/>
          <w:szCs w:val="24"/>
        </w:rPr>
      </w:pPr>
    </w:p>
    <w:p w14:paraId="1433A234" w14:textId="2BCDEDDA" w:rsidR="004538F3" w:rsidRPr="00FA4769" w:rsidRDefault="004538F3" w:rsidP="00EA007C">
      <w:pPr>
        <w:pStyle w:val="Szvegtrzs"/>
        <w:spacing w:after="0" w:line="240" w:lineRule="auto"/>
        <w:ind w:left="851"/>
        <w:jc w:val="both"/>
        <w:rPr>
          <w:rFonts w:ascii="Times New Roman" w:hAnsi="Times New Roman"/>
          <w:sz w:val="24"/>
          <w:szCs w:val="24"/>
        </w:rPr>
      </w:pPr>
      <w:r w:rsidRPr="00FA4769">
        <w:rPr>
          <w:rFonts w:ascii="Times New Roman" w:hAnsi="Times New Roman"/>
          <w:sz w:val="24"/>
          <w:szCs w:val="24"/>
        </w:rPr>
        <w:t>A teljes pályázati anyagot elektronikus</w:t>
      </w:r>
      <w:r w:rsidR="009C0850" w:rsidRPr="00FA4769">
        <w:rPr>
          <w:rFonts w:ascii="Times New Roman" w:hAnsi="Times New Roman"/>
          <w:sz w:val="24"/>
          <w:szCs w:val="24"/>
        </w:rPr>
        <w:t xml:space="preserve"> úton</w:t>
      </w:r>
      <w:r w:rsidRPr="00FA4769">
        <w:rPr>
          <w:rFonts w:ascii="Times New Roman" w:hAnsi="Times New Roman"/>
          <w:sz w:val="24"/>
          <w:szCs w:val="24"/>
        </w:rPr>
        <w:t xml:space="preserve"> kell benyújtani. </w:t>
      </w:r>
      <w:r w:rsidR="00EA007C" w:rsidRPr="00FA4769">
        <w:rPr>
          <w:rFonts w:ascii="Times New Roman" w:hAnsi="Times New Roman"/>
          <w:sz w:val="24"/>
          <w:szCs w:val="24"/>
        </w:rPr>
        <w:t>A Kiíró nem vár és nem fogad el papír alapú dokumentációt.</w:t>
      </w:r>
      <w:r w:rsidR="007D4358" w:rsidRPr="00FA4769">
        <w:rPr>
          <w:rFonts w:ascii="Times New Roman" w:hAnsi="Times New Roman"/>
          <w:sz w:val="24"/>
          <w:szCs w:val="24"/>
        </w:rPr>
        <w:t xml:space="preserve"> </w:t>
      </w:r>
      <w:r w:rsidRPr="00FA4769">
        <w:rPr>
          <w:rFonts w:ascii="Times New Roman" w:hAnsi="Times New Roman"/>
          <w:sz w:val="24"/>
          <w:szCs w:val="24"/>
        </w:rPr>
        <w:t>A pályaművek nem sérthetik a titkosságot. A pályaművet, az egyes munkarészeket névaláírással, jeligével, a szerzőkre utaló emblémával, jellel ellátni nem szabad, azok semmilyen, a szerzők vagy azok munkahelyére vonatkozó utalást nem tartalmazhatnak. Az elektronikus úton beadott fájlokból minden háttér információt (szerző, utoljára módosította, stb.) el kell távolítani.</w:t>
      </w:r>
    </w:p>
    <w:p w14:paraId="6D97219B" w14:textId="77777777" w:rsidR="004538F3" w:rsidRPr="00FA4769" w:rsidRDefault="004538F3" w:rsidP="00C428CD">
      <w:pPr>
        <w:pStyle w:val="Szvegtrzs"/>
        <w:spacing w:after="0" w:line="240" w:lineRule="auto"/>
        <w:ind w:left="851"/>
        <w:jc w:val="both"/>
        <w:rPr>
          <w:rFonts w:ascii="Times New Roman" w:hAnsi="Times New Roman"/>
          <w:sz w:val="24"/>
          <w:szCs w:val="24"/>
        </w:rPr>
      </w:pPr>
    </w:p>
    <w:p w14:paraId="5FE1A166" w14:textId="2CB35A8C" w:rsidR="00C428CD" w:rsidRPr="00FA4769" w:rsidRDefault="00C428CD" w:rsidP="00C428CD">
      <w:pPr>
        <w:pStyle w:val="Szvegtrzs"/>
        <w:spacing w:after="0" w:line="240" w:lineRule="auto"/>
        <w:ind w:left="851"/>
        <w:jc w:val="both"/>
        <w:rPr>
          <w:rFonts w:ascii="Times New Roman" w:hAnsi="Times New Roman"/>
          <w:sz w:val="24"/>
          <w:szCs w:val="24"/>
        </w:rPr>
      </w:pPr>
      <w:r w:rsidRPr="00FA4769">
        <w:rPr>
          <w:rFonts w:ascii="Times New Roman" w:hAnsi="Times New Roman"/>
          <w:sz w:val="24"/>
          <w:szCs w:val="24"/>
        </w:rPr>
        <w:t>A tartalmi követelményeknek a Kiíró a benyújtandó tervlapok számát és minimum rajzi léptékét tekinti, valamint a Dokumentációban előírt meghatározó, fő tartalmi elemeket. A Kiíró a tervlapokon elhelyezendő munkarészek minimum tartalmát ismerteti. Amennyiben meghatározott minimum tartalom bármilyen tervi és szöveges megoldással megtalálható a pályamunkákban, a Kiíró úgy tekinti, hogy a Pályázó teljesítette a tartalmi követelményeket. Az egyes tervlapokon a minimum követelmények mellett a terv értelmezését segítő egyéb rajzok, magyarázó ábrák, tervek, információk, látványok elhelyezhetők.</w:t>
      </w:r>
    </w:p>
    <w:p w14:paraId="2DAE535B" w14:textId="77777777" w:rsidR="00962649" w:rsidRPr="00FA4769" w:rsidRDefault="00962649" w:rsidP="00F37100">
      <w:pPr>
        <w:pStyle w:val="Szvegtrzs"/>
        <w:spacing w:after="0" w:line="240" w:lineRule="auto"/>
        <w:ind w:left="851"/>
        <w:jc w:val="both"/>
        <w:rPr>
          <w:rFonts w:ascii="Times New Roman" w:hAnsi="Times New Roman"/>
          <w:sz w:val="24"/>
          <w:szCs w:val="24"/>
        </w:rPr>
      </w:pPr>
    </w:p>
    <w:p w14:paraId="7EE68E11" w14:textId="2EDA3064" w:rsidR="00651147" w:rsidRPr="00FA4769" w:rsidRDefault="00641C14" w:rsidP="00F37100">
      <w:pPr>
        <w:pStyle w:val="Szvegtrzs"/>
        <w:spacing w:after="0" w:line="240" w:lineRule="auto"/>
        <w:ind w:left="851"/>
        <w:jc w:val="both"/>
        <w:rPr>
          <w:rFonts w:ascii="Times New Roman" w:hAnsi="Times New Roman"/>
          <w:sz w:val="24"/>
          <w:szCs w:val="24"/>
        </w:rPr>
      </w:pPr>
      <w:r w:rsidRPr="00FA4769">
        <w:rPr>
          <w:rFonts w:ascii="Times New Roman" w:hAnsi="Times New Roman"/>
          <w:sz w:val="24"/>
          <w:szCs w:val="24"/>
        </w:rPr>
        <w:t xml:space="preserve">Az elektronikusan, csatolmányként </w:t>
      </w:r>
      <w:r w:rsidR="003F6645" w:rsidRPr="00FA4769">
        <w:rPr>
          <w:rFonts w:ascii="Times New Roman" w:hAnsi="Times New Roman"/>
          <w:sz w:val="24"/>
          <w:szCs w:val="24"/>
        </w:rPr>
        <w:t>benyújtott pályaműre vonatkozó követelmények</w:t>
      </w:r>
      <w:r w:rsidR="00F97BCA">
        <w:rPr>
          <w:rFonts w:ascii="Times New Roman" w:hAnsi="Times New Roman"/>
          <w:sz w:val="24"/>
          <w:szCs w:val="24"/>
        </w:rPr>
        <w:t>:</w:t>
      </w:r>
      <w:r w:rsidRPr="00FA4769">
        <w:rPr>
          <w:rFonts w:ascii="Times New Roman" w:hAnsi="Times New Roman"/>
          <w:sz w:val="24"/>
          <w:szCs w:val="24"/>
        </w:rPr>
        <w:t xml:space="preserve"> </w:t>
      </w:r>
    </w:p>
    <w:p w14:paraId="5278D8A8" w14:textId="77777777" w:rsidR="0067339B" w:rsidRPr="00211AA1" w:rsidRDefault="0067339B" w:rsidP="00F96151">
      <w:pPr>
        <w:pStyle w:val="Listaszerbekezds"/>
        <w:spacing w:after="0" w:line="240" w:lineRule="auto"/>
        <w:ind w:left="426"/>
        <w:jc w:val="both"/>
        <w:rPr>
          <w:rFonts w:ascii="Times New Roman" w:hAnsi="Times New Roman"/>
          <w:b/>
          <w:sz w:val="24"/>
          <w:szCs w:val="24"/>
        </w:rPr>
      </w:pPr>
    </w:p>
    <w:p w14:paraId="6DE52CDE" w14:textId="104634A0" w:rsidR="003F6645" w:rsidRPr="00FA4769" w:rsidRDefault="003F6645" w:rsidP="003D14E4">
      <w:pPr>
        <w:pStyle w:val="Szvegtrzs"/>
        <w:spacing w:after="0" w:line="240" w:lineRule="auto"/>
        <w:ind w:left="851"/>
        <w:jc w:val="both"/>
        <w:rPr>
          <w:rFonts w:ascii="Times New Roman" w:hAnsi="Times New Roman"/>
          <w:sz w:val="24"/>
          <w:szCs w:val="24"/>
        </w:rPr>
      </w:pPr>
      <w:r w:rsidRPr="00FA4769">
        <w:rPr>
          <w:rFonts w:ascii="Times New Roman" w:hAnsi="Times New Roman"/>
          <w:sz w:val="24"/>
          <w:szCs w:val="24"/>
        </w:rPr>
        <w:t xml:space="preserve">A feltöltött pályamű részét képező dokumentáció Windows (7-10) keretrendszerben megnyitható </w:t>
      </w:r>
      <w:proofErr w:type="gramStart"/>
      <w:r w:rsidRPr="00FA4769">
        <w:rPr>
          <w:rFonts w:ascii="Times New Roman" w:hAnsi="Times New Roman"/>
          <w:sz w:val="24"/>
          <w:szCs w:val="24"/>
        </w:rPr>
        <w:t>kell</w:t>
      </w:r>
      <w:proofErr w:type="gramEnd"/>
      <w:r w:rsidRPr="00FA4769">
        <w:rPr>
          <w:rFonts w:ascii="Times New Roman" w:hAnsi="Times New Roman"/>
          <w:sz w:val="24"/>
          <w:szCs w:val="24"/>
        </w:rPr>
        <w:t xml:space="preserve"> legyen. A pályamű </w:t>
      </w:r>
      <w:r w:rsidR="00641C14" w:rsidRPr="00FA4769">
        <w:rPr>
          <w:rFonts w:ascii="Times New Roman" w:hAnsi="Times New Roman"/>
          <w:sz w:val="24"/>
          <w:szCs w:val="24"/>
        </w:rPr>
        <w:t xml:space="preserve">részeként mellékletben felcsatolt dokumentumok </w:t>
      </w:r>
      <w:r w:rsidRPr="00FA4769">
        <w:rPr>
          <w:rFonts w:ascii="Times New Roman" w:hAnsi="Times New Roman"/>
          <w:sz w:val="24"/>
          <w:szCs w:val="24"/>
        </w:rPr>
        <w:t xml:space="preserve">csak </w:t>
      </w:r>
      <w:r w:rsidR="00E16211" w:rsidRPr="00FA4769">
        <w:rPr>
          <w:rFonts w:ascii="Times New Roman" w:hAnsi="Times New Roman"/>
          <w:sz w:val="24"/>
          <w:szCs w:val="24"/>
        </w:rPr>
        <w:t xml:space="preserve">az alábbiakban </w:t>
      </w:r>
      <w:r w:rsidR="00641C14" w:rsidRPr="00FA4769">
        <w:rPr>
          <w:rFonts w:ascii="Times New Roman" w:hAnsi="Times New Roman"/>
          <w:sz w:val="24"/>
          <w:szCs w:val="24"/>
        </w:rPr>
        <w:t>felsorolt</w:t>
      </w:r>
      <w:r w:rsidR="00E16211" w:rsidRPr="00FA4769">
        <w:rPr>
          <w:rFonts w:ascii="Times New Roman" w:hAnsi="Times New Roman"/>
          <w:sz w:val="24"/>
          <w:szCs w:val="24"/>
        </w:rPr>
        <w:t xml:space="preserve"> kiterjesztések</w:t>
      </w:r>
      <w:r w:rsidRPr="00FA4769">
        <w:rPr>
          <w:rFonts w:ascii="Times New Roman" w:hAnsi="Times New Roman"/>
          <w:sz w:val="24"/>
          <w:szCs w:val="24"/>
        </w:rPr>
        <w:t xml:space="preserve"> lehetnek: </w:t>
      </w:r>
    </w:p>
    <w:p w14:paraId="0BF722E2" w14:textId="34DA8523" w:rsidR="003F6645" w:rsidRPr="00FA4769" w:rsidRDefault="003F6645" w:rsidP="00160DE2">
      <w:pPr>
        <w:pStyle w:val="Listaszerbekezds"/>
        <w:numPr>
          <w:ilvl w:val="0"/>
          <w:numId w:val="6"/>
        </w:numPr>
        <w:spacing w:after="0" w:line="240" w:lineRule="auto"/>
        <w:ind w:left="1134" w:hanging="283"/>
        <w:jc w:val="both"/>
        <w:rPr>
          <w:rFonts w:ascii="Times New Roman" w:hAnsi="Times New Roman"/>
          <w:sz w:val="24"/>
          <w:szCs w:val="24"/>
        </w:rPr>
      </w:pPr>
      <w:r w:rsidRPr="00FA4769">
        <w:rPr>
          <w:rFonts w:ascii="Times New Roman" w:hAnsi="Times New Roman"/>
          <w:sz w:val="24"/>
          <w:szCs w:val="24"/>
        </w:rPr>
        <w:t xml:space="preserve">Tervlapok </w:t>
      </w:r>
      <w:r w:rsidR="009B7720" w:rsidRPr="000D3D2E">
        <w:rPr>
          <w:rFonts w:ascii="Times New Roman" w:hAnsi="Times New Roman"/>
          <w:sz w:val="24"/>
          <w:szCs w:val="24"/>
        </w:rPr>
        <w:t>A2</w:t>
      </w:r>
      <w:r w:rsidR="00653193" w:rsidRPr="000D3D2E">
        <w:rPr>
          <w:rFonts w:ascii="Times New Roman" w:hAnsi="Times New Roman"/>
          <w:sz w:val="24"/>
          <w:szCs w:val="24"/>
        </w:rPr>
        <w:t xml:space="preserve"> méretben</w:t>
      </w:r>
      <w:r w:rsidRPr="000D3D2E">
        <w:rPr>
          <w:rFonts w:ascii="Times New Roman" w:hAnsi="Times New Roman"/>
          <w:sz w:val="24"/>
          <w:szCs w:val="24"/>
        </w:rPr>
        <w:t xml:space="preserve"> </w:t>
      </w:r>
      <w:r w:rsidRPr="00FA4769">
        <w:rPr>
          <w:rFonts w:ascii="Times New Roman" w:hAnsi="Times New Roman"/>
          <w:sz w:val="24"/>
          <w:szCs w:val="24"/>
        </w:rPr>
        <w:t>(</w:t>
      </w:r>
      <w:proofErr w:type="gramStart"/>
      <w:r w:rsidRPr="00FA4769">
        <w:rPr>
          <w:rFonts w:ascii="Times New Roman" w:hAnsi="Times New Roman"/>
          <w:sz w:val="24"/>
          <w:szCs w:val="24"/>
        </w:rPr>
        <w:t>.pdf</w:t>
      </w:r>
      <w:proofErr w:type="gramEnd"/>
      <w:r w:rsidRPr="00FA4769">
        <w:rPr>
          <w:rFonts w:ascii="Times New Roman" w:hAnsi="Times New Roman"/>
          <w:sz w:val="24"/>
          <w:szCs w:val="24"/>
        </w:rPr>
        <w:t xml:space="preserve"> formátumban); </w:t>
      </w:r>
    </w:p>
    <w:p w14:paraId="2301F0AD" w14:textId="2A5F33B2" w:rsidR="00651147" w:rsidRPr="00FA4769" w:rsidRDefault="003F6645" w:rsidP="00160DE2">
      <w:pPr>
        <w:pStyle w:val="Listaszerbekezds"/>
        <w:numPr>
          <w:ilvl w:val="0"/>
          <w:numId w:val="6"/>
        </w:numPr>
        <w:spacing w:after="0" w:line="240" w:lineRule="auto"/>
        <w:ind w:left="1134" w:hanging="283"/>
        <w:jc w:val="both"/>
        <w:rPr>
          <w:rFonts w:ascii="Times New Roman" w:hAnsi="Times New Roman"/>
          <w:sz w:val="24"/>
          <w:szCs w:val="24"/>
        </w:rPr>
      </w:pPr>
      <w:r w:rsidRPr="00FA4769">
        <w:rPr>
          <w:rFonts w:ascii="Times New Roman" w:hAnsi="Times New Roman"/>
          <w:sz w:val="24"/>
          <w:szCs w:val="24"/>
        </w:rPr>
        <w:t xml:space="preserve">Műszaki leírás (álló </w:t>
      </w:r>
      <w:proofErr w:type="gramStart"/>
      <w:r w:rsidRPr="00FA4769">
        <w:rPr>
          <w:rFonts w:ascii="Times New Roman" w:hAnsi="Times New Roman"/>
          <w:sz w:val="24"/>
          <w:szCs w:val="24"/>
        </w:rPr>
        <w:t>A4 .pdf</w:t>
      </w:r>
      <w:proofErr w:type="gramEnd"/>
      <w:r w:rsidRPr="00FA4769">
        <w:rPr>
          <w:rFonts w:ascii="Times New Roman" w:hAnsi="Times New Roman"/>
          <w:sz w:val="24"/>
          <w:szCs w:val="24"/>
        </w:rPr>
        <w:t xml:space="preserve"> és álló A4 .</w:t>
      </w:r>
      <w:proofErr w:type="spellStart"/>
      <w:r w:rsidRPr="00FA4769">
        <w:rPr>
          <w:rFonts w:ascii="Times New Roman" w:hAnsi="Times New Roman"/>
          <w:sz w:val="24"/>
          <w:szCs w:val="24"/>
        </w:rPr>
        <w:t>doc</w:t>
      </w:r>
      <w:proofErr w:type="spellEnd"/>
      <w:r w:rsidRPr="00FA4769">
        <w:rPr>
          <w:rFonts w:ascii="Times New Roman" w:hAnsi="Times New Roman"/>
          <w:sz w:val="24"/>
          <w:szCs w:val="24"/>
        </w:rPr>
        <w:t xml:space="preserve"> vagy </w:t>
      </w:r>
      <w:proofErr w:type="spellStart"/>
      <w:r w:rsidRPr="00FA4769">
        <w:rPr>
          <w:rFonts w:ascii="Times New Roman" w:hAnsi="Times New Roman"/>
          <w:sz w:val="24"/>
          <w:szCs w:val="24"/>
        </w:rPr>
        <w:t>docx</w:t>
      </w:r>
      <w:proofErr w:type="spellEnd"/>
      <w:r w:rsidRPr="00FA4769">
        <w:rPr>
          <w:rFonts w:ascii="Times New Roman" w:hAnsi="Times New Roman"/>
          <w:sz w:val="24"/>
          <w:szCs w:val="24"/>
        </w:rPr>
        <w:t xml:space="preserve"> formátumban); </w:t>
      </w:r>
    </w:p>
    <w:p w14:paraId="1C7AD5A5" w14:textId="4CBB7126" w:rsidR="003F6645" w:rsidRPr="00FA4769" w:rsidRDefault="00651147" w:rsidP="00160DE2">
      <w:pPr>
        <w:pStyle w:val="Listaszerbekezds"/>
        <w:numPr>
          <w:ilvl w:val="0"/>
          <w:numId w:val="6"/>
        </w:numPr>
        <w:spacing w:after="0" w:line="240" w:lineRule="auto"/>
        <w:ind w:left="1134" w:hanging="283"/>
        <w:jc w:val="both"/>
        <w:rPr>
          <w:rFonts w:ascii="Times New Roman" w:hAnsi="Times New Roman"/>
          <w:sz w:val="24"/>
          <w:szCs w:val="24"/>
        </w:rPr>
      </w:pPr>
      <w:r w:rsidRPr="00FA4769">
        <w:rPr>
          <w:rFonts w:ascii="Times New Roman" w:hAnsi="Times New Roman"/>
          <w:sz w:val="24"/>
          <w:szCs w:val="24"/>
        </w:rPr>
        <w:t>Látványterve</w:t>
      </w:r>
      <w:r w:rsidR="000D3D2E">
        <w:rPr>
          <w:rFonts w:ascii="Times New Roman" w:hAnsi="Times New Roman"/>
          <w:sz w:val="24"/>
          <w:szCs w:val="24"/>
        </w:rPr>
        <w:t xml:space="preserve">k minimum 300 </w:t>
      </w:r>
      <w:proofErr w:type="spellStart"/>
      <w:r w:rsidR="000D3D2E">
        <w:rPr>
          <w:rFonts w:ascii="Times New Roman" w:hAnsi="Times New Roman"/>
          <w:sz w:val="24"/>
          <w:szCs w:val="24"/>
        </w:rPr>
        <w:t>dpi</w:t>
      </w:r>
      <w:proofErr w:type="spellEnd"/>
      <w:r w:rsidR="000D3D2E">
        <w:rPr>
          <w:rFonts w:ascii="Times New Roman" w:hAnsi="Times New Roman"/>
          <w:sz w:val="24"/>
          <w:szCs w:val="24"/>
        </w:rPr>
        <w:t xml:space="preserve"> felbontással,</w:t>
      </w:r>
      <w:r w:rsidR="004D723F" w:rsidRPr="00FA4769">
        <w:rPr>
          <w:rFonts w:ascii="Times New Roman" w:hAnsi="Times New Roman"/>
          <w:sz w:val="24"/>
          <w:szCs w:val="24"/>
        </w:rPr>
        <w:t xml:space="preserve"> </w:t>
      </w:r>
      <w:r w:rsidRPr="000D3D2E">
        <w:rPr>
          <w:rFonts w:ascii="Times New Roman" w:hAnsi="Times New Roman"/>
          <w:sz w:val="24"/>
          <w:szCs w:val="24"/>
        </w:rPr>
        <w:t>A</w:t>
      </w:r>
      <w:r w:rsidR="007F3E2E" w:rsidRPr="000D3D2E">
        <w:rPr>
          <w:rFonts w:ascii="Times New Roman" w:hAnsi="Times New Roman"/>
          <w:sz w:val="24"/>
          <w:szCs w:val="24"/>
        </w:rPr>
        <w:t>2</w:t>
      </w:r>
      <w:r w:rsidRPr="000D3D2E">
        <w:rPr>
          <w:rFonts w:ascii="Times New Roman" w:hAnsi="Times New Roman"/>
          <w:sz w:val="24"/>
          <w:szCs w:val="24"/>
        </w:rPr>
        <w:t xml:space="preserve"> </w:t>
      </w:r>
      <w:r w:rsidRPr="00FA4769">
        <w:rPr>
          <w:rFonts w:ascii="Times New Roman" w:hAnsi="Times New Roman"/>
          <w:sz w:val="24"/>
          <w:szCs w:val="24"/>
        </w:rPr>
        <w:t xml:space="preserve">méretű, egyben </w:t>
      </w:r>
      <w:proofErr w:type="spellStart"/>
      <w:r w:rsidRPr="00FA4769">
        <w:rPr>
          <w:rFonts w:ascii="Times New Roman" w:hAnsi="Times New Roman"/>
          <w:sz w:val="24"/>
          <w:szCs w:val="24"/>
        </w:rPr>
        <w:t>összefűzött</w:t>
      </w:r>
      <w:proofErr w:type="spellEnd"/>
      <w:r w:rsidRPr="00FA4769">
        <w:rPr>
          <w:rFonts w:ascii="Times New Roman" w:hAnsi="Times New Roman"/>
          <w:sz w:val="24"/>
          <w:szCs w:val="24"/>
        </w:rPr>
        <w:t xml:space="preserve"> </w:t>
      </w:r>
      <w:proofErr w:type="spellStart"/>
      <w:r w:rsidRPr="00FA4769">
        <w:rPr>
          <w:rFonts w:ascii="Times New Roman" w:hAnsi="Times New Roman"/>
          <w:sz w:val="24"/>
          <w:szCs w:val="24"/>
        </w:rPr>
        <w:t>pdf</w:t>
      </w:r>
      <w:proofErr w:type="spellEnd"/>
      <w:r w:rsidRPr="00FA4769">
        <w:rPr>
          <w:rFonts w:ascii="Times New Roman" w:hAnsi="Times New Roman"/>
          <w:sz w:val="24"/>
          <w:szCs w:val="24"/>
        </w:rPr>
        <w:t xml:space="preserve"> formátumban</w:t>
      </w:r>
      <w:r w:rsidR="008B279E" w:rsidRPr="00FA4769">
        <w:rPr>
          <w:rFonts w:ascii="Times New Roman" w:hAnsi="Times New Roman"/>
          <w:sz w:val="24"/>
          <w:szCs w:val="24"/>
        </w:rPr>
        <w:t>;</w:t>
      </w:r>
    </w:p>
    <w:p w14:paraId="0083C348" w14:textId="50A84FA5" w:rsidR="003F6645" w:rsidRPr="00FA4769" w:rsidRDefault="00641C14" w:rsidP="00160DE2">
      <w:pPr>
        <w:pStyle w:val="Listaszerbekezds"/>
        <w:numPr>
          <w:ilvl w:val="0"/>
          <w:numId w:val="6"/>
        </w:numPr>
        <w:spacing w:after="0" w:line="240" w:lineRule="auto"/>
        <w:ind w:left="1134" w:hanging="283"/>
        <w:jc w:val="both"/>
        <w:rPr>
          <w:rFonts w:ascii="Times New Roman" w:hAnsi="Times New Roman"/>
          <w:sz w:val="24"/>
          <w:szCs w:val="24"/>
        </w:rPr>
      </w:pPr>
      <w:r w:rsidRPr="00FA4769">
        <w:rPr>
          <w:rFonts w:ascii="Times New Roman" w:hAnsi="Times New Roman"/>
          <w:sz w:val="24"/>
          <w:szCs w:val="24"/>
        </w:rPr>
        <w:t>Költség</w:t>
      </w:r>
      <w:r w:rsidR="00E0195C" w:rsidRPr="00FA4769">
        <w:rPr>
          <w:rFonts w:ascii="Times New Roman" w:hAnsi="Times New Roman"/>
          <w:sz w:val="24"/>
          <w:szCs w:val="24"/>
        </w:rPr>
        <w:t xml:space="preserve">vetés </w:t>
      </w:r>
      <w:r w:rsidR="00651147" w:rsidRPr="00FA4769">
        <w:rPr>
          <w:rFonts w:ascii="Times New Roman" w:hAnsi="Times New Roman"/>
          <w:sz w:val="24"/>
          <w:szCs w:val="24"/>
        </w:rPr>
        <w:t>(</w:t>
      </w:r>
      <w:r w:rsidR="00B84463" w:rsidRPr="00FA4769">
        <w:rPr>
          <w:rFonts w:ascii="Times New Roman" w:hAnsi="Times New Roman"/>
          <w:sz w:val="24"/>
          <w:szCs w:val="24"/>
        </w:rPr>
        <w:t>.</w:t>
      </w:r>
      <w:proofErr w:type="spellStart"/>
      <w:r w:rsidR="00651147" w:rsidRPr="00FA4769">
        <w:rPr>
          <w:rFonts w:ascii="Times New Roman" w:hAnsi="Times New Roman"/>
          <w:sz w:val="24"/>
          <w:szCs w:val="24"/>
        </w:rPr>
        <w:t>xls</w:t>
      </w:r>
      <w:proofErr w:type="spellEnd"/>
      <w:r w:rsidR="00651147" w:rsidRPr="00FA4769">
        <w:rPr>
          <w:rFonts w:ascii="Times New Roman" w:hAnsi="Times New Roman"/>
          <w:sz w:val="24"/>
          <w:szCs w:val="24"/>
        </w:rPr>
        <w:t xml:space="preserve"> </w:t>
      </w:r>
      <w:proofErr w:type="gramStart"/>
      <w:r w:rsidR="00651147" w:rsidRPr="00FA4769">
        <w:rPr>
          <w:rFonts w:ascii="Times New Roman" w:hAnsi="Times New Roman"/>
          <w:sz w:val="24"/>
          <w:szCs w:val="24"/>
        </w:rPr>
        <w:t>vagy .</w:t>
      </w:r>
      <w:proofErr w:type="spellStart"/>
      <w:r w:rsidR="00651147" w:rsidRPr="00FA4769">
        <w:rPr>
          <w:rFonts w:ascii="Times New Roman" w:hAnsi="Times New Roman"/>
          <w:sz w:val="24"/>
          <w:szCs w:val="24"/>
        </w:rPr>
        <w:t>xlsx</w:t>
      </w:r>
      <w:proofErr w:type="spellEnd"/>
      <w:proofErr w:type="gramEnd"/>
      <w:r w:rsidR="00651147" w:rsidRPr="00FA4769">
        <w:rPr>
          <w:rFonts w:ascii="Times New Roman" w:hAnsi="Times New Roman"/>
          <w:sz w:val="24"/>
          <w:szCs w:val="24"/>
        </w:rPr>
        <w:t xml:space="preserve">  és .pdf</w:t>
      </w:r>
      <w:r w:rsidR="003F6645" w:rsidRPr="00FA4769">
        <w:rPr>
          <w:rFonts w:ascii="Times New Roman" w:hAnsi="Times New Roman"/>
          <w:sz w:val="24"/>
          <w:szCs w:val="24"/>
        </w:rPr>
        <w:t xml:space="preserve"> </w:t>
      </w:r>
      <w:r w:rsidRPr="00FA4769">
        <w:rPr>
          <w:rFonts w:ascii="Times New Roman" w:hAnsi="Times New Roman"/>
          <w:sz w:val="24"/>
          <w:szCs w:val="24"/>
        </w:rPr>
        <w:t>formátumban</w:t>
      </w:r>
      <w:r w:rsidR="003F6645" w:rsidRPr="00FA4769">
        <w:rPr>
          <w:rFonts w:ascii="Times New Roman" w:hAnsi="Times New Roman"/>
          <w:sz w:val="24"/>
          <w:szCs w:val="24"/>
        </w:rPr>
        <w:t xml:space="preserve">); </w:t>
      </w:r>
    </w:p>
    <w:p w14:paraId="292753FD" w14:textId="77777777" w:rsidR="00C26863" w:rsidRPr="00FA4769" w:rsidRDefault="003F6645" w:rsidP="003A05B5">
      <w:pPr>
        <w:pStyle w:val="Szvegtrzs"/>
        <w:spacing w:after="0" w:line="240" w:lineRule="auto"/>
        <w:ind w:left="851"/>
        <w:jc w:val="both"/>
        <w:rPr>
          <w:rFonts w:ascii="Times New Roman" w:hAnsi="Times New Roman"/>
          <w:sz w:val="24"/>
          <w:szCs w:val="24"/>
        </w:rPr>
      </w:pPr>
      <w:r w:rsidRPr="00FA4769">
        <w:rPr>
          <w:rFonts w:ascii="Times New Roman" w:hAnsi="Times New Roman"/>
          <w:sz w:val="24"/>
          <w:szCs w:val="24"/>
        </w:rPr>
        <w:t>A teljes digitális adatállomány összesített maximális mérete 1 GB.</w:t>
      </w:r>
    </w:p>
    <w:p w14:paraId="79FC3632" w14:textId="48DE7020" w:rsidR="003A05B5" w:rsidRDefault="003A05B5" w:rsidP="003A05B5">
      <w:pPr>
        <w:pStyle w:val="Szvegtrzs"/>
        <w:spacing w:after="0" w:line="240" w:lineRule="auto"/>
        <w:ind w:left="851"/>
        <w:jc w:val="both"/>
        <w:rPr>
          <w:rFonts w:ascii="Times New Roman" w:hAnsi="Times New Roman"/>
          <w:sz w:val="24"/>
          <w:szCs w:val="24"/>
        </w:rPr>
      </w:pPr>
    </w:p>
    <w:p w14:paraId="41548D9B" w14:textId="764557D8" w:rsidR="00A651B5" w:rsidRPr="00FA4769" w:rsidRDefault="00A651B5" w:rsidP="003A05B5">
      <w:pPr>
        <w:pStyle w:val="Szvegtrzs"/>
        <w:spacing w:after="0" w:line="240" w:lineRule="auto"/>
        <w:ind w:left="851"/>
        <w:jc w:val="both"/>
        <w:rPr>
          <w:rFonts w:ascii="Times New Roman" w:hAnsi="Times New Roman"/>
          <w:sz w:val="24"/>
          <w:szCs w:val="24"/>
        </w:rPr>
      </w:pPr>
    </w:p>
    <w:p w14:paraId="3F21B742" w14:textId="16F1B71B" w:rsidR="00F33636" w:rsidRPr="00FA4769" w:rsidRDefault="009714C9" w:rsidP="00EC32B3">
      <w:pPr>
        <w:pStyle w:val="Szvegtrzs"/>
        <w:numPr>
          <w:ilvl w:val="1"/>
          <w:numId w:val="1"/>
        </w:numPr>
        <w:spacing w:after="0" w:line="240" w:lineRule="auto"/>
        <w:ind w:left="851" w:hanging="716"/>
        <w:rPr>
          <w:rFonts w:ascii="Times New Roman" w:hAnsi="Times New Roman"/>
          <w:b/>
          <w:sz w:val="24"/>
          <w:szCs w:val="24"/>
        </w:rPr>
      </w:pPr>
      <w:r w:rsidRPr="00FA4769">
        <w:rPr>
          <w:rFonts w:ascii="Times New Roman" w:hAnsi="Times New Roman"/>
          <w:b/>
          <w:sz w:val="24"/>
          <w:szCs w:val="24"/>
        </w:rPr>
        <w:t>A pályaművek benyújtandó munkarészeinek tartalmi követelményei</w:t>
      </w:r>
    </w:p>
    <w:p w14:paraId="15409432" w14:textId="77777777" w:rsidR="00F25696" w:rsidRPr="00FA4769" w:rsidRDefault="00F25696" w:rsidP="00F25696">
      <w:pPr>
        <w:pStyle w:val="Szvegtrzs"/>
        <w:spacing w:after="0" w:line="240" w:lineRule="auto"/>
        <w:ind w:left="1276"/>
        <w:rPr>
          <w:rFonts w:ascii="Times New Roman" w:hAnsi="Times New Roman"/>
          <w:b/>
          <w:sz w:val="24"/>
          <w:szCs w:val="24"/>
        </w:rPr>
      </w:pPr>
    </w:p>
    <w:p w14:paraId="3CDB622B" w14:textId="6FD7A5E4" w:rsidR="00F25696" w:rsidRPr="00FA4769" w:rsidRDefault="009748F0" w:rsidP="00EC32B3">
      <w:pPr>
        <w:pStyle w:val="Szvegtrzs"/>
        <w:numPr>
          <w:ilvl w:val="2"/>
          <w:numId w:val="1"/>
        </w:numPr>
        <w:spacing w:after="0" w:line="240" w:lineRule="auto"/>
        <w:ind w:left="851" w:hanging="709"/>
        <w:rPr>
          <w:rFonts w:ascii="Times New Roman" w:hAnsi="Times New Roman"/>
          <w:b/>
          <w:sz w:val="24"/>
          <w:szCs w:val="24"/>
        </w:rPr>
      </w:pPr>
      <w:r w:rsidRPr="00FA4769">
        <w:rPr>
          <w:rFonts w:ascii="Times New Roman" w:hAnsi="Times New Roman"/>
          <w:b/>
          <w:sz w:val="24"/>
          <w:szCs w:val="24"/>
        </w:rPr>
        <w:t>Tervlapok</w:t>
      </w:r>
    </w:p>
    <w:p w14:paraId="30E12FEB" w14:textId="77777777" w:rsidR="00CE10A6" w:rsidRPr="00FA4769" w:rsidRDefault="00CE10A6" w:rsidP="00CE10A6">
      <w:pPr>
        <w:pStyle w:val="Szvegtrzs"/>
        <w:spacing w:after="0" w:line="240" w:lineRule="auto"/>
        <w:ind w:left="1339"/>
        <w:rPr>
          <w:rFonts w:ascii="Times New Roman" w:hAnsi="Times New Roman"/>
          <w:b/>
          <w:sz w:val="24"/>
          <w:szCs w:val="24"/>
        </w:rPr>
      </w:pPr>
    </w:p>
    <w:p w14:paraId="7413A0C3" w14:textId="004A1514" w:rsidR="00475264" w:rsidRPr="00FA4769" w:rsidRDefault="0000278D" w:rsidP="00A651B5">
      <w:pPr>
        <w:spacing w:after="0" w:line="240" w:lineRule="auto"/>
        <w:ind w:left="851"/>
        <w:jc w:val="both"/>
        <w:rPr>
          <w:rFonts w:ascii="Times New Roman" w:hAnsi="Times New Roman" w:cs="Times New Roman"/>
          <w:sz w:val="24"/>
          <w:szCs w:val="24"/>
        </w:rPr>
      </w:pPr>
      <w:r w:rsidRPr="00FA4769">
        <w:rPr>
          <w:rFonts w:ascii="Times New Roman" w:hAnsi="Times New Roman" w:cs="Times New Roman"/>
          <w:sz w:val="24"/>
          <w:szCs w:val="24"/>
        </w:rPr>
        <w:lastRenderedPageBreak/>
        <w:t>A megadott munkarészek a</w:t>
      </w:r>
      <w:r w:rsidR="00C04FEE" w:rsidRPr="00FA4769">
        <w:rPr>
          <w:rFonts w:ascii="Times New Roman" w:hAnsi="Times New Roman" w:cs="Times New Roman"/>
          <w:sz w:val="24"/>
          <w:szCs w:val="24"/>
        </w:rPr>
        <w:t xml:space="preserve"> 8.3.1. pontba foglalt előírásoknak megfelelően</w:t>
      </w:r>
      <w:r w:rsidR="0090750F" w:rsidRPr="00FA4769">
        <w:rPr>
          <w:rFonts w:ascii="Times New Roman" w:hAnsi="Times New Roman" w:cs="Times New Roman"/>
          <w:sz w:val="24"/>
          <w:szCs w:val="24"/>
        </w:rPr>
        <w:t xml:space="preserve"> a</w:t>
      </w:r>
      <w:r w:rsidRPr="00FA4769">
        <w:rPr>
          <w:rFonts w:ascii="Times New Roman" w:hAnsi="Times New Roman" w:cs="Times New Roman"/>
          <w:sz w:val="24"/>
          <w:szCs w:val="24"/>
        </w:rPr>
        <w:t xml:space="preserve"> </w:t>
      </w:r>
      <w:proofErr w:type="gramStart"/>
      <w:r w:rsidRPr="00FA4769">
        <w:rPr>
          <w:rFonts w:ascii="Times New Roman" w:hAnsi="Times New Roman" w:cs="Times New Roman"/>
          <w:sz w:val="24"/>
          <w:szCs w:val="24"/>
        </w:rPr>
        <w:t>tervlapokon</w:t>
      </w:r>
      <w:proofErr w:type="gramEnd"/>
      <w:r w:rsidRPr="00FA4769">
        <w:rPr>
          <w:rFonts w:ascii="Times New Roman" w:hAnsi="Times New Roman" w:cs="Times New Roman"/>
          <w:sz w:val="24"/>
          <w:szCs w:val="24"/>
        </w:rPr>
        <w:t xml:space="preserve"> szabadon elhelyezhetők és kombinálhatók, de a leadott tervlapok mennyisége nem haladhatja meg a formai követelményekben előírtakat (8.3. pon</w:t>
      </w:r>
      <w:r w:rsidR="00F43432" w:rsidRPr="00FA4769">
        <w:rPr>
          <w:rFonts w:ascii="Times New Roman" w:hAnsi="Times New Roman" w:cs="Times New Roman"/>
          <w:sz w:val="24"/>
          <w:szCs w:val="24"/>
        </w:rPr>
        <w:t>t</w:t>
      </w:r>
      <w:r w:rsidRPr="00FA4769">
        <w:rPr>
          <w:rFonts w:ascii="Times New Roman" w:hAnsi="Times New Roman" w:cs="Times New Roman"/>
          <w:sz w:val="24"/>
          <w:szCs w:val="24"/>
        </w:rPr>
        <w:t xml:space="preserve"> szerint).</w:t>
      </w:r>
      <w:r w:rsidR="00796447" w:rsidRPr="00FA4769">
        <w:rPr>
          <w:rFonts w:ascii="Times New Roman" w:hAnsi="Times New Roman" w:cs="Times New Roman"/>
          <w:sz w:val="24"/>
          <w:szCs w:val="24"/>
        </w:rPr>
        <w:t xml:space="preserve"> </w:t>
      </w:r>
      <w:r w:rsidR="00A41D9D" w:rsidRPr="00FA4769">
        <w:rPr>
          <w:rFonts w:ascii="Times New Roman" w:hAnsi="Times New Roman" w:cs="Times New Roman"/>
          <w:sz w:val="24"/>
          <w:szCs w:val="24"/>
        </w:rPr>
        <w:t xml:space="preserve">A tervlapokon </w:t>
      </w:r>
      <w:r w:rsidR="00C3554F" w:rsidRPr="00FA4769">
        <w:rPr>
          <w:rFonts w:ascii="Times New Roman" w:hAnsi="Times New Roman" w:cs="Times New Roman"/>
          <w:sz w:val="24"/>
          <w:szCs w:val="24"/>
        </w:rPr>
        <w:t>a</w:t>
      </w:r>
      <w:r w:rsidR="00A41D9D" w:rsidRPr="00FA4769">
        <w:rPr>
          <w:rFonts w:ascii="Times New Roman" w:hAnsi="Times New Roman" w:cs="Times New Roman"/>
          <w:sz w:val="24"/>
          <w:szCs w:val="24"/>
        </w:rPr>
        <w:t xml:space="preserve"> munkarészek</w:t>
      </w:r>
      <w:r w:rsidR="00C3554F" w:rsidRPr="00FA4769">
        <w:rPr>
          <w:rFonts w:ascii="Times New Roman" w:hAnsi="Times New Roman" w:cs="Times New Roman"/>
          <w:sz w:val="24"/>
          <w:szCs w:val="24"/>
        </w:rPr>
        <w:t xml:space="preserve"> az </w:t>
      </w:r>
      <w:r w:rsidR="007625C9">
        <w:rPr>
          <w:rFonts w:ascii="Times New Roman" w:hAnsi="Times New Roman" w:cs="Times New Roman"/>
          <w:sz w:val="24"/>
          <w:szCs w:val="24"/>
        </w:rPr>
        <w:t>alábbi léptékek</w:t>
      </w:r>
      <w:r w:rsidR="007625C9" w:rsidRPr="00FA4769">
        <w:rPr>
          <w:rFonts w:ascii="Times New Roman" w:hAnsi="Times New Roman" w:cs="Times New Roman"/>
          <w:sz w:val="24"/>
          <w:szCs w:val="24"/>
        </w:rPr>
        <w:t xml:space="preserve"> </w:t>
      </w:r>
      <w:r w:rsidR="00C3554F" w:rsidRPr="00FA4769">
        <w:rPr>
          <w:rFonts w:ascii="Times New Roman" w:hAnsi="Times New Roman" w:cs="Times New Roman"/>
          <w:sz w:val="24"/>
          <w:szCs w:val="24"/>
        </w:rPr>
        <w:t>szerint</w:t>
      </w:r>
      <w:r w:rsidR="00A41D9D" w:rsidRPr="00FA4769">
        <w:rPr>
          <w:rFonts w:ascii="Times New Roman" w:hAnsi="Times New Roman" w:cs="Times New Roman"/>
          <w:sz w:val="24"/>
          <w:szCs w:val="24"/>
        </w:rPr>
        <w:t xml:space="preserve"> helyez</w:t>
      </w:r>
      <w:r w:rsidR="00C3554F" w:rsidRPr="00FA4769">
        <w:rPr>
          <w:rFonts w:ascii="Times New Roman" w:hAnsi="Times New Roman" w:cs="Times New Roman"/>
          <w:sz w:val="24"/>
          <w:szCs w:val="24"/>
        </w:rPr>
        <w:t xml:space="preserve">hetők </w:t>
      </w:r>
      <w:r w:rsidR="00A41D9D" w:rsidRPr="00FA4769">
        <w:rPr>
          <w:rFonts w:ascii="Times New Roman" w:hAnsi="Times New Roman" w:cs="Times New Roman"/>
          <w:sz w:val="24"/>
          <w:szCs w:val="24"/>
        </w:rPr>
        <w:t>el:</w:t>
      </w:r>
    </w:p>
    <w:p w14:paraId="14E54114" w14:textId="0F4BE655" w:rsidR="00ED2469" w:rsidRPr="00FA4769" w:rsidRDefault="00ED2469" w:rsidP="00A41D9D">
      <w:pPr>
        <w:spacing w:after="0" w:line="240" w:lineRule="auto"/>
        <w:ind w:left="1418"/>
        <w:jc w:val="both"/>
        <w:rPr>
          <w:rFonts w:ascii="Times New Roman" w:hAnsi="Times New Roman" w:cs="Times New Roman"/>
          <w:sz w:val="24"/>
          <w:szCs w:val="24"/>
        </w:rPr>
      </w:pPr>
    </w:p>
    <w:tbl>
      <w:tblPr>
        <w:tblStyle w:val="Rcsostblzat"/>
        <w:tblW w:w="8935" w:type="dxa"/>
        <w:tblInd w:w="846" w:type="dxa"/>
        <w:tblLook w:val="04A0" w:firstRow="1" w:lastRow="0" w:firstColumn="1" w:lastColumn="0" w:noHBand="0" w:noVBand="1"/>
      </w:tblPr>
      <w:tblGrid>
        <w:gridCol w:w="6095"/>
        <w:gridCol w:w="2840"/>
      </w:tblGrid>
      <w:tr w:rsidR="00ED2469" w:rsidRPr="00FA4769" w14:paraId="0443E0A3" w14:textId="77777777" w:rsidTr="00EC32B3">
        <w:tc>
          <w:tcPr>
            <w:tcW w:w="6095" w:type="dxa"/>
            <w:vAlign w:val="center"/>
          </w:tcPr>
          <w:p w14:paraId="59EC05CC" w14:textId="47A196B3" w:rsidR="00ED2469" w:rsidRPr="00FA4769" w:rsidRDefault="00000912" w:rsidP="000F2CAA">
            <w:pPr>
              <w:spacing w:after="0" w:line="240" w:lineRule="auto"/>
              <w:jc w:val="center"/>
              <w:rPr>
                <w:rFonts w:ascii="Times New Roman" w:hAnsi="Times New Roman" w:cs="Times New Roman"/>
                <w:sz w:val="24"/>
                <w:szCs w:val="24"/>
              </w:rPr>
            </w:pPr>
            <w:r w:rsidRPr="00FA4769">
              <w:rPr>
                <w:rFonts w:ascii="Times New Roman" w:hAnsi="Times New Roman" w:cs="Times New Roman"/>
                <w:sz w:val="24"/>
                <w:szCs w:val="24"/>
              </w:rPr>
              <w:t xml:space="preserve">Munkarészek </w:t>
            </w:r>
            <w:r w:rsidR="000F2CAA" w:rsidRPr="00FA4769">
              <w:rPr>
                <w:rFonts w:ascii="Times New Roman" w:hAnsi="Times New Roman" w:cs="Times New Roman"/>
                <w:sz w:val="24"/>
                <w:szCs w:val="24"/>
              </w:rPr>
              <w:t>megnevezése</w:t>
            </w:r>
          </w:p>
        </w:tc>
        <w:tc>
          <w:tcPr>
            <w:tcW w:w="2840" w:type="dxa"/>
            <w:vAlign w:val="center"/>
          </w:tcPr>
          <w:p w14:paraId="4EA753BA" w14:textId="5A1CB87E" w:rsidR="00ED2469" w:rsidRPr="00FA4769" w:rsidRDefault="000F2CAA" w:rsidP="009F1ACE">
            <w:pPr>
              <w:spacing w:after="0" w:line="240" w:lineRule="auto"/>
              <w:jc w:val="center"/>
              <w:rPr>
                <w:rFonts w:ascii="Times New Roman" w:hAnsi="Times New Roman" w:cs="Times New Roman"/>
                <w:sz w:val="24"/>
                <w:szCs w:val="24"/>
              </w:rPr>
            </w:pPr>
            <w:r w:rsidRPr="00FA4769">
              <w:rPr>
                <w:rFonts w:ascii="Times New Roman" w:hAnsi="Times New Roman" w:cs="Times New Roman"/>
                <w:sz w:val="24"/>
                <w:szCs w:val="24"/>
              </w:rPr>
              <w:t>Lépték</w:t>
            </w:r>
          </w:p>
        </w:tc>
      </w:tr>
      <w:tr w:rsidR="00000912" w:rsidRPr="00FA4769" w14:paraId="329F6E92" w14:textId="77777777" w:rsidTr="00EC32B3">
        <w:tc>
          <w:tcPr>
            <w:tcW w:w="6095" w:type="dxa"/>
            <w:vAlign w:val="center"/>
          </w:tcPr>
          <w:p w14:paraId="71FB76A3" w14:textId="72BDC32F" w:rsidR="00000912" w:rsidRPr="000D3D2E" w:rsidRDefault="006919A6" w:rsidP="00606899">
            <w:pPr>
              <w:spacing w:after="0" w:line="240" w:lineRule="auto"/>
              <w:jc w:val="both"/>
              <w:rPr>
                <w:rFonts w:ascii="Times New Roman" w:hAnsi="Times New Roman" w:cs="Times New Roman"/>
                <w:sz w:val="24"/>
                <w:szCs w:val="24"/>
              </w:rPr>
            </w:pPr>
            <w:r w:rsidRPr="000D3D2E">
              <w:rPr>
                <w:rFonts w:ascii="Times New Roman" w:hAnsi="Times New Roman" w:cs="Times New Roman"/>
                <w:sz w:val="24"/>
                <w:szCs w:val="24"/>
              </w:rPr>
              <w:t>Urbanisztikai</w:t>
            </w:r>
            <w:r w:rsidR="00271FA2" w:rsidRPr="000D3D2E">
              <w:rPr>
                <w:rFonts w:ascii="Times New Roman" w:hAnsi="Times New Roman" w:cs="Times New Roman"/>
                <w:sz w:val="24"/>
                <w:szCs w:val="24"/>
              </w:rPr>
              <w:t xml:space="preserve"> – településrendezési </w:t>
            </w:r>
            <w:r w:rsidR="002A7354" w:rsidRPr="000D3D2E">
              <w:rPr>
                <w:rFonts w:ascii="Times New Roman" w:hAnsi="Times New Roman" w:cs="Times New Roman"/>
                <w:sz w:val="24"/>
                <w:szCs w:val="24"/>
              </w:rPr>
              <w:t xml:space="preserve">– </w:t>
            </w:r>
            <w:r w:rsidR="00695481" w:rsidRPr="000D3D2E">
              <w:rPr>
                <w:rFonts w:ascii="Times New Roman" w:hAnsi="Times New Roman" w:cs="Times New Roman"/>
                <w:sz w:val="24"/>
                <w:szCs w:val="24"/>
              </w:rPr>
              <w:t>munkarész</w:t>
            </w:r>
            <w:r w:rsidRPr="000D3D2E">
              <w:rPr>
                <w:rFonts w:ascii="Times New Roman" w:hAnsi="Times New Roman" w:cs="Times New Roman"/>
                <w:sz w:val="24"/>
                <w:szCs w:val="24"/>
              </w:rPr>
              <w:t xml:space="preserve"> </w:t>
            </w:r>
            <w:r w:rsidR="00A168DE" w:rsidRPr="000D3D2E">
              <w:rPr>
                <w:rFonts w:ascii="Times New Roman" w:hAnsi="Times New Roman" w:cs="Times New Roman"/>
                <w:sz w:val="24"/>
                <w:szCs w:val="24"/>
              </w:rPr>
              <w:t>a terület és környezetének</w:t>
            </w:r>
            <w:r w:rsidR="00D10045" w:rsidRPr="000D3D2E">
              <w:rPr>
                <w:rFonts w:ascii="Times New Roman" w:hAnsi="Times New Roman" w:cs="Times New Roman"/>
                <w:sz w:val="24"/>
                <w:szCs w:val="24"/>
              </w:rPr>
              <w:t>,</w:t>
            </w:r>
            <w:r w:rsidR="00A168DE" w:rsidRPr="000D3D2E">
              <w:rPr>
                <w:rFonts w:ascii="Times New Roman" w:hAnsi="Times New Roman" w:cs="Times New Roman"/>
                <w:sz w:val="24"/>
                <w:szCs w:val="24"/>
              </w:rPr>
              <w:t xml:space="preserve"> </w:t>
            </w:r>
            <w:r w:rsidR="009F1ACE" w:rsidRPr="000D3D2E">
              <w:rPr>
                <w:rFonts w:ascii="Times New Roman" w:hAnsi="Times New Roman" w:cs="Times New Roman"/>
                <w:sz w:val="24"/>
                <w:szCs w:val="24"/>
              </w:rPr>
              <w:t>hatásterületének, valamint a</w:t>
            </w:r>
            <w:r w:rsidR="00000912" w:rsidRPr="000D3D2E">
              <w:rPr>
                <w:rFonts w:ascii="Times New Roman" w:hAnsi="Times New Roman" w:cs="Times New Roman"/>
                <w:sz w:val="24"/>
                <w:szCs w:val="24"/>
              </w:rPr>
              <w:t xml:space="preserve"> külső, városi kapcsolat</w:t>
            </w:r>
            <w:r w:rsidR="009F1ACE" w:rsidRPr="000D3D2E">
              <w:rPr>
                <w:rFonts w:ascii="Times New Roman" w:hAnsi="Times New Roman" w:cs="Times New Roman"/>
                <w:sz w:val="24"/>
                <w:szCs w:val="24"/>
              </w:rPr>
              <w:t>ainak</w:t>
            </w:r>
            <w:r w:rsidR="00E77C73" w:rsidRPr="000D3D2E">
              <w:rPr>
                <w:rFonts w:ascii="Times New Roman" w:hAnsi="Times New Roman" w:cs="Times New Roman"/>
                <w:sz w:val="24"/>
                <w:szCs w:val="24"/>
              </w:rPr>
              <w:t xml:space="preserve">, </w:t>
            </w:r>
            <w:r w:rsidR="00000912" w:rsidRPr="000D3D2E">
              <w:rPr>
                <w:rFonts w:ascii="Times New Roman" w:hAnsi="Times New Roman" w:cs="Times New Roman"/>
                <w:sz w:val="24"/>
                <w:szCs w:val="24"/>
              </w:rPr>
              <w:t xml:space="preserve">bemutatására </w:t>
            </w:r>
          </w:p>
        </w:tc>
        <w:tc>
          <w:tcPr>
            <w:tcW w:w="2840" w:type="dxa"/>
            <w:vAlign w:val="center"/>
          </w:tcPr>
          <w:p w14:paraId="15E4E0BF" w14:textId="77777777" w:rsidR="00000912" w:rsidRPr="000D3D2E" w:rsidRDefault="00000912" w:rsidP="009F1ACE">
            <w:pPr>
              <w:spacing w:after="0" w:line="240" w:lineRule="auto"/>
              <w:jc w:val="center"/>
              <w:rPr>
                <w:rFonts w:ascii="Times New Roman" w:hAnsi="Times New Roman" w:cs="Times New Roman"/>
                <w:sz w:val="24"/>
                <w:szCs w:val="24"/>
              </w:rPr>
            </w:pPr>
            <w:r w:rsidRPr="000D3D2E">
              <w:rPr>
                <w:rFonts w:ascii="Times New Roman" w:hAnsi="Times New Roman" w:cs="Times New Roman"/>
                <w:sz w:val="24"/>
                <w:szCs w:val="24"/>
              </w:rPr>
              <w:t>M 1:10000</w:t>
            </w:r>
            <w:r w:rsidR="002A7354" w:rsidRPr="000D3D2E">
              <w:rPr>
                <w:rFonts w:ascii="Times New Roman" w:hAnsi="Times New Roman" w:cs="Times New Roman"/>
                <w:sz w:val="24"/>
                <w:szCs w:val="24"/>
              </w:rPr>
              <w:t xml:space="preserve"> vagy </w:t>
            </w:r>
          </w:p>
          <w:p w14:paraId="57033F47" w14:textId="10FE7BED" w:rsidR="002A7354" w:rsidRPr="000D3D2E" w:rsidRDefault="002A7354" w:rsidP="009F1ACE">
            <w:pPr>
              <w:spacing w:after="0" w:line="240" w:lineRule="auto"/>
              <w:jc w:val="center"/>
              <w:rPr>
                <w:rFonts w:ascii="Times New Roman" w:hAnsi="Times New Roman" w:cs="Times New Roman"/>
                <w:sz w:val="24"/>
                <w:szCs w:val="24"/>
              </w:rPr>
            </w:pPr>
            <w:r w:rsidRPr="000D3D2E">
              <w:rPr>
                <w:rFonts w:ascii="Times New Roman" w:hAnsi="Times New Roman" w:cs="Times New Roman"/>
                <w:sz w:val="24"/>
                <w:szCs w:val="24"/>
              </w:rPr>
              <w:t>M 1:5000</w:t>
            </w:r>
          </w:p>
        </w:tc>
      </w:tr>
      <w:tr w:rsidR="00ED2469" w:rsidRPr="00FA4769" w14:paraId="5F429642" w14:textId="77777777" w:rsidTr="00EC32B3">
        <w:tc>
          <w:tcPr>
            <w:tcW w:w="6095" w:type="dxa"/>
            <w:vAlign w:val="center"/>
          </w:tcPr>
          <w:p w14:paraId="3B0D8D6E" w14:textId="0DB755F1" w:rsidR="00ED2469" w:rsidRPr="000D3D2E" w:rsidRDefault="000F2CAA" w:rsidP="000D3D2E">
            <w:pPr>
              <w:spacing w:after="0" w:line="240" w:lineRule="auto"/>
              <w:jc w:val="both"/>
              <w:rPr>
                <w:rFonts w:ascii="Times New Roman" w:hAnsi="Times New Roman" w:cs="Times New Roman"/>
                <w:sz w:val="24"/>
                <w:szCs w:val="24"/>
              </w:rPr>
            </w:pPr>
            <w:proofErr w:type="spellStart"/>
            <w:r w:rsidRPr="000D3D2E">
              <w:rPr>
                <w:rFonts w:ascii="Times New Roman" w:hAnsi="Times New Roman" w:cs="Times New Roman"/>
                <w:sz w:val="24"/>
                <w:szCs w:val="24"/>
              </w:rPr>
              <w:t>Átnézeti</w:t>
            </w:r>
            <w:proofErr w:type="spellEnd"/>
            <w:r w:rsidRPr="000D3D2E">
              <w:rPr>
                <w:rFonts w:ascii="Times New Roman" w:hAnsi="Times New Roman" w:cs="Times New Roman"/>
                <w:sz w:val="24"/>
                <w:szCs w:val="24"/>
              </w:rPr>
              <w:t xml:space="preserve"> </w:t>
            </w:r>
            <w:r w:rsidR="000F2DFE" w:rsidRPr="000D3D2E">
              <w:rPr>
                <w:rFonts w:ascii="Times New Roman" w:hAnsi="Times New Roman" w:cs="Times New Roman"/>
                <w:sz w:val="24"/>
                <w:szCs w:val="24"/>
              </w:rPr>
              <w:t xml:space="preserve">összegző tervlap </w:t>
            </w:r>
            <w:r w:rsidR="00D92E7A" w:rsidRPr="000D3D2E">
              <w:rPr>
                <w:rFonts w:ascii="Times New Roman" w:hAnsi="Times New Roman" w:cs="Times New Roman"/>
                <w:sz w:val="24"/>
                <w:szCs w:val="24"/>
              </w:rPr>
              <w:t>a javasolt beépítés környezeti hatásai</w:t>
            </w:r>
            <w:r w:rsidR="00D73F11" w:rsidRPr="000D3D2E">
              <w:rPr>
                <w:rFonts w:ascii="Times New Roman" w:hAnsi="Times New Roman" w:cs="Times New Roman"/>
                <w:sz w:val="24"/>
                <w:szCs w:val="24"/>
              </w:rPr>
              <w:t xml:space="preserve">nak </w:t>
            </w:r>
            <w:r w:rsidR="00D92E7A" w:rsidRPr="000D3D2E">
              <w:rPr>
                <w:rFonts w:ascii="Times New Roman" w:hAnsi="Times New Roman" w:cs="Times New Roman"/>
                <w:sz w:val="24"/>
                <w:szCs w:val="24"/>
              </w:rPr>
              <w:t>és követelményei</w:t>
            </w:r>
            <w:r w:rsidR="00D73F11" w:rsidRPr="000D3D2E">
              <w:rPr>
                <w:rFonts w:ascii="Times New Roman" w:hAnsi="Times New Roman" w:cs="Times New Roman"/>
                <w:sz w:val="24"/>
                <w:szCs w:val="24"/>
              </w:rPr>
              <w:t>nek,</w:t>
            </w:r>
            <w:r w:rsidR="00D92E7A" w:rsidRPr="000D3D2E">
              <w:rPr>
                <w:rFonts w:ascii="Times New Roman" w:hAnsi="Times New Roman" w:cs="Times New Roman"/>
                <w:sz w:val="24"/>
                <w:szCs w:val="24"/>
              </w:rPr>
              <w:t xml:space="preserve"> </w:t>
            </w:r>
            <w:r w:rsidRPr="000D3D2E">
              <w:rPr>
                <w:rFonts w:ascii="Times New Roman" w:hAnsi="Times New Roman" w:cs="Times New Roman"/>
                <w:sz w:val="24"/>
                <w:szCs w:val="24"/>
              </w:rPr>
              <w:t>a környezeti összefüggés</w:t>
            </w:r>
            <w:r w:rsidR="00103A0B" w:rsidRPr="000D3D2E">
              <w:rPr>
                <w:rFonts w:ascii="Times New Roman" w:hAnsi="Times New Roman" w:cs="Times New Roman"/>
                <w:sz w:val="24"/>
                <w:szCs w:val="24"/>
              </w:rPr>
              <w:t>einek a</w:t>
            </w:r>
            <w:r w:rsidRPr="000D3D2E">
              <w:rPr>
                <w:rFonts w:ascii="Times New Roman" w:hAnsi="Times New Roman" w:cs="Times New Roman"/>
                <w:sz w:val="24"/>
                <w:szCs w:val="24"/>
              </w:rPr>
              <w:t xml:space="preserve"> bemutatására </w:t>
            </w:r>
          </w:p>
        </w:tc>
        <w:tc>
          <w:tcPr>
            <w:tcW w:w="2840" w:type="dxa"/>
            <w:vAlign w:val="center"/>
          </w:tcPr>
          <w:p w14:paraId="11F781FE" w14:textId="63EF2169" w:rsidR="00ED2469" w:rsidRPr="000D3D2E" w:rsidRDefault="000F2CAA" w:rsidP="009F1ACE">
            <w:pPr>
              <w:spacing w:after="0" w:line="240" w:lineRule="auto"/>
              <w:jc w:val="center"/>
              <w:rPr>
                <w:rFonts w:ascii="Times New Roman" w:hAnsi="Times New Roman" w:cs="Times New Roman"/>
                <w:sz w:val="24"/>
                <w:szCs w:val="24"/>
              </w:rPr>
            </w:pPr>
            <w:r w:rsidRPr="000D3D2E">
              <w:rPr>
                <w:rFonts w:ascii="Times New Roman" w:hAnsi="Times New Roman" w:cs="Times New Roman"/>
                <w:sz w:val="24"/>
                <w:szCs w:val="24"/>
              </w:rPr>
              <w:t>M 1:</w:t>
            </w:r>
            <w:r w:rsidR="00F70F06" w:rsidRPr="000D3D2E">
              <w:rPr>
                <w:rFonts w:ascii="Times New Roman" w:hAnsi="Times New Roman" w:cs="Times New Roman"/>
                <w:sz w:val="24"/>
                <w:szCs w:val="24"/>
              </w:rPr>
              <w:t>5</w:t>
            </w:r>
            <w:r w:rsidRPr="000D3D2E">
              <w:rPr>
                <w:rFonts w:ascii="Times New Roman" w:hAnsi="Times New Roman" w:cs="Times New Roman"/>
                <w:sz w:val="24"/>
                <w:szCs w:val="24"/>
              </w:rPr>
              <w:t>000</w:t>
            </w:r>
          </w:p>
        </w:tc>
      </w:tr>
      <w:tr w:rsidR="00ED2469" w:rsidRPr="00FA4769" w14:paraId="505A853E" w14:textId="77777777" w:rsidTr="00EC32B3">
        <w:tc>
          <w:tcPr>
            <w:tcW w:w="6095" w:type="dxa"/>
            <w:vAlign w:val="center"/>
          </w:tcPr>
          <w:p w14:paraId="0C7103CB" w14:textId="14F68435" w:rsidR="00ED2469" w:rsidRPr="000D3D2E" w:rsidRDefault="002907D8" w:rsidP="00CE5398">
            <w:pPr>
              <w:spacing w:after="0" w:line="240" w:lineRule="auto"/>
              <w:jc w:val="both"/>
              <w:rPr>
                <w:rFonts w:ascii="Times New Roman" w:hAnsi="Times New Roman" w:cs="Times New Roman"/>
                <w:sz w:val="24"/>
                <w:szCs w:val="24"/>
              </w:rPr>
            </w:pPr>
            <w:r w:rsidRPr="000D3D2E">
              <w:rPr>
                <w:rFonts w:ascii="Times New Roman" w:hAnsi="Times New Roman" w:cs="Times New Roman"/>
                <w:sz w:val="24"/>
                <w:szCs w:val="24"/>
              </w:rPr>
              <w:t xml:space="preserve">Beépítési terv </w:t>
            </w:r>
            <w:r w:rsidR="00F652ED" w:rsidRPr="000D3D2E">
              <w:rPr>
                <w:rFonts w:ascii="Times New Roman" w:hAnsi="Times New Roman" w:cs="Times New Roman"/>
                <w:sz w:val="24"/>
                <w:szCs w:val="24"/>
              </w:rPr>
              <w:t xml:space="preserve">a határoló köz-, illetve közhasználatú területek, </w:t>
            </w:r>
            <w:r w:rsidR="00CE5398" w:rsidRPr="000D3D2E">
              <w:rPr>
                <w:rFonts w:ascii="Times New Roman" w:hAnsi="Times New Roman" w:cs="Times New Roman"/>
                <w:sz w:val="24"/>
                <w:szCs w:val="24"/>
              </w:rPr>
              <w:t>közlekedési útvonalak (pl. gyalogos útvonalak)</w:t>
            </w:r>
            <w:r w:rsidR="005B1A86" w:rsidRPr="000D3D2E">
              <w:rPr>
                <w:rFonts w:ascii="Times New Roman" w:hAnsi="Times New Roman" w:cs="Times New Roman"/>
                <w:sz w:val="24"/>
                <w:szCs w:val="24"/>
              </w:rPr>
              <w:t>, közlekedési és parkolási rend</w:t>
            </w:r>
            <w:r w:rsidR="004F23EF" w:rsidRPr="000D3D2E">
              <w:rPr>
                <w:rFonts w:ascii="Times New Roman" w:hAnsi="Times New Roman" w:cs="Times New Roman"/>
                <w:sz w:val="24"/>
                <w:szCs w:val="24"/>
              </w:rPr>
              <w:t xml:space="preserve"> </w:t>
            </w:r>
            <w:r w:rsidR="00CE5398" w:rsidRPr="000D3D2E">
              <w:rPr>
                <w:rFonts w:ascii="Times New Roman" w:hAnsi="Times New Roman" w:cs="Times New Roman"/>
                <w:sz w:val="24"/>
                <w:szCs w:val="24"/>
              </w:rPr>
              <w:t xml:space="preserve">bemutatására </w:t>
            </w:r>
          </w:p>
        </w:tc>
        <w:tc>
          <w:tcPr>
            <w:tcW w:w="2840" w:type="dxa"/>
            <w:vAlign w:val="center"/>
          </w:tcPr>
          <w:p w14:paraId="53B87603" w14:textId="77777777" w:rsidR="00ED2469" w:rsidRPr="000D3D2E" w:rsidRDefault="00F30DD6" w:rsidP="009F1ACE">
            <w:pPr>
              <w:spacing w:after="0" w:line="240" w:lineRule="auto"/>
              <w:jc w:val="center"/>
              <w:rPr>
                <w:rFonts w:ascii="Times New Roman" w:hAnsi="Times New Roman" w:cs="Times New Roman"/>
                <w:sz w:val="24"/>
                <w:szCs w:val="24"/>
              </w:rPr>
            </w:pPr>
            <w:r w:rsidRPr="000D3D2E">
              <w:rPr>
                <w:rFonts w:ascii="Times New Roman" w:hAnsi="Times New Roman" w:cs="Times New Roman"/>
                <w:sz w:val="24"/>
                <w:szCs w:val="24"/>
              </w:rPr>
              <w:t>M 1:5000</w:t>
            </w:r>
            <w:r w:rsidR="00ED5B76" w:rsidRPr="000D3D2E">
              <w:rPr>
                <w:rFonts w:ascii="Times New Roman" w:hAnsi="Times New Roman" w:cs="Times New Roman"/>
                <w:sz w:val="24"/>
                <w:szCs w:val="24"/>
              </w:rPr>
              <w:t xml:space="preserve"> vagy </w:t>
            </w:r>
          </w:p>
          <w:p w14:paraId="66AB2FED" w14:textId="55558431" w:rsidR="00AE7614" w:rsidRPr="000D3D2E" w:rsidRDefault="00AE7614" w:rsidP="009F1ACE">
            <w:pPr>
              <w:spacing w:after="0" w:line="240" w:lineRule="auto"/>
              <w:jc w:val="center"/>
              <w:rPr>
                <w:rFonts w:ascii="Times New Roman" w:hAnsi="Times New Roman" w:cs="Times New Roman"/>
                <w:sz w:val="24"/>
                <w:szCs w:val="24"/>
              </w:rPr>
            </w:pPr>
            <w:r w:rsidRPr="000D3D2E">
              <w:rPr>
                <w:rFonts w:ascii="Times New Roman" w:hAnsi="Times New Roman" w:cs="Times New Roman"/>
                <w:sz w:val="24"/>
                <w:szCs w:val="24"/>
              </w:rPr>
              <w:t>M 1:1000</w:t>
            </w:r>
          </w:p>
        </w:tc>
      </w:tr>
      <w:tr w:rsidR="00ED2469" w:rsidRPr="00FA4769" w14:paraId="3812798B" w14:textId="77777777" w:rsidTr="00EC32B3">
        <w:tc>
          <w:tcPr>
            <w:tcW w:w="6095" w:type="dxa"/>
            <w:vAlign w:val="center"/>
          </w:tcPr>
          <w:p w14:paraId="37DF0FA2" w14:textId="59554CD7" w:rsidR="00ED2469" w:rsidRPr="000D3D2E" w:rsidRDefault="002F5BAD" w:rsidP="00CE5398">
            <w:pPr>
              <w:spacing w:after="0" w:line="240" w:lineRule="auto"/>
              <w:jc w:val="both"/>
              <w:rPr>
                <w:rFonts w:ascii="Times New Roman" w:hAnsi="Times New Roman" w:cs="Times New Roman"/>
                <w:sz w:val="24"/>
                <w:szCs w:val="24"/>
              </w:rPr>
            </w:pPr>
            <w:r w:rsidRPr="000D3D2E">
              <w:rPr>
                <w:rFonts w:ascii="Times New Roman" w:hAnsi="Times New Roman" w:cs="Times New Roman"/>
                <w:sz w:val="24"/>
                <w:szCs w:val="24"/>
              </w:rPr>
              <w:t xml:space="preserve">Tájépítészeti </w:t>
            </w:r>
            <w:r w:rsidR="00695481" w:rsidRPr="000D3D2E">
              <w:rPr>
                <w:rFonts w:ascii="Times New Roman" w:hAnsi="Times New Roman" w:cs="Times New Roman"/>
                <w:sz w:val="24"/>
                <w:szCs w:val="24"/>
              </w:rPr>
              <w:t>munkarész</w:t>
            </w:r>
            <w:r w:rsidRPr="000D3D2E">
              <w:rPr>
                <w:rFonts w:ascii="Times New Roman" w:hAnsi="Times New Roman" w:cs="Times New Roman"/>
                <w:sz w:val="24"/>
                <w:szCs w:val="24"/>
              </w:rPr>
              <w:t xml:space="preserve"> bemutatása, a városi szabadterek rendszerének ismertetése, pihenőparkok</w:t>
            </w:r>
            <w:proofErr w:type="gramStart"/>
            <w:r w:rsidRPr="000D3D2E">
              <w:rPr>
                <w:rFonts w:ascii="Times New Roman" w:hAnsi="Times New Roman" w:cs="Times New Roman"/>
                <w:sz w:val="24"/>
                <w:szCs w:val="24"/>
              </w:rPr>
              <w:t>,  rekreációs</w:t>
            </w:r>
            <w:proofErr w:type="gramEnd"/>
            <w:r w:rsidRPr="000D3D2E">
              <w:rPr>
                <w:rFonts w:ascii="Times New Roman" w:hAnsi="Times New Roman" w:cs="Times New Roman"/>
                <w:sz w:val="24"/>
                <w:szCs w:val="24"/>
              </w:rPr>
              <w:t xml:space="preserve"> terek ismertetése</w:t>
            </w:r>
          </w:p>
        </w:tc>
        <w:tc>
          <w:tcPr>
            <w:tcW w:w="2840" w:type="dxa"/>
            <w:vAlign w:val="center"/>
          </w:tcPr>
          <w:p w14:paraId="63B71D43" w14:textId="77777777" w:rsidR="008072A9" w:rsidRPr="000D3D2E" w:rsidRDefault="008072A9" w:rsidP="009F1ACE">
            <w:pPr>
              <w:spacing w:after="0" w:line="240" w:lineRule="auto"/>
              <w:jc w:val="center"/>
              <w:rPr>
                <w:rFonts w:ascii="Times New Roman" w:hAnsi="Times New Roman" w:cs="Times New Roman"/>
                <w:sz w:val="24"/>
                <w:szCs w:val="24"/>
              </w:rPr>
            </w:pPr>
          </w:p>
          <w:p w14:paraId="33E82D79" w14:textId="65D62786" w:rsidR="008072A9" w:rsidRPr="000D3D2E" w:rsidRDefault="008072A9" w:rsidP="009F1ACE">
            <w:pPr>
              <w:spacing w:after="0" w:line="240" w:lineRule="auto"/>
              <w:jc w:val="center"/>
              <w:rPr>
                <w:rFonts w:ascii="Times New Roman" w:hAnsi="Times New Roman" w:cs="Times New Roman"/>
                <w:sz w:val="24"/>
                <w:szCs w:val="24"/>
              </w:rPr>
            </w:pPr>
            <w:r w:rsidRPr="000D3D2E">
              <w:rPr>
                <w:rFonts w:ascii="Times New Roman" w:hAnsi="Times New Roman" w:cs="Times New Roman"/>
                <w:sz w:val="24"/>
                <w:szCs w:val="24"/>
              </w:rPr>
              <w:t xml:space="preserve">M 1:10000 vagy </w:t>
            </w:r>
          </w:p>
          <w:p w14:paraId="036796D7" w14:textId="35930FE9" w:rsidR="00ED2469" w:rsidRPr="000D3D2E" w:rsidRDefault="007137E7" w:rsidP="009F1ACE">
            <w:pPr>
              <w:spacing w:after="0" w:line="240" w:lineRule="auto"/>
              <w:jc w:val="center"/>
              <w:rPr>
                <w:rFonts w:ascii="Times New Roman" w:hAnsi="Times New Roman" w:cs="Times New Roman"/>
                <w:sz w:val="24"/>
                <w:szCs w:val="24"/>
              </w:rPr>
            </w:pPr>
            <w:r w:rsidRPr="000D3D2E">
              <w:rPr>
                <w:rFonts w:ascii="Times New Roman" w:hAnsi="Times New Roman" w:cs="Times New Roman"/>
                <w:sz w:val="24"/>
                <w:szCs w:val="24"/>
              </w:rPr>
              <w:t>M 1:5000</w:t>
            </w:r>
            <w:r w:rsidRPr="000D3D2E">
              <w:rPr>
                <w:rFonts w:ascii="Times New Roman" w:hAnsi="Times New Roman" w:cs="Times New Roman"/>
                <w:sz w:val="24"/>
                <w:szCs w:val="24"/>
              </w:rPr>
              <w:br/>
            </w:r>
          </w:p>
        </w:tc>
      </w:tr>
      <w:tr w:rsidR="00CE5398" w:rsidRPr="00FA4769" w14:paraId="6A82B248" w14:textId="77777777" w:rsidTr="00EC32B3">
        <w:tc>
          <w:tcPr>
            <w:tcW w:w="6095" w:type="dxa"/>
            <w:vAlign w:val="center"/>
          </w:tcPr>
          <w:p w14:paraId="6DE80058" w14:textId="275D1969" w:rsidR="00CE5398" w:rsidRPr="000D3D2E" w:rsidRDefault="008E0371" w:rsidP="00CE5398">
            <w:pPr>
              <w:spacing w:after="0" w:line="240" w:lineRule="auto"/>
              <w:jc w:val="both"/>
              <w:rPr>
                <w:rFonts w:ascii="Times New Roman" w:hAnsi="Times New Roman" w:cs="Times New Roman"/>
                <w:sz w:val="24"/>
                <w:szCs w:val="24"/>
              </w:rPr>
            </w:pPr>
            <w:r w:rsidRPr="000D3D2E">
              <w:rPr>
                <w:rFonts w:ascii="Times New Roman" w:hAnsi="Times New Roman" w:cs="Times New Roman"/>
                <w:sz w:val="24"/>
                <w:szCs w:val="24"/>
              </w:rPr>
              <w:t>Építészeti karakter</w:t>
            </w:r>
            <w:r w:rsidR="00555D64" w:rsidRPr="000D3D2E">
              <w:rPr>
                <w:rFonts w:ascii="Times New Roman" w:hAnsi="Times New Roman" w:cs="Times New Roman"/>
                <w:sz w:val="24"/>
                <w:szCs w:val="24"/>
              </w:rPr>
              <w:t>, arculati jellemzők</w:t>
            </w:r>
            <w:r w:rsidRPr="000D3D2E">
              <w:rPr>
                <w:rFonts w:ascii="Times New Roman" w:hAnsi="Times New Roman" w:cs="Times New Roman"/>
                <w:sz w:val="24"/>
                <w:szCs w:val="24"/>
              </w:rPr>
              <w:t xml:space="preserve"> bemutatása, jellemző beépítési módok, épületek funkcionális kínálata, lakástípusok, lakásmix bemutatása</w:t>
            </w:r>
          </w:p>
        </w:tc>
        <w:tc>
          <w:tcPr>
            <w:tcW w:w="2840" w:type="dxa"/>
            <w:vAlign w:val="center"/>
          </w:tcPr>
          <w:p w14:paraId="78623470" w14:textId="49D4BE61" w:rsidR="00CE5398" w:rsidRPr="000D3D2E" w:rsidRDefault="00C920D2" w:rsidP="009F1ACE">
            <w:pPr>
              <w:spacing w:after="0" w:line="240" w:lineRule="auto"/>
              <w:jc w:val="center"/>
              <w:rPr>
                <w:rFonts w:ascii="Times New Roman" w:hAnsi="Times New Roman" w:cs="Times New Roman"/>
                <w:sz w:val="24"/>
                <w:szCs w:val="24"/>
              </w:rPr>
            </w:pPr>
            <w:r w:rsidRPr="000D3D2E">
              <w:rPr>
                <w:rFonts w:ascii="Times New Roman" w:hAnsi="Times New Roman" w:cs="Times New Roman"/>
                <w:sz w:val="24"/>
                <w:szCs w:val="24"/>
              </w:rPr>
              <w:t>M 1:5000 vagy</w:t>
            </w:r>
            <w:r w:rsidRPr="000D3D2E">
              <w:rPr>
                <w:rFonts w:ascii="Times New Roman" w:hAnsi="Times New Roman" w:cs="Times New Roman"/>
                <w:sz w:val="24"/>
                <w:szCs w:val="24"/>
              </w:rPr>
              <w:br/>
              <w:t>M 1:1000</w:t>
            </w:r>
          </w:p>
        </w:tc>
      </w:tr>
      <w:tr w:rsidR="003C3080" w:rsidRPr="00FA4769" w14:paraId="34878310" w14:textId="77777777" w:rsidTr="00EC32B3">
        <w:tc>
          <w:tcPr>
            <w:tcW w:w="6095" w:type="dxa"/>
            <w:vAlign w:val="center"/>
          </w:tcPr>
          <w:p w14:paraId="01F8EDE9" w14:textId="3D1000F8" w:rsidR="003C3080" w:rsidRPr="000D3D2E" w:rsidRDefault="008C24A7" w:rsidP="003316FD">
            <w:pPr>
              <w:spacing w:after="0" w:line="240" w:lineRule="auto"/>
              <w:jc w:val="both"/>
              <w:rPr>
                <w:rFonts w:ascii="Times New Roman" w:hAnsi="Times New Roman" w:cs="Times New Roman"/>
                <w:sz w:val="24"/>
                <w:szCs w:val="24"/>
              </w:rPr>
            </w:pPr>
            <w:r w:rsidRPr="000D3D2E">
              <w:rPr>
                <w:rFonts w:ascii="Times New Roman" w:hAnsi="Times New Roman" w:cs="Times New Roman"/>
                <w:sz w:val="24"/>
                <w:szCs w:val="24"/>
              </w:rPr>
              <w:t xml:space="preserve">Az urbanisztikai </w:t>
            </w:r>
            <w:r w:rsidR="00F751A4" w:rsidRPr="000D3D2E">
              <w:rPr>
                <w:rFonts w:ascii="Times New Roman" w:hAnsi="Times New Roman" w:cs="Times New Roman"/>
                <w:sz w:val="24"/>
                <w:szCs w:val="24"/>
              </w:rPr>
              <w:t>– településfejlesztési és rendezési – v</w:t>
            </w:r>
            <w:r w:rsidRPr="000D3D2E">
              <w:rPr>
                <w:rFonts w:ascii="Times New Roman" w:hAnsi="Times New Roman" w:cs="Times New Roman"/>
                <w:sz w:val="24"/>
                <w:szCs w:val="24"/>
              </w:rPr>
              <w:t>ízió bemutatása</w:t>
            </w:r>
          </w:p>
        </w:tc>
        <w:tc>
          <w:tcPr>
            <w:tcW w:w="2840" w:type="dxa"/>
            <w:vAlign w:val="center"/>
          </w:tcPr>
          <w:p w14:paraId="45CBBFBD" w14:textId="499C64B0" w:rsidR="003C3080" w:rsidRPr="000D3D2E" w:rsidRDefault="008C24A7" w:rsidP="009F1ACE">
            <w:pPr>
              <w:spacing w:after="0" w:line="240" w:lineRule="auto"/>
              <w:jc w:val="center"/>
              <w:rPr>
                <w:rFonts w:ascii="Times New Roman" w:hAnsi="Times New Roman" w:cs="Times New Roman"/>
                <w:sz w:val="24"/>
                <w:szCs w:val="24"/>
              </w:rPr>
            </w:pPr>
            <w:r w:rsidRPr="000D3D2E">
              <w:rPr>
                <w:rFonts w:ascii="Times New Roman" w:hAnsi="Times New Roman" w:cs="Times New Roman"/>
                <w:sz w:val="24"/>
                <w:szCs w:val="24"/>
              </w:rPr>
              <w:t>kötetlen</w:t>
            </w:r>
          </w:p>
        </w:tc>
      </w:tr>
      <w:tr w:rsidR="00461B30" w:rsidRPr="00FA4769" w14:paraId="32E1411D" w14:textId="77777777" w:rsidTr="00EC32B3">
        <w:tc>
          <w:tcPr>
            <w:tcW w:w="6095" w:type="dxa"/>
            <w:vAlign w:val="center"/>
          </w:tcPr>
          <w:p w14:paraId="64F79AEF" w14:textId="377B3F5E" w:rsidR="00461B30" w:rsidRPr="000D3D2E" w:rsidRDefault="00824BEB" w:rsidP="000D3D2E">
            <w:pPr>
              <w:spacing w:after="0" w:line="240" w:lineRule="auto"/>
              <w:jc w:val="both"/>
              <w:rPr>
                <w:rFonts w:ascii="Times New Roman" w:hAnsi="Times New Roman" w:cs="Times New Roman"/>
                <w:sz w:val="24"/>
                <w:szCs w:val="24"/>
              </w:rPr>
            </w:pPr>
            <w:r w:rsidRPr="000D3D2E">
              <w:rPr>
                <w:rFonts w:ascii="Times New Roman" w:hAnsi="Times New Roman" w:cs="Times New Roman"/>
                <w:sz w:val="24"/>
                <w:szCs w:val="24"/>
              </w:rPr>
              <w:t xml:space="preserve">Látványtervek, minimum 4 db kötelező nézőpont a mellékelt </w:t>
            </w:r>
            <w:r w:rsidR="00F40D74" w:rsidRPr="000D3D2E">
              <w:rPr>
                <w:rFonts w:ascii="Times New Roman" w:hAnsi="Times New Roman" w:cs="Times New Roman"/>
                <w:sz w:val="24"/>
                <w:szCs w:val="24"/>
              </w:rPr>
              <w:t>L</w:t>
            </w:r>
            <w:r w:rsidR="00132986" w:rsidRPr="000D3D2E">
              <w:rPr>
                <w:rFonts w:ascii="Times New Roman" w:hAnsi="Times New Roman" w:cs="Times New Roman"/>
                <w:sz w:val="24"/>
                <w:szCs w:val="24"/>
              </w:rPr>
              <w:t>égifotók</w:t>
            </w:r>
            <w:r w:rsidRPr="000D3D2E">
              <w:rPr>
                <w:rFonts w:ascii="Times New Roman" w:hAnsi="Times New Roman" w:cs="Times New Roman"/>
                <w:sz w:val="24"/>
                <w:szCs w:val="24"/>
              </w:rPr>
              <w:t xml:space="preserve"> szerint a beépítési javaslat térbeli megjelenítése, az épített és természeti környezetbe való illeszkedésének és térbeli környezetalakításának bemutatása érdekében.</w:t>
            </w:r>
          </w:p>
        </w:tc>
        <w:tc>
          <w:tcPr>
            <w:tcW w:w="2840" w:type="dxa"/>
            <w:vAlign w:val="center"/>
          </w:tcPr>
          <w:p w14:paraId="09FFBC23" w14:textId="0B56AD62" w:rsidR="00461B30" w:rsidRPr="000D3D2E" w:rsidRDefault="00824BEB" w:rsidP="009F1ACE">
            <w:pPr>
              <w:spacing w:after="0" w:line="240" w:lineRule="auto"/>
              <w:jc w:val="center"/>
              <w:rPr>
                <w:rFonts w:ascii="Times New Roman" w:hAnsi="Times New Roman" w:cs="Times New Roman"/>
                <w:sz w:val="24"/>
                <w:szCs w:val="24"/>
              </w:rPr>
            </w:pPr>
            <w:r w:rsidRPr="000D3D2E">
              <w:rPr>
                <w:rFonts w:ascii="Times New Roman" w:hAnsi="Times New Roman" w:cs="Times New Roman"/>
                <w:sz w:val="24"/>
                <w:szCs w:val="24"/>
              </w:rPr>
              <w:t>-</w:t>
            </w:r>
          </w:p>
        </w:tc>
      </w:tr>
    </w:tbl>
    <w:p w14:paraId="33ED7345" w14:textId="77777777" w:rsidR="00E02EA4" w:rsidRPr="00FA4769" w:rsidRDefault="00E02EA4" w:rsidP="00A41D9D">
      <w:pPr>
        <w:spacing w:after="0" w:line="240" w:lineRule="auto"/>
        <w:ind w:left="1418"/>
        <w:jc w:val="both"/>
        <w:rPr>
          <w:rFonts w:ascii="Times New Roman" w:hAnsi="Times New Roman" w:cs="Times New Roman"/>
          <w:sz w:val="24"/>
          <w:szCs w:val="24"/>
        </w:rPr>
      </w:pPr>
    </w:p>
    <w:p w14:paraId="5CEA4C39" w14:textId="5F2D5046" w:rsidR="009748F0" w:rsidRPr="00FA4769" w:rsidRDefault="00CE10A6" w:rsidP="00EC32B3">
      <w:pPr>
        <w:pStyle w:val="Szvegtrzs"/>
        <w:numPr>
          <w:ilvl w:val="2"/>
          <w:numId w:val="1"/>
        </w:numPr>
        <w:spacing w:after="0" w:line="240" w:lineRule="auto"/>
        <w:ind w:left="851" w:hanging="709"/>
        <w:rPr>
          <w:rFonts w:ascii="Times New Roman" w:hAnsi="Times New Roman"/>
          <w:b/>
          <w:sz w:val="24"/>
          <w:szCs w:val="24"/>
        </w:rPr>
      </w:pPr>
      <w:r w:rsidRPr="00FA4769">
        <w:rPr>
          <w:rFonts w:ascii="Times New Roman" w:hAnsi="Times New Roman"/>
          <w:b/>
          <w:sz w:val="24"/>
          <w:szCs w:val="24"/>
        </w:rPr>
        <w:t>A műszaki megközelítés leírása</w:t>
      </w:r>
      <w:r w:rsidR="00C72098" w:rsidRPr="00FA4769">
        <w:rPr>
          <w:rFonts w:ascii="Times New Roman" w:hAnsi="Times New Roman"/>
          <w:b/>
          <w:sz w:val="24"/>
          <w:szCs w:val="24"/>
        </w:rPr>
        <w:t xml:space="preserve"> (műszaki leírás)</w:t>
      </w:r>
    </w:p>
    <w:p w14:paraId="368D8BD9" w14:textId="77777777" w:rsidR="002930F4" w:rsidRPr="00FA4769" w:rsidRDefault="002930F4" w:rsidP="002930F4">
      <w:pPr>
        <w:pStyle w:val="Szvegtrzs"/>
        <w:spacing w:after="0" w:line="240" w:lineRule="auto"/>
        <w:ind w:left="1701"/>
        <w:rPr>
          <w:rFonts w:ascii="Times New Roman" w:hAnsi="Times New Roman"/>
          <w:b/>
          <w:sz w:val="24"/>
          <w:szCs w:val="24"/>
        </w:rPr>
      </w:pPr>
    </w:p>
    <w:p w14:paraId="66A69AAE" w14:textId="499A1DA1" w:rsidR="002930F4" w:rsidRPr="000D3D2E" w:rsidRDefault="002930F4" w:rsidP="00EC32B3">
      <w:pPr>
        <w:spacing w:after="0" w:line="240" w:lineRule="auto"/>
        <w:ind w:left="851"/>
        <w:jc w:val="both"/>
        <w:rPr>
          <w:rFonts w:ascii="Times New Roman" w:hAnsi="Times New Roman" w:cs="Times New Roman"/>
          <w:sz w:val="24"/>
          <w:szCs w:val="24"/>
        </w:rPr>
      </w:pPr>
      <w:r w:rsidRPr="00FA4769">
        <w:rPr>
          <w:rFonts w:ascii="Times New Roman" w:hAnsi="Times New Roman" w:cs="Times New Roman"/>
          <w:sz w:val="24"/>
          <w:szCs w:val="24"/>
        </w:rPr>
        <w:t>Pályázónak ismertetnie kell az általános elképzeléseit, valamint azokat a kulcsfontosságú szempontokat,</w:t>
      </w:r>
      <w:r w:rsidR="001452B0" w:rsidRPr="00FA4769">
        <w:rPr>
          <w:rFonts w:ascii="Times New Roman" w:hAnsi="Times New Roman" w:cs="Times New Roman"/>
          <w:sz w:val="24"/>
          <w:szCs w:val="24"/>
        </w:rPr>
        <w:t xml:space="preserve"> </w:t>
      </w:r>
      <w:r w:rsidRPr="00FA4769">
        <w:rPr>
          <w:rFonts w:ascii="Times New Roman" w:hAnsi="Times New Roman" w:cs="Times New Roman"/>
          <w:sz w:val="24"/>
          <w:szCs w:val="24"/>
        </w:rPr>
        <w:t xml:space="preserve">amelyeket az új </w:t>
      </w:r>
      <w:r w:rsidR="001452B0" w:rsidRPr="00FA4769">
        <w:rPr>
          <w:rFonts w:ascii="Times New Roman" w:hAnsi="Times New Roman" w:cs="Times New Roman"/>
          <w:sz w:val="24"/>
          <w:szCs w:val="24"/>
        </w:rPr>
        <w:t xml:space="preserve">városrész </w:t>
      </w:r>
      <w:r w:rsidRPr="00FA4769">
        <w:rPr>
          <w:rFonts w:ascii="Times New Roman" w:hAnsi="Times New Roman" w:cs="Times New Roman"/>
          <w:sz w:val="24"/>
          <w:szCs w:val="24"/>
        </w:rPr>
        <w:t>tervezésében lényegesnek tart.</w:t>
      </w:r>
      <w:r w:rsidR="00C3165F" w:rsidRPr="00FA4769">
        <w:rPr>
          <w:rFonts w:ascii="Times New Roman" w:hAnsi="Times New Roman" w:cs="Times New Roman"/>
          <w:sz w:val="24"/>
          <w:szCs w:val="24"/>
        </w:rPr>
        <w:t xml:space="preserve"> </w:t>
      </w:r>
      <w:r w:rsidRPr="00FA4769">
        <w:rPr>
          <w:rFonts w:ascii="Times New Roman" w:hAnsi="Times New Roman" w:cs="Times New Roman"/>
          <w:sz w:val="24"/>
          <w:szCs w:val="24"/>
        </w:rPr>
        <w:t xml:space="preserve">A leírás térjen ki az </w:t>
      </w:r>
      <w:r w:rsidR="003F63CF" w:rsidRPr="00FA4769">
        <w:rPr>
          <w:rFonts w:ascii="Times New Roman" w:hAnsi="Times New Roman" w:cs="Times New Roman"/>
          <w:sz w:val="24"/>
          <w:szCs w:val="24"/>
        </w:rPr>
        <w:t xml:space="preserve">új </w:t>
      </w:r>
      <w:r w:rsidR="003F63CF" w:rsidRPr="000D3D2E">
        <w:rPr>
          <w:rFonts w:ascii="Times New Roman" w:hAnsi="Times New Roman" w:cs="Times New Roman"/>
          <w:sz w:val="24"/>
          <w:szCs w:val="24"/>
        </w:rPr>
        <w:t xml:space="preserve">városrész </w:t>
      </w:r>
    </w:p>
    <w:p w14:paraId="7BD1E22B" w14:textId="349E01F9" w:rsidR="00434A34" w:rsidRPr="000D3D2E" w:rsidRDefault="00E04FBE" w:rsidP="00160DE2">
      <w:pPr>
        <w:pStyle w:val="Listaszerbekezds"/>
        <w:numPr>
          <w:ilvl w:val="0"/>
          <w:numId w:val="11"/>
        </w:numPr>
        <w:spacing w:after="0" w:line="240" w:lineRule="auto"/>
        <w:ind w:left="1701"/>
        <w:jc w:val="both"/>
        <w:rPr>
          <w:rFonts w:ascii="Times New Roman" w:hAnsi="Times New Roman"/>
          <w:sz w:val="24"/>
          <w:szCs w:val="24"/>
        </w:rPr>
      </w:pPr>
      <w:r w:rsidRPr="000D3D2E">
        <w:rPr>
          <w:rFonts w:ascii="Times New Roman" w:hAnsi="Times New Roman"/>
          <w:sz w:val="24"/>
          <w:szCs w:val="24"/>
        </w:rPr>
        <w:t>be</w:t>
      </w:r>
      <w:r w:rsidR="00434A34" w:rsidRPr="000D3D2E">
        <w:rPr>
          <w:rFonts w:ascii="Times New Roman" w:hAnsi="Times New Roman"/>
          <w:sz w:val="24"/>
          <w:szCs w:val="24"/>
        </w:rPr>
        <w:t>építési</w:t>
      </w:r>
      <w:r w:rsidR="002B0E57" w:rsidRPr="000D3D2E">
        <w:rPr>
          <w:rFonts w:ascii="Times New Roman" w:hAnsi="Times New Roman"/>
          <w:sz w:val="24"/>
          <w:szCs w:val="24"/>
        </w:rPr>
        <w:t>-,</w:t>
      </w:r>
      <w:r w:rsidR="00434A34" w:rsidRPr="000D3D2E">
        <w:rPr>
          <w:rFonts w:ascii="Times New Roman" w:hAnsi="Times New Roman"/>
          <w:sz w:val="24"/>
          <w:szCs w:val="24"/>
        </w:rPr>
        <w:t xml:space="preserve"> telepítési-</w:t>
      </w:r>
      <w:r w:rsidR="00AE0C74" w:rsidRPr="000D3D2E">
        <w:rPr>
          <w:rFonts w:ascii="Times New Roman" w:hAnsi="Times New Roman"/>
          <w:sz w:val="24"/>
          <w:szCs w:val="24"/>
        </w:rPr>
        <w:t>, és</w:t>
      </w:r>
      <w:r w:rsidR="00434A34" w:rsidRPr="000D3D2E">
        <w:rPr>
          <w:rFonts w:ascii="Times New Roman" w:hAnsi="Times New Roman"/>
          <w:sz w:val="24"/>
          <w:szCs w:val="24"/>
        </w:rPr>
        <w:t xml:space="preserve"> urbanisztikai </w:t>
      </w:r>
      <w:r w:rsidR="00D31213" w:rsidRPr="000D3D2E">
        <w:rPr>
          <w:rFonts w:ascii="Times New Roman" w:hAnsi="Times New Roman"/>
          <w:sz w:val="24"/>
          <w:szCs w:val="24"/>
        </w:rPr>
        <w:t xml:space="preserve">(különösen </w:t>
      </w:r>
      <w:r w:rsidR="0021343C" w:rsidRPr="000D3D2E">
        <w:rPr>
          <w:rFonts w:ascii="Times New Roman" w:hAnsi="Times New Roman"/>
          <w:sz w:val="24"/>
          <w:szCs w:val="24"/>
        </w:rPr>
        <w:t xml:space="preserve">településrendezési) </w:t>
      </w:r>
      <w:r w:rsidR="00AE0C74" w:rsidRPr="000D3D2E">
        <w:rPr>
          <w:rFonts w:ascii="Times New Roman" w:hAnsi="Times New Roman"/>
          <w:sz w:val="24"/>
          <w:szCs w:val="24"/>
        </w:rPr>
        <w:t>programjára</w:t>
      </w:r>
      <w:r w:rsidR="001E5466" w:rsidRPr="000D3D2E">
        <w:rPr>
          <w:rFonts w:ascii="Times New Roman" w:hAnsi="Times New Roman"/>
          <w:sz w:val="24"/>
          <w:szCs w:val="24"/>
        </w:rPr>
        <w:t>;</w:t>
      </w:r>
    </w:p>
    <w:p w14:paraId="4F5C0C52" w14:textId="49F50877" w:rsidR="00AD28ED" w:rsidRPr="000D3D2E" w:rsidRDefault="00AD28ED" w:rsidP="00E358A3">
      <w:pPr>
        <w:pStyle w:val="Listaszerbekezds"/>
        <w:numPr>
          <w:ilvl w:val="0"/>
          <w:numId w:val="11"/>
        </w:numPr>
        <w:spacing w:after="0" w:line="240" w:lineRule="auto"/>
        <w:ind w:left="1701"/>
        <w:jc w:val="both"/>
        <w:rPr>
          <w:rFonts w:ascii="Times New Roman" w:hAnsi="Times New Roman"/>
          <w:sz w:val="24"/>
          <w:szCs w:val="24"/>
        </w:rPr>
      </w:pPr>
      <w:r w:rsidRPr="000D3D2E">
        <w:rPr>
          <w:rFonts w:ascii="Times New Roman" w:hAnsi="Times New Roman"/>
          <w:sz w:val="24"/>
          <w:szCs w:val="24"/>
        </w:rPr>
        <w:t>területrendezési és más releváns tervekhez való illeszkedés</w:t>
      </w:r>
      <w:r w:rsidR="003348CF" w:rsidRPr="000D3D2E">
        <w:rPr>
          <w:rFonts w:ascii="Times New Roman" w:hAnsi="Times New Roman"/>
          <w:sz w:val="24"/>
          <w:szCs w:val="24"/>
        </w:rPr>
        <w:t>re</w:t>
      </w:r>
      <w:r w:rsidRPr="000D3D2E">
        <w:rPr>
          <w:rFonts w:ascii="Times New Roman" w:hAnsi="Times New Roman"/>
          <w:sz w:val="24"/>
          <w:szCs w:val="24"/>
        </w:rPr>
        <w:t xml:space="preserve">, valamint egyéb lényeges programokkal </w:t>
      </w:r>
      <w:r w:rsidR="003348CF" w:rsidRPr="000D3D2E">
        <w:rPr>
          <w:rFonts w:ascii="Times New Roman" w:hAnsi="Times New Roman"/>
          <w:sz w:val="24"/>
          <w:szCs w:val="24"/>
        </w:rPr>
        <w:t xml:space="preserve">– </w:t>
      </w:r>
      <w:r w:rsidRPr="000D3D2E">
        <w:rPr>
          <w:rFonts w:ascii="Times New Roman" w:hAnsi="Times New Roman"/>
          <w:sz w:val="24"/>
          <w:szCs w:val="24"/>
        </w:rPr>
        <w:t>különösen a város településfejlesztési koncepciójával</w:t>
      </w:r>
      <w:r w:rsidR="003348CF" w:rsidRPr="000D3D2E">
        <w:rPr>
          <w:rFonts w:ascii="Times New Roman" w:hAnsi="Times New Roman"/>
          <w:sz w:val="24"/>
          <w:szCs w:val="24"/>
        </w:rPr>
        <w:t xml:space="preserve"> – </w:t>
      </w:r>
      <w:r w:rsidRPr="000D3D2E">
        <w:rPr>
          <w:rFonts w:ascii="Times New Roman" w:hAnsi="Times New Roman"/>
          <w:sz w:val="24"/>
          <w:szCs w:val="24"/>
        </w:rPr>
        <w:t>való kapcsolatra</w:t>
      </w:r>
      <w:r w:rsidR="003348CF" w:rsidRPr="000D3D2E">
        <w:rPr>
          <w:rFonts w:ascii="Times New Roman" w:hAnsi="Times New Roman"/>
          <w:sz w:val="24"/>
          <w:szCs w:val="24"/>
        </w:rPr>
        <w:t>;</w:t>
      </w:r>
    </w:p>
    <w:p w14:paraId="00E06704" w14:textId="4EB29063" w:rsidR="00AD28ED" w:rsidRPr="000D3D2E" w:rsidRDefault="00222DBC" w:rsidP="001B1878">
      <w:pPr>
        <w:pStyle w:val="Listaszerbekezds"/>
        <w:numPr>
          <w:ilvl w:val="0"/>
          <w:numId w:val="11"/>
        </w:numPr>
        <w:spacing w:after="0" w:line="240" w:lineRule="auto"/>
        <w:ind w:left="1701"/>
        <w:jc w:val="both"/>
        <w:rPr>
          <w:rFonts w:ascii="Times New Roman" w:hAnsi="Times New Roman"/>
          <w:sz w:val="24"/>
          <w:szCs w:val="24"/>
        </w:rPr>
      </w:pPr>
      <w:r w:rsidRPr="000D3D2E">
        <w:rPr>
          <w:rFonts w:ascii="Times New Roman" w:hAnsi="Times New Roman"/>
          <w:sz w:val="24"/>
          <w:szCs w:val="24"/>
        </w:rPr>
        <w:t>építészeti</w:t>
      </w:r>
      <w:r w:rsidR="00097980" w:rsidRPr="000D3D2E">
        <w:rPr>
          <w:rFonts w:ascii="Times New Roman" w:hAnsi="Times New Roman"/>
          <w:sz w:val="24"/>
          <w:szCs w:val="24"/>
        </w:rPr>
        <w:t>,</w:t>
      </w:r>
      <w:r w:rsidR="00097980" w:rsidRPr="000D3D2E">
        <w:rPr>
          <w:bCs/>
        </w:rPr>
        <w:t xml:space="preserve"> </w:t>
      </w:r>
      <w:r w:rsidR="00097980" w:rsidRPr="000D3D2E">
        <w:rPr>
          <w:rFonts w:ascii="Times New Roman" w:hAnsi="Times New Roman"/>
          <w:sz w:val="24"/>
          <w:szCs w:val="24"/>
        </w:rPr>
        <w:t xml:space="preserve">tájépítészeti, </w:t>
      </w:r>
      <w:proofErr w:type="spellStart"/>
      <w:r w:rsidR="00097980" w:rsidRPr="000D3D2E">
        <w:rPr>
          <w:rFonts w:ascii="Times New Roman" w:hAnsi="Times New Roman"/>
          <w:sz w:val="24"/>
          <w:szCs w:val="24"/>
        </w:rPr>
        <w:t>zöldinfrastuktúra</w:t>
      </w:r>
      <w:proofErr w:type="spellEnd"/>
      <w:r w:rsidR="00097980" w:rsidRPr="000D3D2E">
        <w:rPr>
          <w:rFonts w:ascii="Times New Roman" w:hAnsi="Times New Roman"/>
          <w:sz w:val="24"/>
          <w:szCs w:val="24"/>
        </w:rPr>
        <w:t xml:space="preserve"> és azt támogató szürkeinfrastruktúra</w:t>
      </w:r>
      <w:r w:rsidRPr="000D3D2E">
        <w:rPr>
          <w:rFonts w:ascii="Times New Roman" w:hAnsi="Times New Roman"/>
          <w:sz w:val="24"/>
          <w:szCs w:val="24"/>
        </w:rPr>
        <w:t xml:space="preserve"> </w:t>
      </w:r>
      <w:r w:rsidR="00AE0C74" w:rsidRPr="000D3D2E">
        <w:rPr>
          <w:rFonts w:ascii="Times New Roman" w:hAnsi="Times New Roman"/>
          <w:sz w:val="24"/>
          <w:szCs w:val="24"/>
        </w:rPr>
        <w:t>programjára</w:t>
      </w:r>
      <w:r w:rsidR="00275B57" w:rsidRPr="000D3D2E">
        <w:rPr>
          <w:rFonts w:ascii="Times New Roman" w:hAnsi="Times New Roman"/>
          <w:sz w:val="24"/>
          <w:szCs w:val="24"/>
        </w:rPr>
        <w:t>, szolgáltatásaira;</w:t>
      </w:r>
    </w:p>
    <w:p w14:paraId="2E6AB60E" w14:textId="5276B4EE" w:rsidR="00222DBC" w:rsidRPr="000D3D2E" w:rsidRDefault="00222DBC" w:rsidP="00160DE2">
      <w:pPr>
        <w:pStyle w:val="Listaszerbekezds"/>
        <w:numPr>
          <w:ilvl w:val="0"/>
          <w:numId w:val="11"/>
        </w:numPr>
        <w:spacing w:after="0" w:line="240" w:lineRule="auto"/>
        <w:ind w:left="1701"/>
        <w:jc w:val="both"/>
        <w:rPr>
          <w:rFonts w:ascii="Times New Roman" w:hAnsi="Times New Roman"/>
          <w:sz w:val="24"/>
          <w:szCs w:val="24"/>
        </w:rPr>
      </w:pPr>
      <w:r w:rsidRPr="000D3D2E">
        <w:rPr>
          <w:rFonts w:ascii="Times New Roman" w:hAnsi="Times New Roman"/>
          <w:sz w:val="24"/>
          <w:szCs w:val="24"/>
        </w:rPr>
        <w:t xml:space="preserve">közlekedésfejlesztési </w:t>
      </w:r>
      <w:r w:rsidR="00AE0C74" w:rsidRPr="000D3D2E">
        <w:rPr>
          <w:rFonts w:ascii="Times New Roman" w:hAnsi="Times New Roman"/>
          <w:sz w:val="24"/>
          <w:szCs w:val="24"/>
        </w:rPr>
        <w:t>programjára</w:t>
      </w:r>
      <w:r w:rsidR="005E7521" w:rsidRPr="000D3D2E">
        <w:rPr>
          <w:rFonts w:ascii="Times New Roman" w:hAnsi="Times New Roman"/>
          <w:sz w:val="24"/>
          <w:szCs w:val="24"/>
        </w:rPr>
        <w:t>;</w:t>
      </w:r>
    </w:p>
    <w:p w14:paraId="2E52AD18" w14:textId="61A288F4" w:rsidR="005E7521" w:rsidRPr="000D3D2E" w:rsidRDefault="005E7521" w:rsidP="00160DE2">
      <w:pPr>
        <w:pStyle w:val="Listaszerbekezds"/>
        <w:numPr>
          <w:ilvl w:val="0"/>
          <w:numId w:val="11"/>
        </w:numPr>
        <w:spacing w:after="0" w:line="240" w:lineRule="auto"/>
        <w:ind w:left="1701"/>
        <w:jc w:val="both"/>
        <w:rPr>
          <w:rFonts w:ascii="Times New Roman" w:hAnsi="Times New Roman"/>
          <w:sz w:val="24"/>
          <w:szCs w:val="24"/>
        </w:rPr>
      </w:pPr>
      <w:r w:rsidRPr="000D3D2E">
        <w:rPr>
          <w:rFonts w:ascii="Times New Roman" w:hAnsi="Times New Roman"/>
          <w:sz w:val="24"/>
          <w:szCs w:val="24"/>
        </w:rPr>
        <w:t xml:space="preserve">környezetvédelmi </w:t>
      </w:r>
      <w:r w:rsidR="00F57520" w:rsidRPr="000D3D2E">
        <w:rPr>
          <w:rFonts w:ascii="Times New Roman" w:hAnsi="Times New Roman"/>
          <w:sz w:val="24"/>
          <w:szCs w:val="24"/>
        </w:rPr>
        <w:t xml:space="preserve">és </w:t>
      </w:r>
      <w:r w:rsidR="001B1878" w:rsidRPr="000D3D2E">
        <w:rPr>
          <w:rFonts w:ascii="Times New Roman" w:hAnsi="Times New Roman"/>
          <w:sz w:val="24"/>
          <w:szCs w:val="24"/>
        </w:rPr>
        <w:t xml:space="preserve">környezeti </w:t>
      </w:r>
      <w:r w:rsidR="00F57520" w:rsidRPr="000D3D2E">
        <w:rPr>
          <w:rFonts w:ascii="Times New Roman" w:hAnsi="Times New Roman"/>
          <w:sz w:val="24"/>
          <w:szCs w:val="24"/>
        </w:rPr>
        <w:t xml:space="preserve">fenntarthatósági </w:t>
      </w:r>
      <w:r w:rsidR="00AE0C74" w:rsidRPr="000D3D2E">
        <w:rPr>
          <w:rFonts w:ascii="Times New Roman" w:hAnsi="Times New Roman"/>
          <w:sz w:val="24"/>
          <w:szCs w:val="24"/>
        </w:rPr>
        <w:t>programjára</w:t>
      </w:r>
      <w:r w:rsidR="00F57520" w:rsidRPr="000D3D2E">
        <w:rPr>
          <w:rFonts w:ascii="Times New Roman" w:hAnsi="Times New Roman"/>
          <w:sz w:val="24"/>
          <w:szCs w:val="24"/>
        </w:rPr>
        <w:t>;</w:t>
      </w:r>
    </w:p>
    <w:p w14:paraId="009309C8" w14:textId="5E089C67" w:rsidR="00F57520" w:rsidRPr="000D3D2E" w:rsidRDefault="00F57520" w:rsidP="00160DE2">
      <w:pPr>
        <w:pStyle w:val="Listaszerbekezds"/>
        <w:numPr>
          <w:ilvl w:val="0"/>
          <w:numId w:val="11"/>
        </w:numPr>
        <w:spacing w:after="0" w:line="240" w:lineRule="auto"/>
        <w:ind w:left="1701"/>
        <w:jc w:val="both"/>
        <w:rPr>
          <w:rFonts w:ascii="Times New Roman" w:hAnsi="Times New Roman"/>
          <w:sz w:val="24"/>
          <w:szCs w:val="24"/>
        </w:rPr>
      </w:pPr>
      <w:r w:rsidRPr="000D3D2E">
        <w:rPr>
          <w:rFonts w:ascii="Times New Roman" w:hAnsi="Times New Roman"/>
          <w:sz w:val="24"/>
          <w:szCs w:val="24"/>
        </w:rPr>
        <w:t xml:space="preserve">társadalmi fenntarthatósági </w:t>
      </w:r>
      <w:r w:rsidR="00AE0C74" w:rsidRPr="000D3D2E">
        <w:rPr>
          <w:rFonts w:ascii="Times New Roman" w:hAnsi="Times New Roman"/>
          <w:sz w:val="24"/>
          <w:szCs w:val="24"/>
        </w:rPr>
        <w:t>programjára</w:t>
      </w:r>
      <w:r w:rsidRPr="000D3D2E">
        <w:rPr>
          <w:rFonts w:ascii="Times New Roman" w:hAnsi="Times New Roman"/>
          <w:sz w:val="24"/>
          <w:szCs w:val="24"/>
        </w:rPr>
        <w:t>;</w:t>
      </w:r>
    </w:p>
    <w:p w14:paraId="6B848FAE" w14:textId="3AF97876" w:rsidR="00DD4DB0" w:rsidRPr="000D3D2E" w:rsidRDefault="003D72DD" w:rsidP="00160DE2">
      <w:pPr>
        <w:pStyle w:val="Listaszerbekezds"/>
        <w:numPr>
          <w:ilvl w:val="0"/>
          <w:numId w:val="11"/>
        </w:numPr>
        <w:spacing w:after="0" w:line="240" w:lineRule="auto"/>
        <w:ind w:left="1701"/>
        <w:jc w:val="both"/>
        <w:rPr>
          <w:rFonts w:ascii="Times New Roman" w:hAnsi="Times New Roman"/>
          <w:sz w:val="24"/>
          <w:szCs w:val="24"/>
        </w:rPr>
      </w:pPr>
      <w:r w:rsidRPr="000D3D2E">
        <w:rPr>
          <w:rFonts w:ascii="Times New Roman" w:hAnsi="Times New Roman"/>
          <w:sz w:val="24"/>
          <w:szCs w:val="24"/>
        </w:rPr>
        <w:t>költség</w:t>
      </w:r>
      <w:r w:rsidR="00094CEB" w:rsidRPr="000D3D2E">
        <w:rPr>
          <w:rFonts w:ascii="Times New Roman" w:hAnsi="Times New Roman"/>
          <w:sz w:val="24"/>
          <w:szCs w:val="24"/>
        </w:rPr>
        <w:t>vetés</w:t>
      </w:r>
      <w:r w:rsidR="00AE0C74" w:rsidRPr="000D3D2E">
        <w:rPr>
          <w:rFonts w:ascii="Times New Roman" w:hAnsi="Times New Roman"/>
          <w:sz w:val="24"/>
          <w:szCs w:val="24"/>
        </w:rPr>
        <w:t>i modelljére</w:t>
      </w:r>
      <w:r w:rsidR="00DD4DB0" w:rsidRPr="000D3D2E">
        <w:rPr>
          <w:rFonts w:ascii="Times New Roman" w:hAnsi="Times New Roman"/>
          <w:sz w:val="24"/>
          <w:szCs w:val="24"/>
        </w:rPr>
        <w:t>.</w:t>
      </w:r>
    </w:p>
    <w:p w14:paraId="253CAC4B" w14:textId="77777777" w:rsidR="004E6E28" w:rsidRPr="000D3D2E" w:rsidRDefault="004E6E28">
      <w:pPr>
        <w:spacing w:after="0" w:line="240" w:lineRule="auto"/>
        <w:ind w:left="851"/>
        <w:jc w:val="both"/>
        <w:rPr>
          <w:rFonts w:ascii="Times New Roman" w:hAnsi="Times New Roman" w:cs="Times New Roman"/>
          <w:sz w:val="24"/>
          <w:szCs w:val="24"/>
        </w:rPr>
      </w:pPr>
    </w:p>
    <w:p w14:paraId="27ADAFB0" w14:textId="02EE5994" w:rsidR="007F39CA" w:rsidRPr="000D3D2E" w:rsidRDefault="00DD4DB0" w:rsidP="00327894">
      <w:pPr>
        <w:spacing w:after="0" w:line="240" w:lineRule="auto"/>
        <w:ind w:left="851"/>
        <w:jc w:val="both"/>
        <w:rPr>
          <w:rFonts w:ascii="Times New Roman" w:hAnsi="Times New Roman" w:cs="Times New Roman"/>
          <w:sz w:val="24"/>
          <w:szCs w:val="24"/>
        </w:rPr>
      </w:pPr>
      <w:r w:rsidRPr="000D3D2E">
        <w:rPr>
          <w:rFonts w:ascii="Times New Roman" w:hAnsi="Times New Roman" w:cs="Times New Roman"/>
          <w:sz w:val="24"/>
          <w:szCs w:val="24"/>
        </w:rPr>
        <w:t>A leírá</w:t>
      </w:r>
      <w:r w:rsidR="004C448C" w:rsidRPr="000D3D2E">
        <w:rPr>
          <w:rFonts w:ascii="Times New Roman" w:hAnsi="Times New Roman" w:cs="Times New Roman"/>
          <w:sz w:val="24"/>
          <w:szCs w:val="24"/>
        </w:rPr>
        <w:t>s</w:t>
      </w:r>
      <w:r w:rsidRPr="000D3D2E">
        <w:rPr>
          <w:rFonts w:ascii="Times New Roman" w:hAnsi="Times New Roman" w:cs="Times New Roman"/>
          <w:sz w:val="24"/>
          <w:szCs w:val="24"/>
        </w:rPr>
        <w:t>nak tartalmaznia kell a</w:t>
      </w:r>
      <w:r w:rsidR="003E29E5" w:rsidRPr="000D3D2E">
        <w:rPr>
          <w:rFonts w:ascii="Times New Roman" w:hAnsi="Times New Roman" w:cs="Times New Roman"/>
          <w:sz w:val="24"/>
          <w:szCs w:val="24"/>
        </w:rPr>
        <w:t xml:space="preserve"> kiadott</w:t>
      </w:r>
      <w:r w:rsidRPr="000D3D2E">
        <w:rPr>
          <w:rFonts w:ascii="Times New Roman" w:hAnsi="Times New Roman" w:cs="Times New Roman"/>
          <w:sz w:val="24"/>
          <w:szCs w:val="24"/>
        </w:rPr>
        <w:t xml:space="preserve"> </w:t>
      </w:r>
      <w:r w:rsidR="003E29E5" w:rsidRPr="000D3D2E">
        <w:rPr>
          <w:rFonts w:ascii="Times New Roman" w:hAnsi="Times New Roman" w:cs="Times New Roman"/>
          <w:sz w:val="24"/>
          <w:szCs w:val="24"/>
        </w:rPr>
        <w:t xml:space="preserve">mintatáblázat alapján elkészített </w:t>
      </w:r>
      <w:r w:rsidR="007F39CA" w:rsidRPr="000D3D2E">
        <w:rPr>
          <w:rFonts w:ascii="Times New Roman" w:hAnsi="Times New Roman" w:cs="Times New Roman"/>
          <w:sz w:val="24"/>
          <w:szCs w:val="24"/>
        </w:rPr>
        <w:t>„Költségvetési összesítő táblázat</w:t>
      </w:r>
      <w:r w:rsidR="003E29E5" w:rsidRPr="000D3D2E">
        <w:rPr>
          <w:rFonts w:ascii="Times New Roman" w:hAnsi="Times New Roman" w:cs="Times New Roman"/>
          <w:sz w:val="24"/>
          <w:szCs w:val="24"/>
        </w:rPr>
        <w:t>ot</w:t>
      </w:r>
      <w:r w:rsidR="007F39CA" w:rsidRPr="000D3D2E">
        <w:rPr>
          <w:rFonts w:ascii="Times New Roman" w:hAnsi="Times New Roman" w:cs="Times New Roman"/>
          <w:sz w:val="24"/>
          <w:szCs w:val="24"/>
        </w:rPr>
        <w:t>”</w:t>
      </w:r>
      <w:r w:rsidR="00BC248D" w:rsidRPr="000D3D2E">
        <w:rPr>
          <w:rFonts w:ascii="Times New Roman" w:hAnsi="Times New Roman" w:cs="Times New Roman"/>
          <w:sz w:val="24"/>
          <w:szCs w:val="24"/>
        </w:rPr>
        <w:t>.</w:t>
      </w:r>
    </w:p>
    <w:p w14:paraId="73471C9C" w14:textId="77777777" w:rsidR="005E7521" w:rsidRPr="00FA4769" w:rsidRDefault="005E7521" w:rsidP="005E7521">
      <w:pPr>
        <w:pStyle w:val="Listaszerbekezds"/>
        <w:spacing w:after="0" w:line="240" w:lineRule="auto"/>
        <w:ind w:left="2138"/>
        <w:jc w:val="both"/>
        <w:rPr>
          <w:rFonts w:ascii="Times New Roman" w:hAnsi="Times New Roman"/>
          <w:sz w:val="24"/>
          <w:szCs w:val="24"/>
        </w:rPr>
      </w:pPr>
    </w:p>
    <w:p w14:paraId="28B9D30C" w14:textId="795F7F57" w:rsidR="00CE10A6" w:rsidRPr="00FA4769" w:rsidRDefault="002930F4" w:rsidP="00662522">
      <w:pPr>
        <w:spacing w:after="0" w:line="240" w:lineRule="auto"/>
        <w:ind w:left="851"/>
        <w:jc w:val="both"/>
        <w:rPr>
          <w:rFonts w:ascii="Times New Roman" w:hAnsi="Times New Roman" w:cs="Times New Roman"/>
          <w:sz w:val="24"/>
          <w:szCs w:val="24"/>
        </w:rPr>
      </w:pPr>
      <w:r w:rsidRPr="00FA4769">
        <w:rPr>
          <w:rFonts w:ascii="Times New Roman" w:hAnsi="Times New Roman" w:cs="Times New Roman"/>
          <w:sz w:val="24"/>
          <w:szCs w:val="24"/>
        </w:rPr>
        <w:lastRenderedPageBreak/>
        <w:t>A benyújtott dokumentum terjedelme nem haladhatja meg a formai követelmények között előírt mértéket</w:t>
      </w:r>
      <w:r w:rsidR="003D72DD" w:rsidRPr="00FA4769">
        <w:rPr>
          <w:rFonts w:ascii="Times New Roman" w:hAnsi="Times New Roman" w:cs="Times New Roman"/>
          <w:sz w:val="24"/>
          <w:szCs w:val="24"/>
        </w:rPr>
        <w:t xml:space="preserve"> </w:t>
      </w:r>
      <w:r w:rsidR="00F43432" w:rsidRPr="00FA4769">
        <w:rPr>
          <w:rFonts w:ascii="Times New Roman" w:hAnsi="Times New Roman" w:cs="Times New Roman"/>
          <w:sz w:val="24"/>
          <w:szCs w:val="24"/>
        </w:rPr>
        <w:t>(8.3. pont szerint)</w:t>
      </w:r>
      <w:r w:rsidRPr="00FA4769">
        <w:rPr>
          <w:rFonts w:ascii="Times New Roman" w:hAnsi="Times New Roman" w:cs="Times New Roman"/>
          <w:sz w:val="24"/>
          <w:szCs w:val="24"/>
        </w:rPr>
        <w:t>.</w:t>
      </w:r>
    </w:p>
    <w:p w14:paraId="31206EE3" w14:textId="77777777" w:rsidR="009714C9" w:rsidRPr="00FA4769" w:rsidRDefault="009714C9" w:rsidP="009714C9">
      <w:pPr>
        <w:pStyle w:val="Szvegtrzs"/>
        <w:spacing w:after="0" w:line="240" w:lineRule="auto"/>
        <w:rPr>
          <w:rFonts w:ascii="Times New Roman" w:hAnsi="Times New Roman"/>
          <w:b/>
          <w:sz w:val="24"/>
          <w:szCs w:val="24"/>
        </w:rPr>
      </w:pPr>
    </w:p>
    <w:p w14:paraId="0598B7C2" w14:textId="3926116A" w:rsidR="009714C9" w:rsidRPr="00FA4769" w:rsidRDefault="00F25696" w:rsidP="00662522">
      <w:pPr>
        <w:pStyle w:val="Szvegtrzs"/>
        <w:numPr>
          <w:ilvl w:val="1"/>
          <w:numId w:val="1"/>
        </w:numPr>
        <w:spacing w:after="0" w:line="240" w:lineRule="auto"/>
        <w:ind w:left="851" w:hanging="709"/>
        <w:rPr>
          <w:rFonts w:ascii="Times New Roman" w:hAnsi="Times New Roman"/>
          <w:sz w:val="24"/>
          <w:szCs w:val="24"/>
        </w:rPr>
      </w:pPr>
      <w:r w:rsidRPr="00FA4769">
        <w:rPr>
          <w:rFonts w:ascii="Times New Roman" w:hAnsi="Times New Roman"/>
          <w:b/>
          <w:bCs/>
          <w:sz w:val="24"/>
          <w:szCs w:val="24"/>
        </w:rPr>
        <w:t xml:space="preserve">A pályaművek </w:t>
      </w:r>
      <w:r w:rsidRPr="00FA4769">
        <w:rPr>
          <w:rFonts w:ascii="Times New Roman" w:hAnsi="Times New Roman"/>
          <w:b/>
          <w:sz w:val="24"/>
          <w:szCs w:val="24"/>
        </w:rPr>
        <w:t>benyújtandó</w:t>
      </w:r>
      <w:r w:rsidRPr="00FA4769">
        <w:rPr>
          <w:rFonts w:ascii="Times New Roman" w:hAnsi="Times New Roman"/>
          <w:b/>
          <w:bCs/>
          <w:sz w:val="24"/>
          <w:szCs w:val="24"/>
        </w:rPr>
        <w:t xml:space="preserve"> munkarészeinek formai követelményei</w:t>
      </w:r>
    </w:p>
    <w:p w14:paraId="66064A49" w14:textId="77777777" w:rsidR="003E70E4" w:rsidRPr="00FA4769" w:rsidRDefault="003E70E4" w:rsidP="003E70E4">
      <w:pPr>
        <w:pStyle w:val="Szvegtrzs"/>
        <w:spacing w:after="0" w:line="240" w:lineRule="auto"/>
        <w:ind w:left="1276"/>
        <w:rPr>
          <w:rFonts w:ascii="Times New Roman" w:hAnsi="Times New Roman"/>
          <w:b/>
          <w:bCs/>
          <w:sz w:val="24"/>
          <w:szCs w:val="24"/>
        </w:rPr>
      </w:pPr>
    </w:p>
    <w:p w14:paraId="74608825" w14:textId="60E52B8C" w:rsidR="003E70E4" w:rsidRPr="00FA4769" w:rsidRDefault="001F6250" w:rsidP="00662522">
      <w:pPr>
        <w:spacing w:after="0" w:line="240" w:lineRule="auto"/>
        <w:ind w:left="851"/>
        <w:jc w:val="both"/>
        <w:rPr>
          <w:rFonts w:ascii="Times New Roman" w:hAnsi="Times New Roman" w:cs="Times New Roman"/>
          <w:sz w:val="24"/>
          <w:szCs w:val="24"/>
        </w:rPr>
      </w:pPr>
      <w:r w:rsidRPr="00FA4769">
        <w:rPr>
          <w:rFonts w:ascii="Times New Roman" w:hAnsi="Times New Roman" w:cs="Times New Roman"/>
          <w:sz w:val="24"/>
          <w:szCs w:val="24"/>
        </w:rPr>
        <w:t>A benyújtandó munkarészekkel kapcsolatos formai követelmények a következők:</w:t>
      </w:r>
    </w:p>
    <w:p w14:paraId="785227A4" w14:textId="77777777" w:rsidR="001F6250" w:rsidRPr="00FA4769" w:rsidRDefault="001F6250" w:rsidP="001F6250">
      <w:pPr>
        <w:spacing w:after="0" w:line="240" w:lineRule="auto"/>
        <w:ind w:left="1418"/>
        <w:jc w:val="both"/>
        <w:rPr>
          <w:rFonts w:ascii="Times New Roman" w:hAnsi="Times New Roman" w:cs="Times New Roman"/>
          <w:sz w:val="24"/>
          <w:szCs w:val="24"/>
        </w:rPr>
      </w:pPr>
    </w:p>
    <w:p w14:paraId="6FAB4DB8" w14:textId="16109379" w:rsidR="00E52A50" w:rsidRPr="00FA4769" w:rsidRDefault="00E52A50" w:rsidP="00662522">
      <w:pPr>
        <w:pStyle w:val="Szvegtrzs"/>
        <w:numPr>
          <w:ilvl w:val="2"/>
          <w:numId w:val="1"/>
        </w:numPr>
        <w:spacing w:after="0" w:line="240" w:lineRule="auto"/>
        <w:ind w:left="851" w:hanging="709"/>
        <w:rPr>
          <w:rFonts w:ascii="Times New Roman" w:hAnsi="Times New Roman"/>
          <w:b/>
          <w:sz w:val="24"/>
          <w:szCs w:val="24"/>
        </w:rPr>
      </w:pPr>
      <w:r w:rsidRPr="00FA4769">
        <w:rPr>
          <w:rFonts w:ascii="Times New Roman" w:hAnsi="Times New Roman"/>
          <w:b/>
          <w:sz w:val="24"/>
          <w:szCs w:val="24"/>
        </w:rPr>
        <w:t>Tervlapok</w:t>
      </w:r>
    </w:p>
    <w:p w14:paraId="42CF6B1F" w14:textId="77777777" w:rsidR="001F6250" w:rsidRPr="00FA4769" w:rsidRDefault="001F6250" w:rsidP="001F6250">
      <w:pPr>
        <w:spacing w:after="0" w:line="240" w:lineRule="auto"/>
        <w:ind w:left="1418"/>
        <w:jc w:val="both"/>
        <w:rPr>
          <w:rFonts w:ascii="Times New Roman" w:hAnsi="Times New Roman" w:cs="Times New Roman"/>
          <w:sz w:val="24"/>
          <w:szCs w:val="24"/>
        </w:rPr>
      </w:pPr>
    </w:p>
    <w:p w14:paraId="71BDBADB" w14:textId="77529EC9" w:rsidR="00CD3863" w:rsidRPr="00FA4769" w:rsidRDefault="000A3DDE" w:rsidP="00D84317">
      <w:pPr>
        <w:spacing w:after="0" w:line="240" w:lineRule="auto"/>
        <w:ind w:left="851"/>
        <w:jc w:val="both"/>
        <w:rPr>
          <w:rFonts w:ascii="Times New Roman" w:hAnsi="Times New Roman" w:cs="Times New Roman"/>
          <w:sz w:val="24"/>
          <w:szCs w:val="24"/>
        </w:rPr>
      </w:pPr>
      <w:r w:rsidRPr="00FA4769">
        <w:rPr>
          <w:rFonts w:ascii="Times New Roman" w:hAnsi="Times New Roman" w:cs="Times New Roman"/>
          <w:sz w:val="24"/>
          <w:szCs w:val="24"/>
        </w:rPr>
        <w:t>8</w:t>
      </w:r>
      <w:r w:rsidR="00CD3863" w:rsidRPr="00FA4769">
        <w:rPr>
          <w:rFonts w:ascii="Times New Roman" w:hAnsi="Times New Roman" w:cs="Times New Roman"/>
          <w:sz w:val="24"/>
          <w:szCs w:val="24"/>
        </w:rPr>
        <w:t xml:space="preserve"> darab, </w:t>
      </w:r>
      <w:r w:rsidR="00732AFC" w:rsidRPr="00FA4769">
        <w:rPr>
          <w:rFonts w:ascii="Times New Roman" w:hAnsi="Times New Roman" w:cs="Times New Roman"/>
          <w:sz w:val="24"/>
          <w:szCs w:val="24"/>
        </w:rPr>
        <w:t>420</w:t>
      </w:r>
      <w:r w:rsidR="00CD3863" w:rsidRPr="00FA4769">
        <w:rPr>
          <w:rFonts w:ascii="Times New Roman" w:hAnsi="Times New Roman" w:cs="Times New Roman"/>
          <w:sz w:val="24"/>
          <w:szCs w:val="24"/>
        </w:rPr>
        <w:t xml:space="preserve"> x </w:t>
      </w:r>
      <w:r w:rsidR="00732AFC" w:rsidRPr="00FA4769">
        <w:rPr>
          <w:rFonts w:ascii="Times New Roman" w:hAnsi="Times New Roman" w:cs="Times New Roman"/>
          <w:sz w:val="24"/>
          <w:szCs w:val="24"/>
        </w:rPr>
        <w:t>594</w:t>
      </w:r>
      <w:r w:rsidR="00CD3863" w:rsidRPr="00FA4769">
        <w:rPr>
          <w:rFonts w:ascii="Times New Roman" w:hAnsi="Times New Roman" w:cs="Times New Roman"/>
          <w:sz w:val="24"/>
          <w:szCs w:val="24"/>
        </w:rPr>
        <w:t xml:space="preserve"> mm (ISO A</w:t>
      </w:r>
      <w:r w:rsidR="00732AFC" w:rsidRPr="00FA4769">
        <w:rPr>
          <w:rFonts w:ascii="Times New Roman" w:hAnsi="Times New Roman" w:cs="Times New Roman"/>
          <w:sz w:val="24"/>
          <w:szCs w:val="24"/>
        </w:rPr>
        <w:t>2</w:t>
      </w:r>
      <w:r w:rsidR="00CD3863" w:rsidRPr="00FA4769">
        <w:rPr>
          <w:rFonts w:ascii="Times New Roman" w:hAnsi="Times New Roman" w:cs="Times New Roman"/>
          <w:sz w:val="24"/>
          <w:szCs w:val="24"/>
        </w:rPr>
        <w:t xml:space="preserve"> papírméret) méretű tervlap adható le.</w:t>
      </w:r>
      <w:r w:rsidR="003C5292" w:rsidRPr="00FA4769">
        <w:rPr>
          <w:rFonts w:ascii="Times New Roman" w:hAnsi="Times New Roman" w:cs="Times New Roman"/>
          <w:sz w:val="24"/>
          <w:szCs w:val="24"/>
        </w:rPr>
        <w:t xml:space="preserve"> A tervlapok darabszáma a tervpályázati munka volumene és összetettsége alapján került meghatározásra. </w:t>
      </w:r>
      <w:r w:rsidR="005560D0" w:rsidRPr="00FA4769">
        <w:rPr>
          <w:rFonts w:ascii="Times New Roman" w:hAnsi="Times New Roman" w:cs="Times New Roman"/>
          <w:sz w:val="24"/>
          <w:szCs w:val="24"/>
        </w:rPr>
        <w:t xml:space="preserve">A tervlapok fekvő tájolásúak, </w:t>
      </w:r>
      <w:r w:rsidR="003D0235" w:rsidRPr="00FA4769">
        <w:rPr>
          <w:rFonts w:ascii="Times New Roman" w:hAnsi="Times New Roman" w:cs="Times New Roman"/>
          <w:sz w:val="24"/>
          <w:szCs w:val="24"/>
        </w:rPr>
        <w:t xml:space="preserve">kivéve a </w:t>
      </w:r>
      <w:r w:rsidR="007F24DA" w:rsidRPr="00FA4769">
        <w:rPr>
          <w:rFonts w:ascii="Times New Roman" w:hAnsi="Times New Roman" w:cs="Times New Roman"/>
          <w:sz w:val="24"/>
          <w:szCs w:val="24"/>
        </w:rPr>
        <w:t>3</w:t>
      </w:r>
      <w:r w:rsidR="004B341A" w:rsidRPr="00FA4769">
        <w:rPr>
          <w:rFonts w:ascii="Times New Roman" w:hAnsi="Times New Roman" w:cs="Times New Roman"/>
          <w:sz w:val="24"/>
          <w:szCs w:val="24"/>
        </w:rPr>
        <w:t xml:space="preserve">. és </w:t>
      </w:r>
      <w:r w:rsidR="007F24DA" w:rsidRPr="00FA4769">
        <w:rPr>
          <w:rFonts w:ascii="Times New Roman" w:hAnsi="Times New Roman" w:cs="Times New Roman"/>
          <w:sz w:val="24"/>
          <w:szCs w:val="24"/>
        </w:rPr>
        <w:t>4</w:t>
      </w:r>
      <w:r w:rsidR="00F71422" w:rsidRPr="00FA4769">
        <w:rPr>
          <w:rFonts w:ascii="Times New Roman" w:hAnsi="Times New Roman" w:cs="Times New Roman"/>
          <w:sz w:val="24"/>
          <w:szCs w:val="24"/>
        </w:rPr>
        <w:t xml:space="preserve">. tervlap, ami </w:t>
      </w:r>
      <w:r w:rsidR="00F616F0" w:rsidRPr="00FA4769">
        <w:rPr>
          <w:rFonts w:ascii="Times New Roman" w:hAnsi="Times New Roman" w:cs="Times New Roman"/>
          <w:sz w:val="24"/>
          <w:szCs w:val="24"/>
        </w:rPr>
        <w:t>két, egybe</w:t>
      </w:r>
      <w:r w:rsidR="00A27FE2" w:rsidRPr="00FA4769">
        <w:rPr>
          <w:rFonts w:ascii="Times New Roman" w:hAnsi="Times New Roman" w:cs="Times New Roman"/>
          <w:sz w:val="24"/>
          <w:szCs w:val="24"/>
        </w:rPr>
        <w:t xml:space="preserve">szerkesztett álló tervlapként értelmezendő. </w:t>
      </w:r>
      <w:r w:rsidR="00CD3863" w:rsidRPr="00FA4769">
        <w:rPr>
          <w:rFonts w:ascii="Times New Roman" w:hAnsi="Times New Roman" w:cs="Times New Roman"/>
          <w:sz w:val="24"/>
          <w:szCs w:val="24"/>
        </w:rPr>
        <w:t xml:space="preserve">A </w:t>
      </w:r>
      <w:proofErr w:type="gramStart"/>
      <w:r w:rsidR="00CD3863" w:rsidRPr="00FA4769">
        <w:rPr>
          <w:rFonts w:ascii="Times New Roman" w:hAnsi="Times New Roman" w:cs="Times New Roman"/>
          <w:sz w:val="24"/>
          <w:szCs w:val="24"/>
        </w:rPr>
        <w:t>tervlapok</w:t>
      </w:r>
      <w:r w:rsidR="004B010C" w:rsidRPr="00FA4769">
        <w:rPr>
          <w:rFonts w:ascii="Times New Roman" w:hAnsi="Times New Roman" w:cs="Times New Roman"/>
          <w:sz w:val="24"/>
          <w:szCs w:val="24"/>
        </w:rPr>
        <w:t xml:space="preserve">on </w:t>
      </w:r>
      <w:r w:rsidR="000B39E3" w:rsidRPr="00FA4769">
        <w:rPr>
          <w:rFonts w:ascii="Times New Roman" w:hAnsi="Times New Roman" w:cs="Times New Roman"/>
          <w:sz w:val="24"/>
          <w:szCs w:val="24"/>
        </w:rPr>
        <w:t xml:space="preserve"> </w:t>
      </w:r>
      <w:r w:rsidR="00CD3863" w:rsidRPr="00FA4769">
        <w:rPr>
          <w:rFonts w:ascii="Times New Roman" w:hAnsi="Times New Roman" w:cs="Times New Roman"/>
          <w:sz w:val="24"/>
          <w:szCs w:val="24"/>
        </w:rPr>
        <w:t>a</w:t>
      </w:r>
      <w:proofErr w:type="gramEnd"/>
      <w:r w:rsidR="00CD3863" w:rsidRPr="00FA4769">
        <w:rPr>
          <w:rFonts w:ascii="Times New Roman" w:hAnsi="Times New Roman" w:cs="Times New Roman"/>
          <w:sz w:val="24"/>
          <w:szCs w:val="24"/>
        </w:rPr>
        <w:t xml:space="preserve"> Pályázóknak a</w:t>
      </w:r>
      <w:r w:rsidR="0043273E" w:rsidRPr="00FA4769">
        <w:rPr>
          <w:rFonts w:ascii="Times New Roman" w:hAnsi="Times New Roman" w:cs="Times New Roman"/>
          <w:sz w:val="24"/>
          <w:szCs w:val="24"/>
        </w:rPr>
        <w:t xml:space="preserve"> feltüntetett</w:t>
      </w:r>
      <w:r w:rsidR="00CD3863" w:rsidRPr="00FA4769">
        <w:rPr>
          <w:rFonts w:ascii="Times New Roman" w:hAnsi="Times New Roman" w:cs="Times New Roman"/>
          <w:sz w:val="24"/>
          <w:szCs w:val="24"/>
        </w:rPr>
        <w:t xml:space="preserve"> tartalm</w:t>
      </w:r>
      <w:r w:rsidR="0043273E" w:rsidRPr="00FA4769">
        <w:rPr>
          <w:rFonts w:ascii="Times New Roman" w:hAnsi="Times New Roman" w:cs="Times New Roman"/>
          <w:sz w:val="24"/>
          <w:szCs w:val="24"/>
        </w:rPr>
        <w:t>at</w:t>
      </w:r>
      <w:r w:rsidR="00CD3863" w:rsidRPr="00FA4769">
        <w:rPr>
          <w:rFonts w:ascii="Times New Roman" w:hAnsi="Times New Roman" w:cs="Times New Roman"/>
          <w:sz w:val="24"/>
          <w:szCs w:val="24"/>
        </w:rPr>
        <w:t xml:space="preserve"> értelmező megnevezésekkel</w:t>
      </w:r>
      <w:r w:rsidR="009E3283" w:rsidRPr="00FA4769">
        <w:rPr>
          <w:rFonts w:ascii="Times New Roman" w:hAnsi="Times New Roman" w:cs="Times New Roman"/>
          <w:sz w:val="24"/>
          <w:szCs w:val="24"/>
        </w:rPr>
        <w:t xml:space="preserve"> (átnézeti helyszínrajz, helyszínrajz, alaprajz, metszet, stb.)</w:t>
      </w:r>
      <w:r w:rsidR="00CD3863" w:rsidRPr="00FA4769">
        <w:rPr>
          <w:rFonts w:ascii="Times New Roman" w:hAnsi="Times New Roman" w:cs="Times New Roman"/>
          <w:sz w:val="24"/>
          <w:szCs w:val="24"/>
        </w:rPr>
        <w:t>, a tervrajzok esetén léptékkel</w:t>
      </w:r>
      <w:r w:rsidR="00D87799" w:rsidRPr="00FA4769">
        <w:rPr>
          <w:rFonts w:ascii="Times New Roman" w:hAnsi="Times New Roman" w:cs="Times New Roman"/>
          <w:sz w:val="24"/>
          <w:szCs w:val="24"/>
        </w:rPr>
        <w:t xml:space="preserve"> </w:t>
      </w:r>
      <w:r w:rsidR="00CD3863" w:rsidRPr="00FA4769">
        <w:rPr>
          <w:rFonts w:ascii="Times New Roman" w:hAnsi="Times New Roman" w:cs="Times New Roman"/>
          <w:sz w:val="24"/>
          <w:szCs w:val="24"/>
        </w:rPr>
        <w:t xml:space="preserve">kell ellátniuk. </w:t>
      </w:r>
      <w:r w:rsidR="00AB75B8" w:rsidRPr="00FA4769">
        <w:rPr>
          <w:rFonts w:ascii="Times New Roman" w:hAnsi="Times New Roman" w:cs="Times New Roman"/>
          <w:sz w:val="24"/>
          <w:szCs w:val="24"/>
        </w:rPr>
        <w:t xml:space="preserve">A </w:t>
      </w:r>
      <w:r w:rsidR="00C47419" w:rsidRPr="00FA4769">
        <w:rPr>
          <w:rFonts w:ascii="Times New Roman" w:hAnsi="Times New Roman" w:cs="Times New Roman"/>
          <w:sz w:val="24"/>
          <w:szCs w:val="24"/>
        </w:rPr>
        <w:t xml:space="preserve">tervlapokon </w:t>
      </w:r>
      <w:r w:rsidR="0070619C" w:rsidRPr="00FA4769">
        <w:rPr>
          <w:rFonts w:ascii="Times New Roman" w:hAnsi="Times New Roman" w:cs="Times New Roman"/>
          <w:sz w:val="24"/>
          <w:szCs w:val="24"/>
        </w:rPr>
        <w:t xml:space="preserve">a </w:t>
      </w:r>
      <w:r w:rsidR="00B91185" w:rsidRPr="00FA4769">
        <w:rPr>
          <w:rFonts w:ascii="Times New Roman" w:hAnsi="Times New Roman" w:cs="Times New Roman"/>
          <w:sz w:val="24"/>
          <w:szCs w:val="24"/>
        </w:rPr>
        <w:t xml:space="preserve">Koncepciónak </w:t>
      </w:r>
      <w:r w:rsidR="0070619C" w:rsidRPr="00FA4769">
        <w:rPr>
          <w:rFonts w:ascii="Times New Roman" w:hAnsi="Times New Roman" w:cs="Times New Roman"/>
          <w:sz w:val="24"/>
          <w:szCs w:val="24"/>
        </w:rPr>
        <w:t xml:space="preserve">kizárólag azt a szöveges munkarészét kell </w:t>
      </w:r>
      <w:r w:rsidR="00993D94" w:rsidRPr="00FA4769">
        <w:rPr>
          <w:rFonts w:ascii="Times New Roman" w:hAnsi="Times New Roman" w:cs="Times New Roman"/>
          <w:sz w:val="24"/>
          <w:szCs w:val="24"/>
        </w:rPr>
        <w:t xml:space="preserve">feltüntetni, mely a rajzi munkarészek értelmezéséhez szükséges. </w:t>
      </w:r>
      <w:r w:rsidR="00D57605" w:rsidRPr="00FA4769">
        <w:rPr>
          <w:rFonts w:ascii="Times New Roman" w:hAnsi="Times New Roman" w:cs="Times New Roman"/>
          <w:sz w:val="24"/>
          <w:szCs w:val="24"/>
        </w:rPr>
        <w:t>A teljes szöveges munkarészt a műszaki leí</w:t>
      </w:r>
      <w:r w:rsidR="00165FBB" w:rsidRPr="00FA4769">
        <w:rPr>
          <w:rFonts w:ascii="Times New Roman" w:hAnsi="Times New Roman" w:cs="Times New Roman"/>
          <w:sz w:val="24"/>
          <w:szCs w:val="24"/>
        </w:rPr>
        <w:t>r</w:t>
      </w:r>
      <w:r w:rsidR="00D57605" w:rsidRPr="00FA4769">
        <w:rPr>
          <w:rFonts w:ascii="Times New Roman" w:hAnsi="Times New Roman" w:cs="Times New Roman"/>
          <w:sz w:val="24"/>
          <w:szCs w:val="24"/>
        </w:rPr>
        <w:t>ásb</w:t>
      </w:r>
      <w:r w:rsidR="00165FBB" w:rsidRPr="00FA4769">
        <w:rPr>
          <w:rFonts w:ascii="Times New Roman" w:hAnsi="Times New Roman" w:cs="Times New Roman"/>
          <w:sz w:val="24"/>
          <w:szCs w:val="24"/>
        </w:rPr>
        <w:t>a</w:t>
      </w:r>
      <w:r w:rsidR="00D57605" w:rsidRPr="00FA4769">
        <w:rPr>
          <w:rFonts w:ascii="Times New Roman" w:hAnsi="Times New Roman" w:cs="Times New Roman"/>
          <w:sz w:val="24"/>
          <w:szCs w:val="24"/>
        </w:rPr>
        <w:t>n kell</w:t>
      </w:r>
      <w:r w:rsidR="003C5292" w:rsidRPr="00FA4769">
        <w:rPr>
          <w:rFonts w:ascii="Times New Roman" w:hAnsi="Times New Roman" w:cs="Times New Roman"/>
          <w:sz w:val="24"/>
          <w:szCs w:val="24"/>
        </w:rPr>
        <w:t xml:space="preserve"> szerepeltetni.</w:t>
      </w:r>
      <w:r w:rsidR="0070619C" w:rsidRPr="00FA4769">
        <w:rPr>
          <w:rFonts w:ascii="Times New Roman" w:hAnsi="Times New Roman" w:cs="Times New Roman"/>
          <w:sz w:val="24"/>
          <w:szCs w:val="24"/>
        </w:rPr>
        <w:t xml:space="preserve"> </w:t>
      </w:r>
    </w:p>
    <w:p w14:paraId="71250DB8" w14:textId="77777777" w:rsidR="0043273E" w:rsidRPr="00FA4769" w:rsidRDefault="0043273E" w:rsidP="00D84317">
      <w:pPr>
        <w:spacing w:after="0" w:line="240" w:lineRule="auto"/>
        <w:ind w:left="851"/>
        <w:jc w:val="both"/>
        <w:rPr>
          <w:rFonts w:ascii="Times New Roman" w:hAnsi="Times New Roman" w:cs="Times New Roman"/>
          <w:sz w:val="24"/>
          <w:szCs w:val="24"/>
        </w:rPr>
      </w:pPr>
    </w:p>
    <w:p w14:paraId="45066D7E" w14:textId="686D82FD" w:rsidR="0043273E" w:rsidRPr="00FA4769" w:rsidRDefault="00290A15" w:rsidP="00D84317">
      <w:pPr>
        <w:spacing w:after="0" w:line="240" w:lineRule="auto"/>
        <w:ind w:left="851"/>
        <w:jc w:val="both"/>
        <w:rPr>
          <w:rFonts w:ascii="Times New Roman" w:hAnsi="Times New Roman" w:cs="Times New Roman"/>
          <w:sz w:val="24"/>
          <w:szCs w:val="24"/>
        </w:rPr>
      </w:pPr>
      <w:r w:rsidRPr="00FA4769">
        <w:rPr>
          <w:rFonts w:ascii="Times New Roman" w:hAnsi="Times New Roman" w:cs="Times New Roman"/>
          <w:sz w:val="24"/>
          <w:szCs w:val="24"/>
        </w:rPr>
        <w:t xml:space="preserve">A tervlapok </w:t>
      </w:r>
      <w:r w:rsidR="00863581">
        <w:rPr>
          <w:rFonts w:ascii="Times New Roman" w:hAnsi="Times New Roman" w:cs="Times New Roman"/>
          <w:sz w:val="24"/>
          <w:szCs w:val="24"/>
        </w:rPr>
        <w:t>formai</w:t>
      </w:r>
      <w:r w:rsidR="00863581" w:rsidRPr="00FA4769">
        <w:rPr>
          <w:rFonts w:ascii="Times New Roman" w:hAnsi="Times New Roman" w:cs="Times New Roman"/>
          <w:sz w:val="24"/>
          <w:szCs w:val="24"/>
        </w:rPr>
        <w:t xml:space="preserve"> </w:t>
      </w:r>
      <w:r w:rsidR="00082A4B" w:rsidRPr="00FA4769">
        <w:rPr>
          <w:rFonts w:ascii="Times New Roman" w:hAnsi="Times New Roman" w:cs="Times New Roman"/>
          <w:sz w:val="24"/>
          <w:szCs w:val="24"/>
        </w:rPr>
        <w:t>követelményeit a Kiíró az alábbiak szerint határozza meg:</w:t>
      </w:r>
    </w:p>
    <w:p w14:paraId="0666DB90" w14:textId="77777777" w:rsidR="00082A4B" w:rsidRPr="00FA4769" w:rsidRDefault="00082A4B" w:rsidP="00D84317">
      <w:pPr>
        <w:spacing w:after="0" w:line="240" w:lineRule="auto"/>
        <w:ind w:left="851"/>
        <w:jc w:val="both"/>
        <w:rPr>
          <w:rFonts w:ascii="Times New Roman" w:hAnsi="Times New Roman" w:cs="Times New Roman"/>
          <w:sz w:val="24"/>
          <w:szCs w:val="24"/>
        </w:rPr>
      </w:pPr>
    </w:p>
    <w:p w14:paraId="32D6454D" w14:textId="0D7E506B" w:rsidR="00BF46D0" w:rsidRPr="00FA4769" w:rsidRDefault="00BB4268" w:rsidP="00D84317">
      <w:pPr>
        <w:pStyle w:val="Listaszerbekezds"/>
        <w:spacing w:after="0" w:line="240" w:lineRule="auto"/>
        <w:ind w:left="851"/>
        <w:jc w:val="both"/>
        <w:rPr>
          <w:rFonts w:ascii="Times New Roman" w:hAnsi="Times New Roman"/>
          <w:sz w:val="24"/>
          <w:szCs w:val="24"/>
          <w:u w:val="single"/>
        </w:rPr>
      </w:pPr>
      <w:r w:rsidRPr="00FA4769">
        <w:rPr>
          <w:rFonts w:ascii="Times New Roman" w:hAnsi="Times New Roman"/>
          <w:sz w:val="24"/>
          <w:szCs w:val="24"/>
          <w:u w:val="single"/>
        </w:rPr>
        <w:t>1</w:t>
      </w:r>
      <w:r w:rsidR="00012B7C" w:rsidRPr="00FA4769">
        <w:rPr>
          <w:rFonts w:ascii="Times New Roman" w:hAnsi="Times New Roman"/>
          <w:sz w:val="24"/>
          <w:szCs w:val="24"/>
          <w:u w:val="single"/>
        </w:rPr>
        <w:t>. Tervlap – Városszerkezeti modell</w:t>
      </w:r>
    </w:p>
    <w:p w14:paraId="206E39B9" w14:textId="13BC1DF7" w:rsidR="00BB4268" w:rsidRPr="00FA4769" w:rsidRDefault="003A5984" w:rsidP="00D84317">
      <w:pPr>
        <w:pStyle w:val="Listaszerbekezds"/>
        <w:spacing w:after="0" w:line="240" w:lineRule="auto"/>
        <w:ind w:left="851"/>
        <w:jc w:val="both"/>
        <w:rPr>
          <w:rFonts w:ascii="Times New Roman" w:hAnsi="Times New Roman"/>
          <w:sz w:val="24"/>
          <w:szCs w:val="24"/>
        </w:rPr>
      </w:pPr>
      <w:r w:rsidRPr="00FA4769">
        <w:rPr>
          <w:rFonts w:ascii="Times New Roman" w:hAnsi="Times New Roman"/>
          <w:sz w:val="24"/>
          <w:szCs w:val="24"/>
        </w:rPr>
        <w:t xml:space="preserve">(összhangban a 6.1. pontban részletezett </w:t>
      </w:r>
      <w:r w:rsidR="00BF46D0" w:rsidRPr="00FA4769">
        <w:rPr>
          <w:rFonts w:ascii="Times New Roman" w:hAnsi="Times New Roman"/>
          <w:sz w:val="24"/>
          <w:szCs w:val="24"/>
        </w:rPr>
        <w:t>értékelési szempontrendszerekkel</w:t>
      </w:r>
      <w:r w:rsidRPr="00FA4769">
        <w:rPr>
          <w:rFonts w:ascii="Times New Roman" w:hAnsi="Times New Roman"/>
          <w:sz w:val="24"/>
          <w:szCs w:val="24"/>
        </w:rPr>
        <w:t>)</w:t>
      </w:r>
    </w:p>
    <w:p w14:paraId="13E0A6B2" w14:textId="6CC7E7C8" w:rsidR="00B83EF6" w:rsidRPr="000D3D2E" w:rsidRDefault="005F79DE" w:rsidP="00160DE2">
      <w:pPr>
        <w:pStyle w:val="Listaszerbekezds"/>
        <w:numPr>
          <w:ilvl w:val="0"/>
          <w:numId w:val="12"/>
        </w:numPr>
        <w:spacing w:after="0" w:line="240" w:lineRule="auto"/>
        <w:jc w:val="both"/>
        <w:rPr>
          <w:rFonts w:ascii="Times New Roman" w:hAnsi="Times New Roman"/>
          <w:sz w:val="24"/>
          <w:szCs w:val="24"/>
        </w:rPr>
      </w:pPr>
      <w:r w:rsidRPr="000D3D2E">
        <w:rPr>
          <w:rFonts w:ascii="Times New Roman" w:hAnsi="Times New Roman"/>
          <w:sz w:val="24"/>
          <w:szCs w:val="24"/>
        </w:rPr>
        <w:t xml:space="preserve">A tervlapon be kell mutatni </w:t>
      </w:r>
      <w:r w:rsidR="009E17EB" w:rsidRPr="000D3D2E">
        <w:rPr>
          <w:rFonts w:ascii="Times New Roman" w:hAnsi="Times New Roman"/>
          <w:sz w:val="24"/>
          <w:szCs w:val="24"/>
        </w:rPr>
        <w:t xml:space="preserve">a </w:t>
      </w:r>
      <w:r w:rsidR="008140B1" w:rsidRPr="000D3D2E">
        <w:rPr>
          <w:rFonts w:ascii="Times New Roman" w:hAnsi="Times New Roman"/>
          <w:sz w:val="24"/>
          <w:szCs w:val="24"/>
        </w:rPr>
        <w:t>be</w:t>
      </w:r>
      <w:r w:rsidR="00540BFD" w:rsidRPr="000D3D2E">
        <w:rPr>
          <w:rFonts w:ascii="Times New Roman" w:hAnsi="Times New Roman"/>
          <w:sz w:val="24"/>
          <w:szCs w:val="24"/>
        </w:rPr>
        <w:t>építési</w:t>
      </w:r>
      <w:r w:rsidR="009E17EB" w:rsidRPr="000D3D2E">
        <w:rPr>
          <w:rFonts w:ascii="Times New Roman" w:hAnsi="Times New Roman"/>
          <w:sz w:val="24"/>
          <w:szCs w:val="24"/>
        </w:rPr>
        <w:t>-,</w:t>
      </w:r>
      <w:r w:rsidR="00540BFD" w:rsidRPr="000D3D2E">
        <w:rPr>
          <w:rFonts w:ascii="Times New Roman" w:hAnsi="Times New Roman"/>
          <w:sz w:val="24"/>
          <w:szCs w:val="24"/>
        </w:rPr>
        <w:t xml:space="preserve"> telepítési-, urbanisztikai-</w:t>
      </w:r>
      <w:r w:rsidR="00442622" w:rsidRPr="000D3D2E">
        <w:rPr>
          <w:rFonts w:ascii="Times New Roman" w:hAnsi="Times New Roman"/>
          <w:sz w:val="24"/>
          <w:szCs w:val="24"/>
        </w:rPr>
        <w:t xml:space="preserve"> </w:t>
      </w:r>
      <w:r w:rsidR="004433DD" w:rsidRPr="000D3D2E">
        <w:rPr>
          <w:rFonts w:ascii="Times New Roman" w:hAnsi="Times New Roman"/>
          <w:sz w:val="24"/>
          <w:szCs w:val="24"/>
        </w:rPr>
        <w:t xml:space="preserve">(meghatározóan </w:t>
      </w:r>
      <w:r w:rsidR="00442622" w:rsidRPr="000D3D2E">
        <w:rPr>
          <w:rFonts w:ascii="Times New Roman" w:hAnsi="Times New Roman"/>
          <w:sz w:val="24"/>
          <w:szCs w:val="24"/>
        </w:rPr>
        <w:t>településrendezési</w:t>
      </w:r>
      <w:proofErr w:type="gramStart"/>
      <w:r w:rsidR="00442622" w:rsidRPr="000D3D2E">
        <w:rPr>
          <w:rFonts w:ascii="Times New Roman" w:hAnsi="Times New Roman"/>
          <w:sz w:val="24"/>
          <w:szCs w:val="24"/>
        </w:rPr>
        <w:t>)</w:t>
      </w:r>
      <w:r w:rsidR="004433DD" w:rsidRPr="000D3D2E">
        <w:rPr>
          <w:rFonts w:ascii="Times New Roman" w:hAnsi="Times New Roman"/>
          <w:sz w:val="24"/>
          <w:szCs w:val="24"/>
        </w:rPr>
        <w:t xml:space="preserve"> </w:t>
      </w:r>
      <w:r w:rsidR="00540BFD" w:rsidRPr="000D3D2E">
        <w:rPr>
          <w:rFonts w:ascii="Times New Roman" w:hAnsi="Times New Roman"/>
          <w:sz w:val="24"/>
          <w:szCs w:val="24"/>
        </w:rPr>
        <w:t xml:space="preserve"> és</w:t>
      </w:r>
      <w:proofErr w:type="gramEnd"/>
      <w:r w:rsidR="00540BFD" w:rsidRPr="000D3D2E">
        <w:rPr>
          <w:rFonts w:ascii="Times New Roman" w:hAnsi="Times New Roman"/>
          <w:sz w:val="24"/>
          <w:szCs w:val="24"/>
        </w:rPr>
        <w:t xml:space="preserve"> közlekedési </w:t>
      </w:r>
      <w:r w:rsidR="009E17EB" w:rsidRPr="000D3D2E">
        <w:rPr>
          <w:rFonts w:ascii="Times New Roman" w:hAnsi="Times New Roman"/>
          <w:sz w:val="24"/>
          <w:szCs w:val="24"/>
        </w:rPr>
        <w:t>program</w:t>
      </w:r>
      <w:r w:rsidR="00540BFD" w:rsidRPr="000D3D2E">
        <w:rPr>
          <w:rFonts w:ascii="Times New Roman" w:hAnsi="Times New Roman"/>
          <w:sz w:val="24"/>
          <w:szCs w:val="24"/>
        </w:rPr>
        <w:t xml:space="preserve"> szöveges és rajzi munkarészeit</w:t>
      </w:r>
      <w:r w:rsidR="00A4626A" w:rsidRPr="000D3D2E">
        <w:rPr>
          <w:rFonts w:ascii="Times New Roman" w:hAnsi="Times New Roman"/>
          <w:sz w:val="24"/>
          <w:szCs w:val="24"/>
        </w:rPr>
        <w:t>;</w:t>
      </w:r>
    </w:p>
    <w:p w14:paraId="5D199A73" w14:textId="77777777" w:rsidR="00AE32D0" w:rsidRPr="000D3D2E" w:rsidRDefault="00AE32D0" w:rsidP="00AE32D0">
      <w:pPr>
        <w:pStyle w:val="Listaszerbekezds"/>
        <w:numPr>
          <w:ilvl w:val="0"/>
          <w:numId w:val="12"/>
        </w:numPr>
        <w:spacing w:after="0" w:line="240" w:lineRule="auto"/>
        <w:jc w:val="both"/>
        <w:rPr>
          <w:rFonts w:ascii="Times New Roman" w:hAnsi="Times New Roman"/>
          <w:sz w:val="24"/>
          <w:szCs w:val="24"/>
        </w:rPr>
      </w:pPr>
      <w:r w:rsidRPr="000D3D2E">
        <w:rPr>
          <w:rFonts w:ascii="Times New Roman" w:hAnsi="Times New Roman"/>
          <w:sz w:val="24"/>
          <w:szCs w:val="24"/>
        </w:rPr>
        <w:t>A tervlapon szerepeltetni kell a teljes tervezési terület tágabb, (városias) települési térséghez való viszonyát;</w:t>
      </w:r>
    </w:p>
    <w:p w14:paraId="3A470A9D" w14:textId="77777777" w:rsidR="00AE32D0" w:rsidRPr="000D3D2E" w:rsidRDefault="00AE32D0" w:rsidP="00AE32D0">
      <w:pPr>
        <w:pStyle w:val="Listaszerbekezds"/>
        <w:numPr>
          <w:ilvl w:val="0"/>
          <w:numId w:val="12"/>
        </w:numPr>
        <w:spacing w:after="0" w:line="240" w:lineRule="auto"/>
        <w:jc w:val="both"/>
        <w:rPr>
          <w:rFonts w:ascii="Times New Roman" w:hAnsi="Times New Roman"/>
          <w:sz w:val="24"/>
          <w:szCs w:val="24"/>
        </w:rPr>
      </w:pPr>
      <w:r w:rsidRPr="000D3D2E">
        <w:rPr>
          <w:rFonts w:ascii="Times New Roman" w:hAnsi="Times New Roman"/>
          <w:sz w:val="24"/>
          <w:szCs w:val="24"/>
        </w:rPr>
        <w:t>A tervlapon el kell helyezni a tervezési terület térbeli- fizikai kialakításának a tágabb, települési térség városszövetéhez és közlekedési infrastruktúrájához való kapcsolódás kialakításának javaslatát;</w:t>
      </w:r>
    </w:p>
    <w:p w14:paraId="4E24EC7A" w14:textId="77EFE3DF" w:rsidR="00A4626A" w:rsidRPr="00FA4769" w:rsidRDefault="00A4626A" w:rsidP="00160DE2">
      <w:pPr>
        <w:pStyle w:val="Listaszerbekezds"/>
        <w:numPr>
          <w:ilvl w:val="0"/>
          <w:numId w:val="12"/>
        </w:numPr>
        <w:spacing w:after="0" w:line="240" w:lineRule="auto"/>
        <w:jc w:val="both"/>
        <w:rPr>
          <w:rFonts w:ascii="Times New Roman" w:hAnsi="Times New Roman"/>
          <w:sz w:val="24"/>
          <w:szCs w:val="24"/>
        </w:rPr>
      </w:pPr>
      <w:r w:rsidRPr="00FA4769">
        <w:rPr>
          <w:rFonts w:ascii="Times New Roman" w:hAnsi="Times New Roman"/>
          <w:sz w:val="24"/>
          <w:szCs w:val="24"/>
        </w:rPr>
        <w:t>A tervlapon egyéb kiegészítő információ is elhelyezhető.</w:t>
      </w:r>
    </w:p>
    <w:p w14:paraId="23BEA08D" w14:textId="77777777" w:rsidR="005F79DE" w:rsidRPr="00FA4769" w:rsidRDefault="005F79DE" w:rsidP="00D84317">
      <w:pPr>
        <w:pStyle w:val="Listaszerbekezds"/>
        <w:spacing w:after="0" w:line="240" w:lineRule="auto"/>
        <w:ind w:left="851"/>
        <w:jc w:val="both"/>
        <w:rPr>
          <w:rFonts w:ascii="Times New Roman" w:hAnsi="Times New Roman"/>
          <w:sz w:val="24"/>
          <w:szCs w:val="24"/>
        </w:rPr>
      </w:pPr>
    </w:p>
    <w:p w14:paraId="387F3876" w14:textId="6A632B8C" w:rsidR="00012B7C" w:rsidRPr="00FA4769" w:rsidRDefault="00CC2776" w:rsidP="00D84317">
      <w:pPr>
        <w:pStyle w:val="Listaszerbekezds"/>
        <w:spacing w:after="0" w:line="240" w:lineRule="auto"/>
        <w:ind w:left="851"/>
        <w:jc w:val="both"/>
        <w:rPr>
          <w:rFonts w:ascii="Times New Roman" w:hAnsi="Times New Roman"/>
          <w:sz w:val="24"/>
          <w:szCs w:val="24"/>
          <w:u w:val="single"/>
        </w:rPr>
      </w:pPr>
      <w:r w:rsidRPr="00FA4769">
        <w:rPr>
          <w:rFonts w:ascii="Times New Roman" w:hAnsi="Times New Roman"/>
          <w:sz w:val="24"/>
          <w:szCs w:val="24"/>
          <w:u w:val="single"/>
        </w:rPr>
        <w:t>2</w:t>
      </w:r>
      <w:r w:rsidR="00331CC7" w:rsidRPr="00FA4769">
        <w:rPr>
          <w:rFonts w:ascii="Times New Roman" w:hAnsi="Times New Roman"/>
          <w:sz w:val="24"/>
          <w:szCs w:val="24"/>
          <w:u w:val="single"/>
        </w:rPr>
        <w:t xml:space="preserve">. </w:t>
      </w:r>
      <w:r w:rsidR="006C7D40" w:rsidRPr="00FA4769">
        <w:rPr>
          <w:rFonts w:ascii="Times New Roman" w:hAnsi="Times New Roman"/>
          <w:sz w:val="24"/>
          <w:szCs w:val="24"/>
          <w:u w:val="single"/>
        </w:rPr>
        <w:t>Tervlap</w:t>
      </w:r>
      <w:r w:rsidR="007A1F57" w:rsidRPr="00FA4769">
        <w:rPr>
          <w:rFonts w:ascii="Times New Roman" w:hAnsi="Times New Roman"/>
          <w:sz w:val="24"/>
          <w:szCs w:val="24"/>
          <w:u w:val="single"/>
        </w:rPr>
        <w:t xml:space="preserve"> </w:t>
      </w:r>
      <w:r w:rsidR="00C870F5" w:rsidRPr="00FA4769">
        <w:rPr>
          <w:rFonts w:ascii="Times New Roman" w:hAnsi="Times New Roman"/>
          <w:sz w:val="24"/>
          <w:szCs w:val="24"/>
          <w:u w:val="single"/>
        </w:rPr>
        <w:t>–</w:t>
      </w:r>
      <w:r w:rsidR="007A1F57" w:rsidRPr="00FA4769">
        <w:rPr>
          <w:rFonts w:ascii="Times New Roman" w:hAnsi="Times New Roman"/>
          <w:sz w:val="24"/>
          <w:szCs w:val="24"/>
          <w:u w:val="single"/>
        </w:rPr>
        <w:t xml:space="preserve"> </w:t>
      </w:r>
      <w:r w:rsidR="00C870F5" w:rsidRPr="00FA4769">
        <w:rPr>
          <w:rFonts w:ascii="Times New Roman" w:hAnsi="Times New Roman"/>
          <w:sz w:val="24"/>
          <w:szCs w:val="24"/>
          <w:u w:val="single"/>
        </w:rPr>
        <w:t>Közlekedésfejlesztési</w:t>
      </w:r>
      <w:r w:rsidR="00335B20" w:rsidRPr="00FA4769">
        <w:rPr>
          <w:rFonts w:ascii="Times New Roman" w:hAnsi="Times New Roman"/>
          <w:sz w:val="24"/>
          <w:szCs w:val="24"/>
          <w:u w:val="single"/>
        </w:rPr>
        <w:t xml:space="preserve">-, </w:t>
      </w:r>
      <w:r w:rsidR="00524FD0" w:rsidRPr="00FA4769">
        <w:rPr>
          <w:rFonts w:ascii="Times New Roman" w:hAnsi="Times New Roman"/>
          <w:sz w:val="24"/>
          <w:szCs w:val="24"/>
          <w:u w:val="single"/>
        </w:rPr>
        <w:t>tömegközlekedés</w:t>
      </w:r>
      <w:r w:rsidR="00B36667" w:rsidRPr="00FA4769">
        <w:rPr>
          <w:rFonts w:ascii="Times New Roman" w:hAnsi="Times New Roman"/>
          <w:sz w:val="24"/>
          <w:szCs w:val="24"/>
          <w:u w:val="single"/>
        </w:rPr>
        <w:t xml:space="preserve">-fejlesztési </w:t>
      </w:r>
      <w:r w:rsidR="00335B20" w:rsidRPr="00FA4769">
        <w:rPr>
          <w:rFonts w:ascii="Times New Roman" w:hAnsi="Times New Roman"/>
          <w:sz w:val="24"/>
          <w:szCs w:val="24"/>
          <w:u w:val="single"/>
        </w:rPr>
        <w:t>program</w:t>
      </w:r>
    </w:p>
    <w:p w14:paraId="05FEAC6A" w14:textId="448E0368" w:rsidR="00236196" w:rsidRPr="00FA4769" w:rsidRDefault="00236196" w:rsidP="00D84317">
      <w:pPr>
        <w:pStyle w:val="Listaszerbekezds"/>
        <w:spacing w:after="0" w:line="240" w:lineRule="auto"/>
        <w:ind w:left="851"/>
        <w:jc w:val="both"/>
        <w:rPr>
          <w:rFonts w:ascii="Times New Roman" w:hAnsi="Times New Roman"/>
          <w:sz w:val="24"/>
          <w:szCs w:val="24"/>
        </w:rPr>
      </w:pPr>
      <w:r w:rsidRPr="00FA4769">
        <w:rPr>
          <w:rFonts w:ascii="Times New Roman" w:hAnsi="Times New Roman"/>
          <w:sz w:val="24"/>
          <w:szCs w:val="24"/>
        </w:rPr>
        <w:t>(összhangban a 6.3. pontban részletezett értékelési szempontrendszerekkel)</w:t>
      </w:r>
    </w:p>
    <w:p w14:paraId="39481F1C" w14:textId="798A7E7C" w:rsidR="00CC6BC7" w:rsidRPr="00FA4769" w:rsidRDefault="00CC6BC7" w:rsidP="00160DE2">
      <w:pPr>
        <w:pStyle w:val="Listaszerbekezds"/>
        <w:numPr>
          <w:ilvl w:val="0"/>
          <w:numId w:val="12"/>
        </w:numPr>
        <w:spacing w:after="0" w:line="240" w:lineRule="auto"/>
        <w:jc w:val="both"/>
        <w:rPr>
          <w:rFonts w:ascii="Times New Roman" w:hAnsi="Times New Roman"/>
          <w:sz w:val="24"/>
          <w:szCs w:val="24"/>
        </w:rPr>
      </w:pPr>
      <w:r w:rsidRPr="00FA4769">
        <w:rPr>
          <w:rFonts w:ascii="Times New Roman" w:hAnsi="Times New Roman"/>
          <w:sz w:val="24"/>
          <w:szCs w:val="24"/>
        </w:rPr>
        <w:t xml:space="preserve">A tervlapon be kell mutatni a közlekedésfejlesztési </w:t>
      </w:r>
      <w:r w:rsidR="00335B20" w:rsidRPr="00FA4769">
        <w:rPr>
          <w:rFonts w:ascii="Times New Roman" w:hAnsi="Times New Roman"/>
          <w:sz w:val="24"/>
          <w:szCs w:val="24"/>
        </w:rPr>
        <w:t>program</w:t>
      </w:r>
      <w:r w:rsidRPr="00FA4769">
        <w:rPr>
          <w:rFonts w:ascii="Times New Roman" w:hAnsi="Times New Roman"/>
          <w:sz w:val="24"/>
          <w:szCs w:val="24"/>
        </w:rPr>
        <w:t xml:space="preserve"> szöveges és rajzi munkarésze</w:t>
      </w:r>
      <w:r w:rsidR="000A403C" w:rsidRPr="00FA4769">
        <w:rPr>
          <w:rFonts w:ascii="Times New Roman" w:hAnsi="Times New Roman"/>
          <w:sz w:val="24"/>
          <w:szCs w:val="24"/>
        </w:rPr>
        <w:t>it</w:t>
      </w:r>
      <w:r w:rsidR="007C0D28" w:rsidRPr="00FA4769">
        <w:rPr>
          <w:rFonts w:ascii="Times New Roman" w:hAnsi="Times New Roman"/>
          <w:sz w:val="24"/>
          <w:szCs w:val="24"/>
        </w:rPr>
        <w:t>;</w:t>
      </w:r>
    </w:p>
    <w:p w14:paraId="5CAF2099" w14:textId="51235913" w:rsidR="007C0D28" w:rsidRPr="00FA4769" w:rsidRDefault="00C22AAB" w:rsidP="00160DE2">
      <w:pPr>
        <w:pStyle w:val="Listaszerbekezds"/>
        <w:numPr>
          <w:ilvl w:val="0"/>
          <w:numId w:val="12"/>
        </w:numPr>
        <w:spacing w:after="0" w:line="240" w:lineRule="auto"/>
        <w:jc w:val="both"/>
        <w:rPr>
          <w:rFonts w:ascii="Times New Roman" w:hAnsi="Times New Roman"/>
          <w:sz w:val="24"/>
          <w:szCs w:val="24"/>
        </w:rPr>
      </w:pPr>
      <w:r w:rsidRPr="00FA4769">
        <w:rPr>
          <w:rFonts w:ascii="Times New Roman" w:hAnsi="Times New Roman"/>
          <w:sz w:val="24"/>
          <w:szCs w:val="24"/>
        </w:rPr>
        <w:t xml:space="preserve">A </w:t>
      </w:r>
      <w:r w:rsidR="009237C1" w:rsidRPr="00FA4769">
        <w:rPr>
          <w:rFonts w:ascii="Times New Roman" w:hAnsi="Times New Roman"/>
          <w:sz w:val="24"/>
          <w:szCs w:val="24"/>
        </w:rPr>
        <w:t xml:space="preserve">közlekedésfejlesztési </w:t>
      </w:r>
      <w:r w:rsidR="00335B20" w:rsidRPr="00FA4769">
        <w:rPr>
          <w:rFonts w:ascii="Times New Roman" w:hAnsi="Times New Roman"/>
          <w:sz w:val="24"/>
          <w:szCs w:val="24"/>
        </w:rPr>
        <w:t>program</w:t>
      </w:r>
      <w:r w:rsidR="009237C1" w:rsidRPr="00FA4769">
        <w:rPr>
          <w:rFonts w:ascii="Times New Roman" w:hAnsi="Times New Roman"/>
          <w:sz w:val="24"/>
          <w:szCs w:val="24"/>
        </w:rPr>
        <w:t xml:space="preserve"> </w:t>
      </w:r>
      <w:r w:rsidR="00B7484A" w:rsidRPr="00FA4769">
        <w:rPr>
          <w:rFonts w:ascii="Times New Roman" w:hAnsi="Times New Roman"/>
          <w:sz w:val="24"/>
          <w:szCs w:val="24"/>
        </w:rPr>
        <w:t xml:space="preserve">bemutatása </w:t>
      </w:r>
      <w:r w:rsidR="00C95332" w:rsidRPr="00FA4769">
        <w:rPr>
          <w:rFonts w:ascii="Times New Roman" w:hAnsi="Times New Roman"/>
          <w:sz w:val="24"/>
          <w:szCs w:val="24"/>
        </w:rPr>
        <w:t>kapcsán</w:t>
      </w:r>
      <w:r w:rsidR="006C1093" w:rsidRPr="00FA4769">
        <w:rPr>
          <w:rFonts w:ascii="Times New Roman" w:hAnsi="Times New Roman"/>
          <w:sz w:val="24"/>
          <w:szCs w:val="24"/>
        </w:rPr>
        <w:t xml:space="preserve"> </w:t>
      </w:r>
      <w:r w:rsidR="00A65F44" w:rsidRPr="00FA4769">
        <w:rPr>
          <w:rFonts w:ascii="Times New Roman" w:hAnsi="Times New Roman"/>
          <w:sz w:val="24"/>
          <w:szCs w:val="24"/>
        </w:rPr>
        <w:t xml:space="preserve">külön hangsúlyt kell </w:t>
      </w:r>
      <w:proofErr w:type="gramStart"/>
      <w:r w:rsidR="00A65F44" w:rsidRPr="00FA4769">
        <w:rPr>
          <w:rFonts w:ascii="Times New Roman" w:hAnsi="Times New Roman"/>
          <w:sz w:val="24"/>
          <w:szCs w:val="24"/>
        </w:rPr>
        <w:t>fektetni</w:t>
      </w:r>
      <w:r w:rsidRPr="00FA4769">
        <w:rPr>
          <w:rFonts w:ascii="Times New Roman" w:hAnsi="Times New Roman"/>
          <w:sz w:val="24"/>
          <w:szCs w:val="24"/>
        </w:rPr>
        <w:t xml:space="preserve"> </w:t>
      </w:r>
      <w:r w:rsidR="00DB085E" w:rsidRPr="00FA4769">
        <w:rPr>
          <w:rFonts w:ascii="Times New Roman" w:hAnsi="Times New Roman"/>
          <w:sz w:val="24"/>
          <w:szCs w:val="24"/>
        </w:rPr>
        <w:t xml:space="preserve"> </w:t>
      </w:r>
      <w:r w:rsidR="00FB258C" w:rsidRPr="00FA4769">
        <w:rPr>
          <w:rFonts w:ascii="Times New Roman" w:hAnsi="Times New Roman"/>
          <w:sz w:val="24"/>
          <w:szCs w:val="24"/>
        </w:rPr>
        <w:t>a</w:t>
      </w:r>
      <w:proofErr w:type="gramEnd"/>
      <w:r w:rsidR="00FB258C" w:rsidRPr="00FA4769">
        <w:rPr>
          <w:rFonts w:ascii="Times New Roman" w:hAnsi="Times New Roman"/>
          <w:sz w:val="24"/>
          <w:szCs w:val="24"/>
        </w:rPr>
        <w:t xml:space="preserve"> </w:t>
      </w:r>
      <w:r w:rsidR="00DB085E" w:rsidRPr="00FA4769">
        <w:rPr>
          <w:rFonts w:ascii="Times New Roman" w:hAnsi="Times New Roman"/>
          <w:sz w:val="24"/>
          <w:szCs w:val="24"/>
        </w:rPr>
        <w:t>tömegközlekedés fejlesztés</w:t>
      </w:r>
      <w:r w:rsidR="0090340A" w:rsidRPr="00FA4769">
        <w:rPr>
          <w:rFonts w:ascii="Times New Roman" w:hAnsi="Times New Roman"/>
          <w:sz w:val="24"/>
          <w:szCs w:val="24"/>
        </w:rPr>
        <w:t>ére</w:t>
      </w:r>
      <w:r w:rsidR="00DB085E" w:rsidRPr="00FA4769">
        <w:rPr>
          <w:rFonts w:ascii="Times New Roman" w:hAnsi="Times New Roman"/>
          <w:sz w:val="24"/>
          <w:szCs w:val="24"/>
        </w:rPr>
        <w:t xml:space="preserve"> </w:t>
      </w:r>
      <w:r w:rsidR="002251CE" w:rsidRPr="00FA4769">
        <w:rPr>
          <w:rFonts w:ascii="Times New Roman" w:hAnsi="Times New Roman"/>
          <w:sz w:val="24"/>
          <w:szCs w:val="24"/>
        </w:rPr>
        <w:t>(</w:t>
      </w:r>
      <w:r w:rsidR="00DB085E" w:rsidRPr="00FA4769">
        <w:rPr>
          <w:rFonts w:ascii="Times New Roman" w:hAnsi="Times New Roman"/>
          <w:sz w:val="24"/>
          <w:szCs w:val="24"/>
        </w:rPr>
        <w:t>kötöttpályás-, és nem kötöttpályás tömegközlekedés fejlesztés)</w:t>
      </w:r>
      <w:r w:rsidR="004625E9" w:rsidRPr="00FA4769">
        <w:rPr>
          <w:rFonts w:ascii="Times New Roman" w:hAnsi="Times New Roman"/>
          <w:sz w:val="24"/>
          <w:szCs w:val="24"/>
        </w:rPr>
        <w:t xml:space="preserve">, és </w:t>
      </w:r>
      <w:r w:rsidR="00140297" w:rsidRPr="00FA4769">
        <w:rPr>
          <w:rFonts w:ascii="Times New Roman" w:hAnsi="Times New Roman"/>
          <w:sz w:val="24"/>
          <w:szCs w:val="24"/>
        </w:rPr>
        <w:t>a tömegközleked</w:t>
      </w:r>
      <w:r w:rsidR="00F9643E" w:rsidRPr="00FA4769">
        <w:rPr>
          <w:rFonts w:ascii="Times New Roman" w:hAnsi="Times New Roman"/>
          <w:sz w:val="24"/>
          <w:szCs w:val="24"/>
        </w:rPr>
        <w:t>é</w:t>
      </w:r>
      <w:r w:rsidR="00140297" w:rsidRPr="00FA4769">
        <w:rPr>
          <w:rFonts w:ascii="Times New Roman" w:hAnsi="Times New Roman"/>
          <w:sz w:val="24"/>
          <w:szCs w:val="24"/>
        </w:rPr>
        <w:t>si hálózat</w:t>
      </w:r>
      <w:r w:rsidR="00F9643E" w:rsidRPr="00FA4769">
        <w:rPr>
          <w:rFonts w:ascii="Times New Roman" w:hAnsi="Times New Roman"/>
          <w:sz w:val="24"/>
          <w:szCs w:val="24"/>
        </w:rPr>
        <w:t xml:space="preserve"> </w:t>
      </w:r>
      <w:r w:rsidR="000A41E9" w:rsidRPr="00FA4769">
        <w:rPr>
          <w:rFonts w:ascii="Times New Roman" w:hAnsi="Times New Roman"/>
          <w:sz w:val="24"/>
          <w:szCs w:val="24"/>
        </w:rPr>
        <w:t>megállóhelyeinek megjelenítésére</w:t>
      </w:r>
      <w:r w:rsidR="003C02DD" w:rsidRPr="00FA4769">
        <w:rPr>
          <w:rFonts w:ascii="Times New Roman" w:hAnsi="Times New Roman"/>
          <w:sz w:val="24"/>
          <w:szCs w:val="24"/>
        </w:rPr>
        <w:t xml:space="preserve">, </w:t>
      </w:r>
      <w:r w:rsidR="00F9643E" w:rsidRPr="00FA4769">
        <w:rPr>
          <w:rFonts w:ascii="Times New Roman" w:hAnsi="Times New Roman"/>
          <w:sz w:val="24"/>
          <w:szCs w:val="24"/>
        </w:rPr>
        <w:t xml:space="preserve">valamint </w:t>
      </w:r>
      <w:r w:rsidR="003C02DD" w:rsidRPr="00FA4769">
        <w:rPr>
          <w:rFonts w:ascii="Times New Roman" w:hAnsi="Times New Roman"/>
          <w:sz w:val="24"/>
          <w:szCs w:val="24"/>
        </w:rPr>
        <w:t xml:space="preserve">a területek hálózatba </w:t>
      </w:r>
      <w:r w:rsidR="005D4885" w:rsidRPr="00FA4769">
        <w:rPr>
          <w:rFonts w:ascii="Times New Roman" w:hAnsi="Times New Roman"/>
          <w:sz w:val="24"/>
          <w:szCs w:val="24"/>
        </w:rPr>
        <w:t xml:space="preserve">történő </w:t>
      </w:r>
      <w:r w:rsidR="001D66EE" w:rsidRPr="00FA4769">
        <w:rPr>
          <w:rFonts w:ascii="Times New Roman" w:hAnsi="Times New Roman"/>
          <w:sz w:val="24"/>
          <w:szCs w:val="24"/>
        </w:rPr>
        <w:t>integrálásának bemutatá</w:t>
      </w:r>
      <w:r w:rsidR="009A3EB3" w:rsidRPr="00FA4769">
        <w:rPr>
          <w:rFonts w:ascii="Times New Roman" w:hAnsi="Times New Roman"/>
          <w:sz w:val="24"/>
          <w:szCs w:val="24"/>
        </w:rPr>
        <w:t>sára;</w:t>
      </w:r>
    </w:p>
    <w:p w14:paraId="7837B24C" w14:textId="2F5D6FFA" w:rsidR="00A2546E" w:rsidRPr="00FA4769" w:rsidRDefault="007C0D28" w:rsidP="00160DE2">
      <w:pPr>
        <w:pStyle w:val="Listaszerbekezds"/>
        <w:numPr>
          <w:ilvl w:val="0"/>
          <w:numId w:val="12"/>
        </w:numPr>
        <w:spacing w:after="0" w:line="240" w:lineRule="auto"/>
        <w:jc w:val="both"/>
        <w:rPr>
          <w:rFonts w:ascii="Times New Roman" w:hAnsi="Times New Roman"/>
          <w:sz w:val="24"/>
          <w:szCs w:val="24"/>
        </w:rPr>
      </w:pPr>
      <w:r w:rsidRPr="00FA4769">
        <w:rPr>
          <w:rFonts w:ascii="Times New Roman" w:hAnsi="Times New Roman"/>
          <w:sz w:val="24"/>
          <w:szCs w:val="24"/>
        </w:rPr>
        <w:t>A tervlapon egyéb kiegészítő információ is elhelyezhető.</w:t>
      </w:r>
    </w:p>
    <w:p w14:paraId="75024F2F" w14:textId="0253AAB8" w:rsidR="00CC6BC7" w:rsidRPr="00FA4769" w:rsidDel="007A34BD" w:rsidRDefault="00CC6BC7" w:rsidP="00D84317">
      <w:pPr>
        <w:pStyle w:val="Listaszerbekezds"/>
        <w:spacing w:after="0" w:line="240" w:lineRule="auto"/>
        <w:ind w:left="1571"/>
        <w:jc w:val="both"/>
        <w:rPr>
          <w:rFonts w:ascii="Times New Roman" w:hAnsi="Times New Roman"/>
          <w:sz w:val="24"/>
          <w:szCs w:val="24"/>
        </w:rPr>
      </w:pPr>
    </w:p>
    <w:p w14:paraId="7DAC6770" w14:textId="45C7C2DF" w:rsidR="00C870F5" w:rsidRPr="00FA4769" w:rsidRDefault="00CC2776" w:rsidP="00D84317">
      <w:pPr>
        <w:pStyle w:val="Listaszerbekezds"/>
        <w:spacing w:after="0" w:line="240" w:lineRule="auto"/>
        <w:ind w:left="851"/>
        <w:jc w:val="both"/>
        <w:rPr>
          <w:rFonts w:ascii="Times New Roman" w:hAnsi="Times New Roman"/>
          <w:sz w:val="24"/>
          <w:szCs w:val="24"/>
          <w:u w:val="single"/>
        </w:rPr>
      </w:pPr>
      <w:r w:rsidRPr="00FA4769">
        <w:rPr>
          <w:rFonts w:ascii="Times New Roman" w:hAnsi="Times New Roman"/>
          <w:sz w:val="24"/>
          <w:szCs w:val="24"/>
          <w:u w:val="single"/>
        </w:rPr>
        <w:t>3</w:t>
      </w:r>
      <w:r w:rsidR="0038545B" w:rsidRPr="00FA4769">
        <w:rPr>
          <w:rFonts w:ascii="Times New Roman" w:hAnsi="Times New Roman"/>
          <w:sz w:val="24"/>
          <w:szCs w:val="24"/>
          <w:u w:val="single"/>
        </w:rPr>
        <w:t>-4</w:t>
      </w:r>
      <w:r w:rsidR="00C870F5" w:rsidRPr="00FA4769">
        <w:rPr>
          <w:rFonts w:ascii="Times New Roman" w:hAnsi="Times New Roman"/>
          <w:sz w:val="24"/>
          <w:szCs w:val="24"/>
          <w:u w:val="single"/>
        </w:rPr>
        <w:t xml:space="preserve">. Tervlap </w:t>
      </w:r>
      <w:r w:rsidR="00B36667" w:rsidRPr="00FA4769">
        <w:rPr>
          <w:rFonts w:ascii="Times New Roman" w:hAnsi="Times New Roman"/>
          <w:sz w:val="24"/>
          <w:szCs w:val="24"/>
          <w:u w:val="single"/>
        </w:rPr>
        <w:t xml:space="preserve">– Beépítési és környezetfejlesztési </w:t>
      </w:r>
      <w:r w:rsidR="00B36667" w:rsidRPr="00475264">
        <w:rPr>
          <w:rFonts w:ascii="Times New Roman" w:hAnsi="Times New Roman"/>
          <w:sz w:val="24"/>
          <w:szCs w:val="24"/>
          <w:u w:val="single"/>
        </w:rPr>
        <w:t>javaslat</w:t>
      </w:r>
      <w:r w:rsidR="00E27B73" w:rsidRPr="00475264">
        <w:rPr>
          <w:rFonts w:ascii="Times New Roman" w:hAnsi="Times New Roman"/>
          <w:sz w:val="24"/>
          <w:szCs w:val="24"/>
          <w:u w:val="single"/>
        </w:rPr>
        <w:t xml:space="preserve"> (egybeszerkesztve)</w:t>
      </w:r>
    </w:p>
    <w:p w14:paraId="15D06088" w14:textId="40B531DF" w:rsidR="009E3599" w:rsidRPr="00FA4769" w:rsidRDefault="009E3599" w:rsidP="00D84317">
      <w:pPr>
        <w:pStyle w:val="Listaszerbekezds"/>
        <w:spacing w:after="0" w:line="240" w:lineRule="auto"/>
        <w:ind w:left="851"/>
        <w:jc w:val="both"/>
        <w:rPr>
          <w:rFonts w:ascii="Times New Roman" w:hAnsi="Times New Roman"/>
          <w:sz w:val="24"/>
          <w:szCs w:val="24"/>
        </w:rPr>
      </w:pPr>
      <w:r w:rsidRPr="00FA4769">
        <w:rPr>
          <w:rFonts w:ascii="Times New Roman" w:hAnsi="Times New Roman"/>
          <w:sz w:val="24"/>
          <w:szCs w:val="24"/>
        </w:rPr>
        <w:t xml:space="preserve">(összhangban a 6.2. </w:t>
      </w:r>
      <w:r w:rsidR="00A2546E" w:rsidRPr="00FA4769">
        <w:rPr>
          <w:rFonts w:ascii="Times New Roman" w:hAnsi="Times New Roman"/>
          <w:sz w:val="24"/>
          <w:szCs w:val="24"/>
        </w:rPr>
        <w:t xml:space="preserve">és 6.6. </w:t>
      </w:r>
      <w:r w:rsidRPr="00FA4769">
        <w:rPr>
          <w:rFonts w:ascii="Times New Roman" w:hAnsi="Times New Roman"/>
          <w:sz w:val="24"/>
          <w:szCs w:val="24"/>
        </w:rPr>
        <w:t>pont</w:t>
      </w:r>
      <w:r w:rsidR="00A2546E" w:rsidRPr="00FA4769">
        <w:rPr>
          <w:rFonts w:ascii="Times New Roman" w:hAnsi="Times New Roman"/>
          <w:sz w:val="24"/>
          <w:szCs w:val="24"/>
        </w:rPr>
        <w:t>ok</w:t>
      </w:r>
      <w:r w:rsidRPr="00FA4769">
        <w:rPr>
          <w:rFonts w:ascii="Times New Roman" w:hAnsi="Times New Roman"/>
          <w:sz w:val="24"/>
          <w:szCs w:val="24"/>
        </w:rPr>
        <w:t>ban részletezett értékelési szempontrendszerekkel)</w:t>
      </w:r>
    </w:p>
    <w:p w14:paraId="0E88E80E" w14:textId="24E15D1D" w:rsidR="00D4499C" w:rsidRPr="00FA4769" w:rsidRDefault="00286D2F" w:rsidP="00160DE2">
      <w:pPr>
        <w:pStyle w:val="Listaszerbekezds"/>
        <w:numPr>
          <w:ilvl w:val="0"/>
          <w:numId w:val="12"/>
        </w:numPr>
        <w:spacing w:after="0" w:line="240" w:lineRule="auto"/>
        <w:jc w:val="both"/>
        <w:rPr>
          <w:rFonts w:ascii="Times New Roman" w:hAnsi="Times New Roman"/>
          <w:sz w:val="24"/>
          <w:szCs w:val="24"/>
        </w:rPr>
      </w:pPr>
      <w:r w:rsidRPr="00FA4769">
        <w:rPr>
          <w:rFonts w:ascii="Times New Roman" w:hAnsi="Times New Roman"/>
          <w:sz w:val="24"/>
          <w:szCs w:val="24"/>
        </w:rPr>
        <w:t>A</w:t>
      </w:r>
      <w:r w:rsidR="00BC2025" w:rsidRPr="00FA4769">
        <w:rPr>
          <w:rFonts w:ascii="Times New Roman" w:hAnsi="Times New Roman"/>
          <w:sz w:val="24"/>
          <w:szCs w:val="24"/>
        </w:rPr>
        <w:t xml:space="preserve"> tervla</w:t>
      </w:r>
      <w:r w:rsidR="002A7122" w:rsidRPr="00FA4769">
        <w:rPr>
          <w:rFonts w:ascii="Times New Roman" w:hAnsi="Times New Roman"/>
          <w:sz w:val="24"/>
          <w:szCs w:val="24"/>
        </w:rPr>
        <w:t>p</w:t>
      </w:r>
      <w:r w:rsidR="00BC2025" w:rsidRPr="00FA4769">
        <w:rPr>
          <w:rFonts w:ascii="Times New Roman" w:hAnsi="Times New Roman"/>
          <w:sz w:val="24"/>
          <w:szCs w:val="24"/>
        </w:rPr>
        <w:t>okon be kell mutatni a</w:t>
      </w:r>
      <w:r w:rsidR="00C621BB" w:rsidRPr="00FA4769">
        <w:rPr>
          <w:rFonts w:ascii="Times New Roman" w:hAnsi="Times New Roman"/>
          <w:sz w:val="24"/>
          <w:szCs w:val="24"/>
        </w:rPr>
        <w:t>z egész tervezési területre vonatkozó beépítési és környezetalakítási javasla</w:t>
      </w:r>
      <w:r w:rsidR="000D08FE" w:rsidRPr="00FA4769">
        <w:rPr>
          <w:rFonts w:ascii="Times New Roman" w:hAnsi="Times New Roman"/>
          <w:sz w:val="24"/>
          <w:szCs w:val="24"/>
        </w:rPr>
        <w:t>tokat</w:t>
      </w:r>
      <w:r w:rsidR="00200DEF" w:rsidRPr="00FA4769">
        <w:rPr>
          <w:rFonts w:ascii="Times New Roman" w:hAnsi="Times New Roman"/>
          <w:sz w:val="24"/>
          <w:szCs w:val="24"/>
        </w:rPr>
        <w:t>;</w:t>
      </w:r>
    </w:p>
    <w:p w14:paraId="718EB8BB" w14:textId="24502CD5" w:rsidR="000D08FE" w:rsidRPr="00FA4769" w:rsidRDefault="00002295" w:rsidP="00160DE2">
      <w:pPr>
        <w:pStyle w:val="Listaszerbekezds"/>
        <w:numPr>
          <w:ilvl w:val="0"/>
          <w:numId w:val="12"/>
        </w:numPr>
        <w:spacing w:after="0" w:line="240" w:lineRule="auto"/>
        <w:jc w:val="both"/>
        <w:rPr>
          <w:rFonts w:ascii="Times New Roman" w:hAnsi="Times New Roman"/>
          <w:sz w:val="24"/>
          <w:szCs w:val="24"/>
        </w:rPr>
      </w:pPr>
      <w:r w:rsidRPr="00FA4769">
        <w:rPr>
          <w:rFonts w:ascii="Times New Roman" w:hAnsi="Times New Roman"/>
          <w:sz w:val="24"/>
          <w:szCs w:val="24"/>
        </w:rPr>
        <w:t xml:space="preserve">Az 5. </w:t>
      </w:r>
      <w:r w:rsidR="00C6436C" w:rsidRPr="00FA4769">
        <w:rPr>
          <w:rFonts w:ascii="Times New Roman" w:hAnsi="Times New Roman"/>
          <w:sz w:val="24"/>
          <w:szCs w:val="24"/>
        </w:rPr>
        <w:t xml:space="preserve">számú </w:t>
      </w:r>
      <w:r w:rsidRPr="00FA4769">
        <w:rPr>
          <w:rFonts w:ascii="Times New Roman" w:hAnsi="Times New Roman"/>
          <w:sz w:val="24"/>
          <w:szCs w:val="24"/>
        </w:rPr>
        <w:t>tervlapon elhelyezett beépítési</w:t>
      </w:r>
      <w:r w:rsidR="00790EFC" w:rsidRPr="00FA4769">
        <w:rPr>
          <w:rFonts w:ascii="Times New Roman" w:hAnsi="Times New Roman"/>
          <w:sz w:val="24"/>
          <w:szCs w:val="24"/>
        </w:rPr>
        <w:t xml:space="preserve"> és környezetfejlesztési </w:t>
      </w:r>
      <w:r w:rsidRPr="00FA4769">
        <w:rPr>
          <w:rFonts w:ascii="Times New Roman" w:hAnsi="Times New Roman"/>
          <w:sz w:val="24"/>
          <w:szCs w:val="24"/>
        </w:rPr>
        <w:t xml:space="preserve">javaslatnak </w:t>
      </w:r>
      <w:r w:rsidR="00725B2A" w:rsidRPr="00FA4769">
        <w:rPr>
          <w:rFonts w:ascii="Times New Roman" w:hAnsi="Times New Roman"/>
          <w:sz w:val="24"/>
          <w:szCs w:val="24"/>
        </w:rPr>
        <w:t xml:space="preserve">jobb oldali irányban </w:t>
      </w:r>
      <w:r w:rsidR="00C6436C" w:rsidRPr="00FA4769">
        <w:rPr>
          <w:rFonts w:ascii="Times New Roman" w:hAnsi="Times New Roman"/>
          <w:sz w:val="24"/>
          <w:szCs w:val="24"/>
        </w:rPr>
        <w:t xml:space="preserve">kapcsolódnia kell a 6. </w:t>
      </w:r>
      <w:r w:rsidR="00790EFC" w:rsidRPr="00FA4769">
        <w:rPr>
          <w:rFonts w:ascii="Times New Roman" w:hAnsi="Times New Roman"/>
          <w:sz w:val="24"/>
          <w:szCs w:val="24"/>
        </w:rPr>
        <w:t>számú tervlaphoz</w:t>
      </w:r>
      <w:r w:rsidR="00200DEF" w:rsidRPr="00FA4769">
        <w:rPr>
          <w:rFonts w:ascii="Times New Roman" w:hAnsi="Times New Roman"/>
          <w:sz w:val="24"/>
          <w:szCs w:val="24"/>
        </w:rPr>
        <w:t>;</w:t>
      </w:r>
    </w:p>
    <w:p w14:paraId="3B7583E4" w14:textId="45A05583" w:rsidR="00841033" w:rsidRPr="00FA4769" w:rsidRDefault="00711267" w:rsidP="00160DE2">
      <w:pPr>
        <w:pStyle w:val="Listaszerbekezds"/>
        <w:numPr>
          <w:ilvl w:val="0"/>
          <w:numId w:val="12"/>
        </w:numPr>
        <w:spacing w:after="0" w:line="240" w:lineRule="auto"/>
        <w:jc w:val="both"/>
        <w:rPr>
          <w:rFonts w:ascii="Times New Roman" w:hAnsi="Times New Roman"/>
          <w:sz w:val="24"/>
          <w:szCs w:val="24"/>
        </w:rPr>
      </w:pPr>
      <w:r w:rsidRPr="00FA4769">
        <w:rPr>
          <w:rFonts w:ascii="Times New Roman" w:hAnsi="Times New Roman"/>
          <w:sz w:val="24"/>
          <w:szCs w:val="24"/>
        </w:rPr>
        <w:lastRenderedPageBreak/>
        <w:t>A tervlapokon elhelyezendő a</w:t>
      </w:r>
      <w:r w:rsidR="00016E9D" w:rsidRPr="00FA4769">
        <w:rPr>
          <w:rFonts w:ascii="Times New Roman" w:hAnsi="Times New Roman"/>
          <w:sz w:val="24"/>
          <w:szCs w:val="24"/>
        </w:rPr>
        <w:t xml:space="preserve"> beruházás </w:t>
      </w:r>
      <w:r w:rsidR="00841033" w:rsidRPr="00FA4769">
        <w:rPr>
          <w:rFonts w:ascii="Times New Roman" w:hAnsi="Times New Roman"/>
          <w:sz w:val="24"/>
          <w:szCs w:val="24"/>
        </w:rPr>
        <w:t>önálló</w:t>
      </w:r>
      <w:r w:rsidR="00016E9D" w:rsidRPr="00FA4769">
        <w:rPr>
          <w:rFonts w:ascii="Times New Roman" w:hAnsi="Times New Roman"/>
          <w:sz w:val="24"/>
          <w:szCs w:val="24"/>
        </w:rPr>
        <w:t>,</w:t>
      </w:r>
      <w:r w:rsidR="00841033" w:rsidRPr="00FA4769">
        <w:rPr>
          <w:rFonts w:ascii="Times New Roman" w:hAnsi="Times New Roman"/>
          <w:sz w:val="24"/>
          <w:szCs w:val="24"/>
        </w:rPr>
        <w:t xml:space="preserve"> működőképes fejlesztési ütemezés</w:t>
      </w:r>
      <w:r w:rsidR="00016E9D" w:rsidRPr="00FA4769">
        <w:rPr>
          <w:rFonts w:ascii="Times New Roman" w:hAnsi="Times New Roman"/>
          <w:sz w:val="24"/>
          <w:szCs w:val="24"/>
        </w:rPr>
        <w:t xml:space="preserve">i </w:t>
      </w:r>
      <w:r w:rsidR="007B7F03" w:rsidRPr="00FA4769">
        <w:rPr>
          <w:rFonts w:ascii="Times New Roman" w:hAnsi="Times New Roman"/>
          <w:sz w:val="24"/>
          <w:szCs w:val="24"/>
        </w:rPr>
        <w:t>javaslata;</w:t>
      </w:r>
    </w:p>
    <w:p w14:paraId="2221DC91" w14:textId="6BF8F225" w:rsidR="00200DEF" w:rsidRPr="00FA4769" w:rsidRDefault="00200DEF" w:rsidP="00160DE2">
      <w:pPr>
        <w:pStyle w:val="Listaszerbekezds"/>
        <w:numPr>
          <w:ilvl w:val="0"/>
          <w:numId w:val="12"/>
        </w:numPr>
        <w:spacing w:after="0" w:line="240" w:lineRule="auto"/>
        <w:jc w:val="both"/>
        <w:rPr>
          <w:rFonts w:ascii="Times New Roman" w:hAnsi="Times New Roman"/>
          <w:sz w:val="24"/>
          <w:szCs w:val="24"/>
        </w:rPr>
      </w:pPr>
      <w:r w:rsidRPr="00FA4769">
        <w:rPr>
          <w:rFonts w:ascii="Times New Roman" w:hAnsi="Times New Roman"/>
          <w:sz w:val="24"/>
          <w:szCs w:val="24"/>
        </w:rPr>
        <w:t xml:space="preserve">A tervlapokon </w:t>
      </w:r>
      <w:r w:rsidR="007C0D28" w:rsidRPr="00FA4769">
        <w:rPr>
          <w:rFonts w:ascii="Times New Roman" w:hAnsi="Times New Roman"/>
          <w:sz w:val="24"/>
          <w:szCs w:val="24"/>
        </w:rPr>
        <w:t>egyéb kiegészítő információ is elhelyezhető.</w:t>
      </w:r>
    </w:p>
    <w:p w14:paraId="6F403C39" w14:textId="77777777" w:rsidR="00B36667" w:rsidRPr="00FA4769" w:rsidRDefault="00B36667" w:rsidP="00D84317">
      <w:pPr>
        <w:pStyle w:val="Listaszerbekezds"/>
        <w:spacing w:after="0" w:line="240" w:lineRule="auto"/>
        <w:ind w:left="851"/>
        <w:jc w:val="both"/>
        <w:rPr>
          <w:rFonts w:ascii="Times New Roman" w:hAnsi="Times New Roman"/>
          <w:sz w:val="24"/>
          <w:szCs w:val="24"/>
        </w:rPr>
      </w:pPr>
    </w:p>
    <w:p w14:paraId="150CECE9" w14:textId="6648C8BA" w:rsidR="00506769" w:rsidRPr="00FA4769" w:rsidRDefault="0038545B" w:rsidP="00D84317">
      <w:pPr>
        <w:pStyle w:val="Listaszerbekezds"/>
        <w:spacing w:after="0" w:line="240" w:lineRule="auto"/>
        <w:ind w:left="851"/>
        <w:jc w:val="both"/>
        <w:rPr>
          <w:rFonts w:ascii="Times New Roman" w:hAnsi="Times New Roman"/>
          <w:sz w:val="24"/>
          <w:szCs w:val="24"/>
          <w:u w:val="single"/>
        </w:rPr>
      </w:pPr>
      <w:r w:rsidRPr="00FA4769">
        <w:rPr>
          <w:rFonts w:ascii="Times New Roman" w:hAnsi="Times New Roman"/>
          <w:sz w:val="24"/>
          <w:szCs w:val="24"/>
          <w:u w:val="single"/>
        </w:rPr>
        <w:t>5</w:t>
      </w:r>
      <w:r w:rsidR="00506769" w:rsidRPr="00FA4769">
        <w:rPr>
          <w:rFonts w:ascii="Times New Roman" w:hAnsi="Times New Roman"/>
          <w:sz w:val="24"/>
          <w:szCs w:val="24"/>
          <w:u w:val="single"/>
        </w:rPr>
        <w:t>. Tervlap – Környezetrendezési</w:t>
      </w:r>
      <w:r w:rsidR="00335B20" w:rsidRPr="00FA4769">
        <w:rPr>
          <w:rFonts w:ascii="Times New Roman" w:hAnsi="Times New Roman"/>
          <w:sz w:val="24"/>
          <w:szCs w:val="24"/>
          <w:u w:val="single"/>
        </w:rPr>
        <w:t xml:space="preserve">-, </w:t>
      </w:r>
      <w:r w:rsidR="00506769" w:rsidRPr="00FA4769">
        <w:rPr>
          <w:rFonts w:ascii="Times New Roman" w:hAnsi="Times New Roman"/>
          <w:sz w:val="24"/>
          <w:szCs w:val="24"/>
          <w:u w:val="single"/>
        </w:rPr>
        <w:t xml:space="preserve">társadalmi és szociális fenntarthatósági </w:t>
      </w:r>
      <w:r w:rsidR="00335B20" w:rsidRPr="00FA4769">
        <w:rPr>
          <w:rFonts w:ascii="Times New Roman" w:hAnsi="Times New Roman"/>
          <w:sz w:val="24"/>
          <w:szCs w:val="24"/>
          <w:u w:val="single"/>
        </w:rPr>
        <w:t>program</w:t>
      </w:r>
    </w:p>
    <w:p w14:paraId="2FAAB27E" w14:textId="723F09B9" w:rsidR="00AC6853" w:rsidRPr="00FA4769" w:rsidRDefault="00AC6853" w:rsidP="00D84317">
      <w:pPr>
        <w:pStyle w:val="Listaszerbekezds"/>
        <w:spacing w:after="0" w:line="240" w:lineRule="auto"/>
        <w:ind w:left="851"/>
        <w:jc w:val="both"/>
        <w:rPr>
          <w:rFonts w:ascii="Times New Roman" w:hAnsi="Times New Roman"/>
          <w:sz w:val="24"/>
          <w:szCs w:val="24"/>
        </w:rPr>
      </w:pPr>
      <w:r w:rsidRPr="00FA4769">
        <w:rPr>
          <w:rFonts w:ascii="Times New Roman" w:hAnsi="Times New Roman"/>
          <w:sz w:val="24"/>
          <w:szCs w:val="24"/>
        </w:rPr>
        <w:t>(összhangban a 6.4. és 6.5. pontokban részletezett értékelési szempontrendszerekkel)</w:t>
      </w:r>
    </w:p>
    <w:p w14:paraId="31055684" w14:textId="3B28F21E" w:rsidR="00506769" w:rsidRDefault="00CA1B6C" w:rsidP="00160DE2">
      <w:pPr>
        <w:pStyle w:val="Listaszerbekezds"/>
        <w:numPr>
          <w:ilvl w:val="0"/>
          <w:numId w:val="12"/>
        </w:numPr>
        <w:spacing w:after="0" w:line="240" w:lineRule="auto"/>
        <w:jc w:val="both"/>
        <w:rPr>
          <w:rFonts w:ascii="Times New Roman" w:hAnsi="Times New Roman"/>
          <w:sz w:val="24"/>
          <w:szCs w:val="24"/>
        </w:rPr>
      </w:pPr>
      <w:r w:rsidRPr="00FA4769">
        <w:rPr>
          <w:rFonts w:ascii="Times New Roman" w:hAnsi="Times New Roman"/>
          <w:sz w:val="24"/>
          <w:szCs w:val="24"/>
        </w:rPr>
        <w:t>A tervla</w:t>
      </w:r>
      <w:r w:rsidR="00D444C2" w:rsidRPr="00FA4769">
        <w:rPr>
          <w:rFonts w:ascii="Times New Roman" w:hAnsi="Times New Roman"/>
          <w:sz w:val="24"/>
          <w:szCs w:val="24"/>
        </w:rPr>
        <w:t>p</w:t>
      </w:r>
      <w:r w:rsidRPr="00FA4769">
        <w:rPr>
          <w:rFonts w:ascii="Times New Roman" w:hAnsi="Times New Roman"/>
          <w:sz w:val="24"/>
          <w:szCs w:val="24"/>
        </w:rPr>
        <w:t xml:space="preserve">on be kell mutatni </w:t>
      </w:r>
      <w:r w:rsidR="00506769" w:rsidRPr="00FA4769">
        <w:rPr>
          <w:rFonts w:ascii="Times New Roman" w:hAnsi="Times New Roman"/>
          <w:sz w:val="24"/>
          <w:szCs w:val="24"/>
        </w:rPr>
        <w:t xml:space="preserve">környezetvédelmi tervfejezet és fenntarthatósági </w:t>
      </w:r>
      <w:r w:rsidR="00E44E60" w:rsidRPr="00FA4769">
        <w:rPr>
          <w:rFonts w:ascii="Times New Roman" w:hAnsi="Times New Roman"/>
          <w:sz w:val="24"/>
          <w:szCs w:val="24"/>
        </w:rPr>
        <w:t>program</w:t>
      </w:r>
      <w:r w:rsidR="00506769" w:rsidRPr="00FA4769">
        <w:rPr>
          <w:rFonts w:ascii="Times New Roman" w:hAnsi="Times New Roman"/>
          <w:sz w:val="24"/>
          <w:szCs w:val="24"/>
        </w:rPr>
        <w:t xml:space="preserve"> szöveges és rajzi munkarésze</w:t>
      </w:r>
      <w:r w:rsidRPr="00FA4769">
        <w:rPr>
          <w:rFonts w:ascii="Times New Roman" w:hAnsi="Times New Roman"/>
          <w:sz w:val="24"/>
          <w:szCs w:val="24"/>
        </w:rPr>
        <w:t>it</w:t>
      </w:r>
      <w:r w:rsidR="00064E59">
        <w:rPr>
          <w:rFonts w:ascii="Times New Roman" w:hAnsi="Times New Roman"/>
          <w:sz w:val="24"/>
          <w:szCs w:val="24"/>
        </w:rPr>
        <w:t xml:space="preserve">, </w:t>
      </w:r>
      <w:r w:rsidR="00064E59" w:rsidRPr="00653024">
        <w:rPr>
          <w:rFonts w:ascii="Times New Roman" w:hAnsi="Times New Roman"/>
          <w:sz w:val="24"/>
          <w:szCs w:val="24"/>
        </w:rPr>
        <w:t xml:space="preserve">beleértve </w:t>
      </w:r>
      <w:r w:rsidR="00064E59" w:rsidRPr="00EF7480">
        <w:rPr>
          <w:rFonts w:ascii="Times New Roman" w:hAnsi="Times New Roman"/>
          <w:sz w:val="24"/>
          <w:szCs w:val="24"/>
        </w:rPr>
        <w:t>a Debrecen városának szürkevíz hasznosítási koncepciója szerint kidolgozott, a tisztított szennyvíz vagy szürkevíz felhasználásának műszaki megoldási lehetőségeit</w:t>
      </w:r>
      <w:r w:rsidR="00064E59" w:rsidRPr="00653024">
        <w:rPr>
          <w:rFonts w:ascii="Times New Roman" w:hAnsi="Times New Roman"/>
          <w:sz w:val="24"/>
          <w:szCs w:val="24"/>
        </w:rPr>
        <w:t>;</w:t>
      </w:r>
    </w:p>
    <w:p w14:paraId="2CDD4789" w14:textId="2D3CCC5E" w:rsidR="004F3C8C" w:rsidRPr="000D3D2E" w:rsidRDefault="004F3C8C" w:rsidP="004F3C8C">
      <w:pPr>
        <w:pStyle w:val="Listaszerbekezds"/>
        <w:numPr>
          <w:ilvl w:val="0"/>
          <w:numId w:val="12"/>
        </w:numPr>
        <w:suppressAutoHyphens w:val="0"/>
        <w:spacing w:after="0" w:line="240" w:lineRule="auto"/>
        <w:rPr>
          <w:rFonts w:ascii="Times New Roman" w:eastAsia="Times New Roman" w:hAnsi="Times New Roman"/>
          <w:sz w:val="24"/>
          <w:szCs w:val="24"/>
          <w:lang w:eastAsia="hu-HU"/>
        </w:rPr>
      </w:pPr>
      <w:r w:rsidRPr="000D3D2E">
        <w:rPr>
          <w:rFonts w:ascii="Times New Roman" w:eastAsia="Times New Roman" w:hAnsi="Times New Roman"/>
          <w:sz w:val="24"/>
          <w:szCs w:val="24"/>
          <w:lang w:eastAsia="hu-HU"/>
        </w:rPr>
        <w:t xml:space="preserve">A </w:t>
      </w:r>
      <w:proofErr w:type="spellStart"/>
      <w:r w:rsidRPr="000D3D2E">
        <w:rPr>
          <w:rFonts w:ascii="Times New Roman" w:eastAsia="Times New Roman" w:hAnsi="Times New Roman"/>
          <w:sz w:val="24"/>
          <w:szCs w:val="24"/>
          <w:lang w:eastAsia="hu-HU"/>
        </w:rPr>
        <w:t>zöldinfrastuktúra</w:t>
      </w:r>
      <w:proofErr w:type="spellEnd"/>
      <w:r w:rsidRPr="000D3D2E">
        <w:rPr>
          <w:rFonts w:ascii="Times New Roman" w:eastAsia="Times New Roman" w:hAnsi="Times New Roman"/>
          <w:sz w:val="24"/>
          <w:szCs w:val="24"/>
          <w:lang w:eastAsia="hu-HU"/>
        </w:rPr>
        <w:t xml:space="preserve"> és azt támogató szürkeinfrastruktúra rendszer rajzi bemutatása;</w:t>
      </w:r>
    </w:p>
    <w:p w14:paraId="34D4C3B2" w14:textId="48641CB8" w:rsidR="00506769" w:rsidRPr="00FA4769" w:rsidRDefault="00BD5413" w:rsidP="00160DE2">
      <w:pPr>
        <w:pStyle w:val="Listaszerbekezds"/>
        <w:numPr>
          <w:ilvl w:val="0"/>
          <w:numId w:val="12"/>
        </w:numPr>
        <w:spacing w:after="0" w:line="240" w:lineRule="auto"/>
        <w:jc w:val="both"/>
        <w:rPr>
          <w:rFonts w:ascii="Times New Roman" w:hAnsi="Times New Roman"/>
          <w:sz w:val="24"/>
          <w:szCs w:val="24"/>
        </w:rPr>
      </w:pPr>
      <w:r w:rsidRPr="00FA4769">
        <w:rPr>
          <w:rFonts w:ascii="Times New Roman" w:hAnsi="Times New Roman"/>
          <w:sz w:val="24"/>
          <w:szCs w:val="24"/>
        </w:rPr>
        <w:t>A tervlap</w:t>
      </w:r>
      <w:r w:rsidR="002849AE" w:rsidRPr="00FA4769">
        <w:rPr>
          <w:rFonts w:ascii="Times New Roman" w:hAnsi="Times New Roman"/>
          <w:sz w:val="24"/>
          <w:szCs w:val="24"/>
        </w:rPr>
        <w:t>n</w:t>
      </w:r>
      <w:r w:rsidRPr="00FA4769">
        <w:rPr>
          <w:rFonts w:ascii="Times New Roman" w:hAnsi="Times New Roman"/>
          <w:sz w:val="24"/>
          <w:szCs w:val="24"/>
        </w:rPr>
        <w:t xml:space="preserve">ak tartalmaznia kell a </w:t>
      </w:r>
      <w:r w:rsidR="00506769" w:rsidRPr="00FA4769">
        <w:rPr>
          <w:rFonts w:ascii="Times New Roman" w:hAnsi="Times New Roman"/>
          <w:sz w:val="24"/>
          <w:szCs w:val="24"/>
        </w:rPr>
        <w:t xml:space="preserve">társadalmi fenntarthatósági </w:t>
      </w:r>
      <w:r w:rsidR="00E44E60" w:rsidRPr="00FA4769">
        <w:rPr>
          <w:rFonts w:ascii="Times New Roman" w:hAnsi="Times New Roman"/>
          <w:sz w:val="24"/>
          <w:szCs w:val="24"/>
        </w:rPr>
        <w:t>program</w:t>
      </w:r>
      <w:r w:rsidR="00506769" w:rsidRPr="00FA4769">
        <w:rPr>
          <w:rFonts w:ascii="Times New Roman" w:hAnsi="Times New Roman"/>
          <w:sz w:val="24"/>
          <w:szCs w:val="24"/>
        </w:rPr>
        <w:t xml:space="preserve"> szöveges és rajzi munkarésze</w:t>
      </w:r>
      <w:r w:rsidRPr="00FA4769">
        <w:rPr>
          <w:rFonts w:ascii="Times New Roman" w:hAnsi="Times New Roman"/>
          <w:sz w:val="24"/>
          <w:szCs w:val="24"/>
        </w:rPr>
        <w:t>it</w:t>
      </w:r>
      <w:r w:rsidR="0062284A" w:rsidRPr="00FA4769">
        <w:rPr>
          <w:rFonts w:ascii="Times New Roman" w:hAnsi="Times New Roman"/>
          <w:sz w:val="24"/>
          <w:szCs w:val="24"/>
        </w:rPr>
        <w:t>;</w:t>
      </w:r>
    </w:p>
    <w:p w14:paraId="4DBD7800" w14:textId="541BE3C0" w:rsidR="000850AA" w:rsidRPr="00FA4769" w:rsidRDefault="000850AA" w:rsidP="00160DE2">
      <w:pPr>
        <w:pStyle w:val="Listaszerbekezds"/>
        <w:numPr>
          <w:ilvl w:val="0"/>
          <w:numId w:val="12"/>
        </w:numPr>
        <w:spacing w:after="0" w:line="240" w:lineRule="auto"/>
        <w:jc w:val="both"/>
        <w:rPr>
          <w:rFonts w:ascii="Times New Roman" w:hAnsi="Times New Roman"/>
          <w:sz w:val="24"/>
          <w:szCs w:val="24"/>
        </w:rPr>
      </w:pPr>
      <w:r w:rsidRPr="00FA4769">
        <w:rPr>
          <w:rFonts w:ascii="Times New Roman" w:hAnsi="Times New Roman"/>
          <w:sz w:val="24"/>
          <w:szCs w:val="24"/>
        </w:rPr>
        <w:t>A tervlapon egyéb kiegészítő információ is elhelyezhető.</w:t>
      </w:r>
    </w:p>
    <w:p w14:paraId="7BAA921E" w14:textId="77777777" w:rsidR="00506769" w:rsidRPr="00FA4769" w:rsidRDefault="00506769" w:rsidP="00D84317">
      <w:pPr>
        <w:pStyle w:val="Listaszerbekezds"/>
        <w:spacing w:after="0" w:line="240" w:lineRule="auto"/>
        <w:ind w:left="851"/>
        <w:jc w:val="both"/>
        <w:rPr>
          <w:rFonts w:ascii="Times New Roman" w:hAnsi="Times New Roman"/>
          <w:sz w:val="24"/>
          <w:szCs w:val="24"/>
        </w:rPr>
      </w:pPr>
    </w:p>
    <w:p w14:paraId="2BB261AD" w14:textId="7292A7BB" w:rsidR="0023064A" w:rsidRPr="00014E4D" w:rsidRDefault="0038545B" w:rsidP="00D84317">
      <w:pPr>
        <w:pStyle w:val="Listaszerbekezds"/>
        <w:spacing w:after="0" w:line="240" w:lineRule="auto"/>
        <w:ind w:left="851"/>
        <w:jc w:val="both"/>
        <w:rPr>
          <w:rFonts w:ascii="Times New Roman" w:hAnsi="Times New Roman"/>
          <w:sz w:val="24"/>
          <w:szCs w:val="24"/>
          <w:u w:val="single"/>
        </w:rPr>
      </w:pPr>
      <w:r w:rsidRPr="00FA4769">
        <w:rPr>
          <w:rFonts w:ascii="Times New Roman" w:hAnsi="Times New Roman"/>
          <w:sz w:val="24"/>
          <w:szCs w:val="24"/>
          <w:u w:val="single"/>
        </w:rPr>
        <w:t>6</w:t>
      </w:r>
      <w:r w:rsidR="00B36667" w:rsidRPr="00FA4769">
        <w:rPr>
          <w:rFonts w:ascii="Times New Roman" w:hAnsi="Times New Roman"/>
          <w:sz w:val="24"/>
          <w:szCs w:val="24"/>
          <w:u w:val="single"/>
        </w:rPr>
        <w:t xml:space="preserve">. Tervlap </w:t>
      </w:r>
      <w:r w:rsidR="00EB38F8" w:rsidRPr="00FA4769">
        <w:rPr>
          <w:rFonts w:ascii="Times New Roman" w:hAnsi="Times New Roman"/>
          <w:sz w:val="24"/>
          <w:szCs w:val="24"/>
          <w:u w:val="single"/>
        </w:rPr>
        <w:t>–</w:t>
      </w:r>
      <w:r w:rsidR="00B36667" w:rsidRPr="00FA4769">
        <w:rPr>
          <w:rFonts w:ascii="Times New Roman" w:hAnsi="Times New Roman"/>
          <w:sz w:val="24"/>
          <w:szCs w:val="24"/>
          <w:u w:val="single"/>
        </w:rPr>
        <w:t xml:space="preserve"> </w:t>
      </w:r>
      <w:r w:rsidR="0023064A" w:rsidRPr="00FA4769">
        <w:rPr>
          <w:rFonts w:ascii="Times New Roman" w:hAnsi="Times New Roman"/>
          <w:sz w:val="24"/>
          <w:szCs w:val="24"/>
          <w:u w:val="single"/>
        </w:rPr>
        <w:t>Építészeti</w:t>
      </w:r>
      <w:r w:rsidR="0023064A" w:rsidRPr="000D3D2E">
        <w:rPr>
          <w:rFonts w:ascii="Times New Roman" w:hAnsi="Times New Roman"/>
          <w:sz w:val="24"/>
          <w:szCs w:val="24"/>
          <w:u w:val="single"/>
        </w:rPr>
        <w:t xml:space="preserve"> </w:t>
      </w:r>
      <w:r w:rsidR="00014E4D" w:rsidRPr="00475264">
        <w:rPr>
          <w:rFonts w:ascii="Times New Roman" w:hAnsi="Times New Roman"/>
          <w:sz w:val="24"/>
          <w:szCs w:val="24"/>
          <w:u w:val="single"/>
        </w:rPr>
        <w:t>javaslatok</w:t>
      </w:r>
    </w:p>
    <w:p w14:paraId="56246718" w14:textId="77777777" w:rsidR="009B5A7B" w:rsidRPr="00FA4769" w:rsidRDefault="009B5A7B" w:rsidP="00D84317">
      <w:pPr>
        <w:pStyle w:val="Listaszerbekezds"/>
        <w:spacing w:after="0" w:line="240" w:lineRule="auto"/>
        <w:ind w:left="851"/>
        <w:jc w:val="both"/>
        <w:rPr>
          <w:rFonts w:ascii="Times New Roman" w:hAnsi="Times New Roman"/>
          <w:sz w:val="24"/>
          <w:szCs w:val="24"/>
        </w:rPr>
      </w:pPr>
      <w:r w:rsidRPr="00FA4769">
        <w:rPr>
          <w:rFonts w:ascii="Times New Roman" w:hAnsi="Times New Roman"/>
          <w:sz w:val="24"/>
          <w:szCs w:val="24"/>
        </w:rPr>
        <w:t>(összhangban a 6.2. pontban részletezett értékelési szempontrendszerekkel)</w:t>
      </w:r>
    </w:p>
    <w:p w14:paraId="12468C65" w14:textId="008D921A" w:rsidR="001771F0" w:rsidRPr="000D3D2E" w:rsidRDefault="001771F0" w:rsidP="001771F0">
      <w:pPr>
        <w:numPr>
          <w:ilvl w:val="0"/>
          <w:numId w:val="12"/>
        </w:numPr>
        <w:spacing w:after="0" w:line="240" w:lineRule="auto"/>
        <w:jc w:val="both"/>
        <w:rPr>
          <w:rFonts w:ascii="Times New Roman" w:hAnsi="Times New Roman" w:cs="Times New Roman"/>
          <w:bCs/>
          <w:sz w:val="24"/>
          <w:szCs w:val="24"/>
        </w:rPr>
      </w:pPr>
      <w:r w:rsidRPr="000D3D2E">
        <w:rPr>
          <w:rFonts w:ascii="Times New Roman" w:hAnsi="Times New Roman" w:cs="Times New Roman"/>
          <w:bCs/>
          <w:sz w:val="24"/>
          <w:szCs w:val="24"/>
        </w:rPr>
        <w:t>A tervlapnak tartalmaznia kell a településkép, városi köz és egyéb települési szolgáltatások szempontjából meghatározó épületek és városépítészeti terek) legalább vázlatterv szintű kidolgozását annak érzékeltetésére, hogy a javasolt beépítés és környezetalakítás miként járul hozzá a helyi közösség használati igényeit kielégítő minőségi városi környezet létrehozásához;</w:t>
      </w:r>
    </w:p>
    <w:p w14:paraId="2B02E63D" w14:textId="5EC39BD9" w:rsidR="00B36667" w:rsidRDefault="00953BCD" w:rsidP="00160DE2">
      <w:pPr>
        <w:pStyle w:val="Listaszerbekezds"/>
        <w:numPr>
          <w:ilvl w:val="0"/>
          <w:numId w:val="12"/>
        </w:numPr>
        <w:spacing w:after="0" w:line="240" w:lineRule="auto"/>
        <w:jc w:val="both"/>
        <w:rPr>
          <w:rFonts w:ascii="Times New Roman" w:hAnsi="Times New Roman"/>
          <w:sz w:val="24"/>
          <w:szCs w:val="24"/>
        </w:rPr>
      </w:pPr>
      <w:r w:rsidRPr="00FA4769">
        <w:rPr>
          <w:rFonts w:ascii="Times New Roman" w:hAnsi="Times New Roman"/>
          <w:sz w:val="24"/>
          <w:szCs w:val="24"/>
        </w:rPr>
        <w:t xml:space="preserve">A tervlapon </w:t>
      </w:r>
      <w:r w:rsidR="00BD703A" w:rsidRPr="00FA4769">
        <w:rPr>
          <w:rFonts w:ascii="Times New Roman" w:hAnsi="Times New Roman"/>
          <w:sz w:val="24"/>
          <w:szCs w:val="24"/>
        </w:rPr>
        <w:t>be kell mutatni a</w:t>
      </w:r>
      <w:r w:rsidR="00A500CC" w:rsidRPr="00FA4769">
        <w:rPr>
          <w:rFonts w:ascii="Times New Roman" w:hAnsi="Times New Roman"/>
          <w:sz w:val="24"/>
          <w:szCs w:val="24"/>
        </w:rPr>
        <w:t xml:space="preserve"> kidolgozásra kerülő példák közül </w:t>
      </w:r>
      <w:r w:rsidR="00872F86" w:rsidRPr="00FA4769">
        <w:rPr>
          <w:rFonts w:ascii="Times New Roman" w:hAnsi="Times New Roman"/>
          <w:sz w:val="24"/>
          <w:szCs w:val="24"/>
        </w:rPr>
        <w:t>min</w:t>
      </w:r>
      <w:r w:rsidR="00BD703A" w:rsidRPr="00FA4769">
        <w:rPr>
          <w:rFonts w:ascii="Times New Roman" w:hAnsi="Times New Roman"/>
          <w:sz w:val="24"/>
          <w:szCs w:val="24"/>
        </w:rPr>
        <w:t xml:space="preserve">imum </w:t>
      </w:r>
      <w:r w:rsidR="00872F86" w:rsidRPr="00FA4769">
        <w:rPr>
          <w:rFonts w:ascii="Times New Roman" w:hAnsi="Times New Roman"/>
          <w:sz w:val="24"/>
          <w:szCs w:val="24"/>
        </w:rPr>
        <w:t>egy</w:t>
      </w:r>
      <w:r w:rsidR="00EC273D" w:rsidRPr="00FA4769">
        <w:rPr>
          <w:rFonts w:ascii="Times New Roman" w:hAnsi="Times New Roman"/>
          <w:sz w:val="24"/>
          <w:szCs w:val="24"/>
        </w:rPr>
        <w:t xml:space="preserve">et, mely az </w:t>
      </w:r>
      <w:r w:rsidR="00A500CC" w:rsidRPr="00FA4769">
        <w:rPr>
          <w:rFonts w:ascii="Times New Roman" w:hAnsi="Times New Roman"/>
          <w:sz w:val="24"/>
          <w:szCs w:val="24"/>
        </w:rPr>
        <w:t xml:space="preserve">észak-déli </w:t>
      </w:r>
      <w:r w:rsidR="00872F86" w:rsidRPr="00FA4769">
        <w:rPr>
          <w:rFonts w:ascii="Times New Roman" w:hAnsi="Times New Roman"/>
          <w:sz w:val="24"/>
          <w:szCs w:val="24"/>
        </w:rPr>
        <w:t>főtengely</w:t>
      </w:r>
      <w:r w:rsidR="00EC273D" w:rsidRPr="00FA4769">
        <w:rPr>
          <w:rFonts w:ascii="Times New Roman" w:hAnsi="Times New Roman"/>
          <w:sz w:val="24"/>
          <w:szCs w:val="24"/>
        </w:rPr>
        <w:t xml:space="preserve"> valamelyik csomópontját </w:t>
      </w:r>
      <w:r w:rsidR="00A93457" w:rsidRPr="00FA4769">
        <w:rPr>
          <w:rFonts w:ascii="Times New Roman" w:hAnsi="Times New Roman"/>
          <w:sz w:val="24"/>
          <w:szCs w:val="24"/>
        </w:rPr>
        <w:t>ábrázolja a kötöttpályás közlekedési folyosó egyik megállójával;</w:t>
      </w:r>
    </w:p>
    <w:p w14:paraId="113EAF8C" w14:textId="5F9449A8" w:rsidR="00662197" w:rsidRPr="00662197" w:rsidRDefault="00662197" w:rsidP="00662197">
      <w:pPr>
        <w:pStyle w:val="Listaszerbekezds"/>
        <w:numPr>
          <w:ilvl w:val="0"/>
          <w:numId w:val="12"/>
        </w:numPr>
        <w:spacing w:after="0" w:line="240" w:lineRule="auto"/>
        <w:jc w:val="both"/>
        <w:rPr>
          <w:rFonts w:ascii="Times New Roman" w:hAnsi="Times New Roman"/>
          <w:sz w:val="24"/>
          <w:szCs w:val="24"/>
        </w:rPr>
      </w:pPr>
      <w:r w:rsidRPr="00DF48F5">
        <w:rPr>
          <w:rFonts w:ascii="Times New Roman" w:hAnsi="Times New Roman"/>
          <w:sz w:val="24"/>
          <w:szCs w:val="24"/>
        </w:rPr>
        <w:t xml:space="preserve">A tervlapon be kell mutatni továbbá a Debrecen Perényi Pál Salakmotor Stadion elbontásával járó felszabaduló terület </w:t>
      </w:r>
      <w:proofErr w:type="spellStart"/>
      <w:r w:rsidRPr="00DF48F5">
        <w:rPr>
          <w:rFonts w:ascii="Times New Roman" w:hAnsi="Times New Roman"/>
          <w:sz w:val="24"/>
          <w:szCs w:val="24"/>
        </w:rPr>
        <w:t>újrahasznosítási</w:t>
      </w:r>
      <w:proofErr w:type="spellEnd"/>
      <w:r w:rsidRPr="00DF48F5">
        <w:rPr>
          <w:rFonts w:ascii="Times New Roman" w:hAnsi="Times New Roman"/>
          <w:sz w:val="24"/>
          <w:szCs w:val="24"/>
        </w:rPr>
        <w:t xml:space="preserve">, beépítési javaslatát, valamint </w:t>
      </w:r>
      <w:r w:rsidRPr="00F75999">
        <w:rPr>
          <w:rFonts w:ascii="Times New Roman" w:hAnsi="Times New Roman"/>
          <w:sz w:val="24"/>
          <w:szCs w:val="24"/>
        </w:rPr>
        <w:t>a kiadott Új Salakmotor Stadion helyszín-és sematikus rajz szerint a stadion új helyszínre történő elhelyezését vá</w:t>
      </w:r>
      <w:r w:rsidR="008F3CCB" w:rsidRPr="00386A2B">
        <w:rPr>
          <w:rFonts w:ascii="Times New Roman" w:hAnsi="Times New Roman"/>
          <w:sz w:val="24"/>
          <w:szCs w:val="24"/>
        </w:rPr>
        <w:t>z</w:t>
      </w:r>
      <w:r w:rsidRPr="00F75999">
        <w:rPr>
          <w:rFonts w:ascii="Times New Roman" w:hAnsi="Times New Roman"/>
          <w:sz w:val="24"/>
          <w:szCs w:val="24"/>
        </w:rPr>
        <w:t>lattervi szinten. A stadion új, tervezett helyszíne a Debrecen, 0494/1 hrsz-ú ingatlan, a stadion kiszolgálását biztosító parkolók tervezett helyszíne a Debrecen, 0490/15 hrsz-ú ingatlan. A Pályázónak nem feladata az új stadion terveinek kidolgozása.</w:t>
      </w:r>
    </w:p>
    <w:p w14:paraId="14E0D3E4" w14:textId="77ACC984" w:rsidR="00A93457" w:rsidRPr="00FA4769" w:rsidRDefault="002F5AFE" w:rsidP="00160DE2">
      <w:pPr>
        <w:pStyle w:val="Listaszerbekezds"/>
        <w:numPr>
          <w:ilvl w:val="0"/>
          <w:numId w:val="12"/>
        </w:numPr>
        <w:spacing w:after="0" w:line="240" w:lineRule="auto"/>
        <w:jc w:val="both"/>
        <w:rPr>
          <w:rFonts w:ascii="Times New Roman" w:hAnsi="Times New Roman"/>
          <w:sz w:val="24"/>
          <w:szCs w:val="24"/>
        </w:rPr>
      </w:pPr>
      <w:r w:rsidRPr="00FA4769">
        <w:rPr>
          <w:rFonts w:ascii="Times New Roman" w:hAnsi="Times New Roman"/>
          <w:sz w:val="24"/>
          <w:szCs w:val="24"/>
        </w:rPr>
        <w:t>A tervlapon egyéb kiegészítő információ is elhelyezhető.</w:t>
      </w:r>
    </w:p>
    <w:p w14:paraId="7C8D1B0F" w14:textId="77777777" w:rsidR="00872F86" w:rsidRPr="00FA4769" w:rsidRDefault="00872F86" w:rsidP="00D84317">
      <w:pPr>
        <w:pStyle w:val="Listaszerbekezds"/>
        <w:spacing w:after="0" w:line="240" w:lineRule="auto"/>
        <w:ind w:left="851"/>
        <w:jc w:val="both"/>
        <w:rPr>
          <w:rFonts w:ascii="Times New Roman" w:hAnsi="Times New Roman"/>
          <w:sz w:val="24"/>
          <w:szCs w:val="24"/>
        </w:rPr>
      </w:pPr>
    </w:p>
    <w:p w14:paraId="145BD640" w14:textId="1AA67F6D" w:rsidR="00246C94" w:rsidRPr="00FA4769" w:rsidRDefault="00123DCF" w:rsidP="00D84317">
      <w:pPr>
        <w:pStyle w:val="Listaszerbekezds"/>
        <w:spacing w:after="0" w:line="240" w:lineRule="auto"/>
        <w:ind w:left="851"/>
        <w:jc w:val="both"/>
        <w:rPr>
          <w:rFonts w:ascii="Times New Roman" w:hAnsi="Times New Roman"/>
          <w:sz w:val="24"/>
          <w:szCs w:val="24"/>
          <w:u w:val="single"/>
        </w:rPr>
      </w:pPr>
      <w:r w:rsidRPr="00FA4769">
        <w:rPr>
          <w:rFonts w:ascii="Times New Roman" w:hAnsi="Times New Roman"/>
          <w:sz w:val="24"/>
          <w:szCs w:val="24"/>
          <w:u w:val="single"/>
        </w:rPr>
        <w:t>7</w:t>
      </w:r>
      <w:r w:rsidR="00246C94" w:rsidRPr="00FA4769">
        <w:rPr>
          <w:rFonts w:ascii="Times New Roman" w:hAnsi="Times New Roman"/>
          <w:sz w:val="24"/>
          <w:szCs w:val="24"/>
          <w:u w:val="single"/>
        </w:rPr>
        <w:t xml:space="preserve">. Tervlap </w:t>
      </w:r>
      <w:r w:rsidR="00D8519B" w:rsidRPr="00FA4769">
        <w:rPr>
          <w:rFonts w:ascii="Times New Roman" w:hAnsi="Times New Roman"/>
          <w:sz w:val="24"/>
          <w:szCs w:val="24"/>
          <w:u w:val="single"/>
        </w:rPr>
        <w:t>–</w:t>
      </w:r>
      <w:r w:rsidR="00246C94" w:rsidRPr="00FA4769">
        <w:rPr>
          <w:rFonts w:ascii="Times New Roman" w:hAnsi="Times New Roman"/>
          <w:sz w:val="24"/>
          <w:szCs w:val="24"/>
          <w:u w:val="single"/>
        </w:rPr>
        <w:t xml:space="preserve"> </w:t>
      </w:r>
      <w:r w:rsidR="009E00C6" w:rsidRPr="00FA4769">
        <w:rPr>
          <w:rFonts w:ascii="Times New Roman" w:hAnsi="Times New Roman"/>
          <w:sz w:val="24"/>
          <w:szCs w:val="24"/>
          <w:u w:val="single"/>
        </w:rPr>
        <w:t xml:space="preserve">Szabadon felhasználható </w:t>
      </w:r>
      <w:r w:rsidR="00104247" w:rsidRPr="00FA4769">
        <w:rPr>
          <w:rFonts w:ascii="Times New Roman" w:hAnsi="Times New Roman"/>
          <w:sz w:val="24"/>
          <w:szCs w:val="24"/>
          <w:u w:val="single"/>
        </w:rPr>
        <w:t>tervlap</w:t>
      </w:r>
    </w:p>
    <w:p w14:paraId="512C9A6A" w14:textId="77777777" w:rsidR="0082323C" w:rsidRPr="00FA4769" w:rsidRDefault="0082323C" w:rsidP="00D84317">
      <w:pPr>
        <w:pStyle w:val="Listaszerbekezds"/>
        <w:spacing w:after="0" w:line="240" w:lineRule="auto"/>
        <w:ind w:left="851"/>
        <w:jc w:val="both"/>
        <w:rPr>
          <w:rFonts w:ascii="Times New Roman" w:hAnsi="Times New Roman"/>
          <w:sz w:val="24"/>
          <w:szCs w:val="24"/>
        </w:rPr>
      </w:pPr>
    </w:p>
    <w:p w14:paraId="75114EEB" w14:textId="3B954AAD" w:rsidR="0082323C" w:rsidRPr="00FA4769" w:rsidRDefault="00123DCF" w:rsidP="00D84317">
      <w:pPr>
        <w:pStyle w:val="Listaszerbekezds"/>
        <w:spacing w:after="0" w:line="240" w:lineRule="auto"/>
        <w:ind w:left="851"/>
        <w:jc w:val="both"/>
        <w:rPr>
          <w:rFonts w:ascii="Times New Roman" w:hAnsi="Times New Roman"/>
          <w:sz w:val="24"/>
          <w:szCs w:val="24"/>
          <w:u w:val="single"/>
        </w:rPr>
      </w:pPr>
      <w:r w:rsidRPr="00FA4769">
        <w:rPr>
          <w:rFonts w:ascii="Times New Roman" w:hAnsi="Times New Roman"/>
          <w:sz w:val="24"/>
          <w:szCs w:val="24"/>
          <w:u w:val="single"/>
        </w:rPr>
        <w:t>8</w:t>
      </w:r>
      <w:r w:rsidR="0082323C" w:rsidRPr="00FA4769">
        <w:rPr>
          <w:rFonts w:ascii="Times New Roman" w:hAnsi="Times New Roman"/>
          <w:sz w:val="24"/>
          <w:szCs w:val="24"/>
          <w:u w:val="single"/>
        </w:rPr>
        <w:t xml:space="preserve">. Tervlap </w:t>
      </w:r>
      <w:r w:rsidR="00E209A8" w:rsidRPr="00FA4769">
        <w:rPr>
          <w:rFonts w:ascii="Times New Roman" w:hAnsi="Times New Roman"/>
          <w:sz w:val="24"/>
          <w:szCs w:val="24"/>
          <w:u w:val="single"/>
        </w:rPr>
        <w:t>–</w:t>
      </w:r>
      <w:r w:rsidR="0082323C" w:rsidRPr="00FA4769">
        <w:rPr>
          <w:rFonts w:ascii="Times New Roman" w:hAnsi="Times New Roman"/>
          <w:sz w:val="24"/>
          <w:szCs w:val="24"/>
          <w:u w:val="single"/>
        </w:rPr>
        <w:t xml:space="preserve"> Látványtervek</w:t>
      </w:r>
      <w:r w:rsidR="00104247" w:rsidRPr="00FA4769">
        <w:rPr>
          <w:rFonts w:ascii="Times New Roman" w:hAnsi="Times New Roman"/>
          <w:sz w:val="24"/>
          <w:szCs w:val="24"/>
          <w:u w:val="single"/>
        </w:rPr>
        <w:t>, látványpers</w:t>
      </w:r>
      <w:r w:rsidR="002B4CEF" w:rsidRPr="00FA4769">
        <w:rPr>
          <w:rFonts w:ascii="Times New Roman" w:hAnsi="Times New Roman"/>
          <w:sz w:val="24"/>
          <w:szCs w:val="24"/>
          <w:u w:val="single"/>
        </w:rPr>
        <w:t>pektívák megadása</w:t>
      </w:r>
    </w:p>
    <w:p w14:paraId="7A3631DD" w14:textId="77777777" w:rsidR="000437C6" w:rsidRPr="00FA4769" w:rsidRDefault="000437C6" w:rsidP="00D84317">
      <w:pPr>
        <w:spacing w:after="0" w:line="240" w:lineRule="auto"/>
        <w:ind w:left="851"/>
        <w:jc w:val="both"/>
        <w:rPr>
          <w:rFonts w:ascii="Times New Roman" w:hAnsi="Times New Roman" w:cs="Times New Roman"/>
          <w:sz w:val="24"/>
          <w:szCs w:val="24"/>
        </w:rPr>
      </w:pPr>
    </w:p>
    <w:p w14:paraId="15838568" w14:textId="2584E74B" w:rsidR="00E405E6" w:rsidRPr="00FA4769" w:rsidRDefault="00CD3863" w:rsidP="00D84317">
      <w:pPr>
        <w:spacing w:after="0" w:line="240" w:lineRule="auto"/>
        <w:ind w:left="851"/>
        <w:jc w:val="both"/>
        <w:rPr>
          <w:rFonts w:ascii="Times New Roman" w:hAnsi="Times New Roman" w:cs="Times New Roman"/>
          <w:sz w:val="24"/>
          <w:szCs w:val="24"/>
        </w:rPr>
      </w:pPr>
      <w:r w:rsidRPr="00FA4769">
        <w:rPr>
          <w:rFonts w:ascii="Times New Roman" w:hAnsi="Times New Roman" w:cs="Times New Roman"/>
          <w:sz w:val="24"/>
          <w:szCs w:val="24"/>
        </w:rPr>
        <w:t xml:space="preserve">A tervlapokon szükséges továbbá feltüntetni a pályázat pontos címét </w:t>
      </w:r>
      <w:r w:rsidR="000A0F51" w:rsidRPr="00FA4769">
        <w:rPr>
          <w:rFonts w:ascii="Times New Roman" w:hAnsi="Times New Roman" w:cs="Times New Roman"/>
          <w:sz w:val="24"/>
          <w:szCs w:val="24"/>
        </w:rPr>
        <w:t>(„</w:t>
      </w:r>
      <w:r w:rsidR="00983D4F">
        <w:rPr>
          <w:rFonts w:ascii="Times New Roman" w:hAnsi="Times New Roman" w:cs="Times New Roman"/>
          <w:sz w:val="24"/>
          <w:szCs w:val="24"/>
        </w:rPr>
        <w:t>Debrecen, Déli Városközpont fejlesztése</w:t>
      </w:r>
      <w:r w:rsidR="000A0F51" w:rsidRPr="00FA4769">
        <w:rPr>
          <w:rFonts w:ascii="Times New Roman" w:hAnsi="Times New Roman" w:cs="Times New Roman"/>
          <w:sz w:val="24"/>
          <w:szCs w:val="24"/>
        </w:rPr>
        <w:t>”</w:t>
      </w:r>
      <w:r w:rsidR="004A7190" w:rsidRPr="00FA4769">
        <w:rPr>
          <w:rFonts w:ascii="Times New Roman" w:hAnsi="Times New Roman" w:cs="Times New Roman"/>
          <w:sz w:val="24"/>
          <w:szCs w:val="24"/>
        </w:rPr>
        <w:t>)</w:t>
      </w:r>
      <w:r w:rsidR="000A0F51" w:rsidRPr="00FA4769">
        <w:rPr>
          <w:rFonts w:ascii="Times New Roman" w:hAnsi="Times New Roman" w:cs="Times New Roman"/>
          <w:sz w:val="24"/>
          <w:szCs w:val="24"/>
        </w:rPr>
        <w:t xml:space="preserve"> </w:t>
      </w:r>
      <w:r w:rsidRPr="00FA4769">
        <w:rPr>
          <w:rFonts w:ascii="Times New Roman" w:hAnsi="Times New Roman" w:cs="Times New Roman"/>
          <w:sz w:val="24"/>
          <w:szCs w:val="24"/>
        </w:rPr>
        <w:t>és a tervlapokon szereplő munkarészek</w:t>
      </w:r>
      <w:r w:rsidR="004A7190" w:rsidRPr="00FA4769">
        <w:rPr>
          <w:rFonts w:ascii="Times New Roman" w:hAnsi="Times New Roman" w:cs="Times New Roman"/>
          <w:sz w:val="24"/>
          <w:szCs w:val="24"/>
        </w:rPr>
        <w:t xml:space="preserve"> </w:t>
      </w:r>
      <w:r w:rsidRPr="00FA4769">
        <w:rPr>
          <w:rFonts w:ascii="Times New Roman" w:hAnsi="Times New Roman" w:cs="Times New Roman"/>
          <w:sz w:val="24"/>
          <w:szCs w:val="24"/>
        </w:rPr>
        <w:t>megnevezését (pl.</w:t>
      </w:r>
      <w:r w:rsidR="002B1C4F" w:rsidRPr="00FA4769">
        <w:rPr>
          <w:rFonts w:ascii="Times New Roman" w:hAnsi="Times New Roman" w:cs="Times New Roman"/>
          <w:sz w:val="24"/>
          <w:szCs w:val="24"/>
        </w:rPr>
        <w:t xml:space="preserve"> </w:t>
      </w:r>
      <w:r w:rsidRPr="00FA4769">
        <w:rPr>
          <w:rFonts w:ascii="Times New Roman" w:hAnsi="Times New Roman" w:cs="Times New Roman"/>
          <w:sz w:val="24"/>
          <w:szCs w:val="24"/>
        </w:rPr>
        <w:t>„helyszínrajz”, „</w:t>
      </w:r>
      <w:r w:rsidR="00F2110B" w:rsidRPr="00FA4769">
        <w:rPr>
          <w:rFonts w:ascii="Times New Roman" w:hAnsi="Times New Roman" w:cs="Times New Roman"/>
          <w:sz w:val="24"/>
          <w:szCs w:val="24"/>
        </w:rPr>
        <w:t>tere</w:t>
      </w:r>
      <w:r w:rsidR="00325C23" w:rsidRPr="00FA4769">
        <w:rPr>
          <w:rFonts w:ascii="Times New Roman" w:hAnsi="Times New Roman" w:cs="Times New Roman"/>
          <w:sz w:val="24"/>
          <w:szCs w:val="24"/>
        </w:rPr>
        <w:t>p</w:t>
      </w:r>
      <w:r w:rsidRPr="00FA4769">
        <w:rPr>
          <w:rFonts w:ascii="Times New Roman" w:hAnsi="Times New Roman" w:cs="Times New Roman"/>
          <w:sz w:val="24"/>
          <w:szCs w:val="24"/>
        </w:rPr>
        <w:t>metszet”, „alaprajza”, stb.), valamint a tartalomjegyzék szerinti tervlap számot a tervlap alsó sávjában.</w:t>
      </w:r>
    </w:p>
    <w:p w14:paraId="5EE43071" w14:textId="77777777" w:rsidR="00E405E6" w:rsidRPr="00FA4769" w:rsidRDefault="00E405E6" w:rsidP="00D84317">
      <w:pPr>
        <w:spacing w:after="0" w:line="240" w:lineRule="auto"/>
        <w:ind w:left="851"/>
        <w:jc w:val="both"/>
        <w:rPr>
          <w:rFonts w:ascii="Times New Roman" w:hAnsi="Times New Roman" w:cs="Times New Roman"/>
          <w:sz w:val="24"/>
          <w:szCs w:val="24"/>
        </w:rPr>
      </w:pPr>
    </w:p>
    <w:p w14:paraId="7A4CEA8A" w14:textId="189619C0" w:rsidR="00CD3863" w:rsidRPr="00FA4769" w:rsidRDefault="00CD3863" w:rsidP="00D84317">
      <w:pPr>
        <w:spacing w:after="0" w:line="240" w:lineRule="auto"/>
        <w:ind w:left="851"/>
        <w:jc w:val="both"/>
        <w:rPr>
          <w:rFonts w:ascii="Times New Roman" w:hAnsi="Times New Roman" w:cs="Times New Roman"/>
          <w:sz w:val="24"/>
          <w:szCs w:val="24"/>
        </w:rPr>
      </w:pPr>
      <w:r w:rsidRPr="00FA4769">
        <w:rPr>
          <w:rFonts w:ascii="Times New Roman" w:hAnsi="Times New Roman" w:cs="Times New Roman"/>
          <w:sz w:val="24"/>
          <w:szCs w:val="24"/>
        </w:rPr>
        <w:t xml:space="preserve">A tervlapokon egyéb magyarázó feliratokat, információkat is fel </w:t>
      </w:r>
      <w:r w:rsidR="00F465A1" w:rsidRPr="00FA4769">
        <w:rPr>
          <w:rFonts w:ascii="Times New Roman" w:hAnsi="Times New Roman" w:cs="Times New Roman"/>
          <w:sz w:val="24"/>
          <w:szCs w:val="24"/>
        </w:rPr>
        <w:t>lehet</w:t>
      </w:r>
      <w:r w:rsidRPr="00FA4769">
        <w:rPr>
          <w:rFonts w:ascii="Times New Roman" w:hAnsi="Times New Roman" w:cs="Times New Roman"/>
          <w:sz w:val="24"/>
          <w:szCs w:val="24"/>
        </w:rPr>
        <w:t xml:space="preserve"> tüntetni.</w:t>
      </w:r>
    </w:p>
    <w:p w14:paraId="67738CD8" w14:textId="77777777" w:rsidR="00F465A1" w:rsidRPr="00FA4769" w:rsidRDefault="00F465A1" w:rsidP="00D84317">
      <w:pPr>
        <w:spacing w:after="0" w:line="240" w:lineRule="auto"/>
        <w:ind w:left="851"/>
        <w:jc w:val="both"/>
        <w:rPr>
          <w:rFonts w:ascii="Times New Roman" w:hAnsi="Times New Roman" w:cs="Times New Roman"/>
          <w:sz w:val="24"/>
          <w:szCs w:val="24"/>
        </w:rPr>
      </w:pPr>
    </w:p>
    <w:p w14:paraId="73CEBA73" w14:textId="2782D15B" w:rsidR="00CD3863" w:rsidRPr="00FA4769" w:rsidRDefault="00694320" w:rsidP="00D84317">
      <w:pPr>
        <w:spacing w:after="0" w:line="240" w:lineRule="auto"/>
        <w:ind w:left="851"/>
        <w:jc w:val="both"/>
        <w:rPr>
          <w:rFonts w:ascii="Times New Roman" w:hAnsi="Times New Roman" w:cs="Times New Roman"/>
          <w:sz w:val="24"/>
          <w:szCs w:val="24"/>
        </w:rPr>
      </w:pPr>
      <w:r w:rsidRPr="00FA4769">
        <w:rPr>
          <w:rFonts w:ascii="Times New Roman" w:hAnsi="Times New Roman" w:cs="Times New Roman"/>
          <w:sz w:val="24"/>
          <w:szCs w:val="24"/>
        </w:rPr>
        <w:t>Tervlapok e</w:t>
      </w:r>
      <w:r w:rsidR="00CD3863" w:rsidRPr="00FA4769">
        <w:rPr>
          <w:rFonts w:ascii="Times New Roman" w:hAnsi="Times New Roman" w:cs="Times New Roman"/>
          <w:sz w:val="24"/>
          <w:szCs w:val="24"/>
        </w:rPr>
        <w:t>lnevezés</w:t>
      </w:r>
      <w:r w:rsidRPr="00FA4769">
        <w:rPr>
          <w:rFonts w:ascii="Times New Roman" w:hAnsi="Times New Roman" w:cs="Times New Roman"/>
          <w:sz w:val="24"/>
          <w:szCs w:val="24"/>
        </w:rPr>
        <w:t>e:</w:t>
      </w:r>
      <w:r w:rsidR="00CD3863" w:rsidRPr="00FA4769">
        <w:rPr>
          <w:rFonts w:ascii="Times New Roman" w:hAnsi="Times New Roman" w:cs="Times New Roman"/>
          <w:sz w:val="24"/>
          <w:szCs w:val="24"/>
        </w:rPr>
        <w:t xml:space="preserve"> (minden tervlapot külön fájlba szükséges menteni)</w:t>
      </w:r>
    </w:p>
    <w:p w14:paraId="5A30F896" w14:textId="689F4D02" w:rsidR="00843E3D" w:rsidRPr="00FA4769" w:rsidRDefault="00843E3D" w:rsidP="00D84317">
      <w:pPr>
        <w:pStyle w:val="Listaszerbekezds"/>
        <w:spacing w:after="0" w:line="240" w:lineRule="auto"/>
        <w:ind w:left="1701"/>
        <w:jc w:val="both"/>
        <w:rPr>
          <w:rFonts w:ascii="Times New Roman" w:hAnsi="Times New Roman"/>
          <w:sz w:val="24"/>
          <w:szCs w:val="24"/>
        </w:rPr>
      </w:pPr>
      <w:r w:rsidRPr="00FA4769">
        <w:rPr>
          <w:rFonts w:ascii="Times New Roman" w:hAnsi="Times New Roman"/>
          <w:sz w:val="24"/>
          <w:szCs w:val="24"/>
        </w:rPr>
        <w:t>1. Tervlap</w:t>
      </w:r>
      <w:r w:rsidR="00847188" w:rsidRPr="00FA4769">
        <w:rPr>
          <w:rFonts w:ascii="Times New Roman" w:hAnsi="Times New Roman"/>
          <w:sz w:val="24"/>
          <w:szCs w:val="24"/>
        </w:rPr>
        <w:t xml:space="preserve"> elnevezése</w:t>
      </w:r>
      <w:r w:rsidR="00562F9F" w:rsidRPr="00FA4769">
        <w:rPr>
          <w:rFonts w:ascii="Times New Roman" w:hAnsi="Times New Roman"/>
          <w:sz w:val="24"/>
          <w:szCs w:val="24"/>
        </w:rPr>
        <w:t>:</w:t>
      </w:r>
      <w:r w:rsidRPr="00FA4769">
        <w:rPr>
          <w:rFonts w:ascii="Times New Roman" w:hAnsi="Times New Roman"/>
          <w:sz w:val="24"/>
          <w:szCs w:val="24"/>
        </w:rPr>
        <w:t xml:space="preserve"> Városszerkezeti modell</w:t>
      </w:r>
      <w:r w:rsidR="005969C1" w:rsidRPr="00FA4769">
        <w:rPr>
          <w:rFonts w:ascii="Times New Roman" w:hAnsi="Times New Roman"/>
          <w:sz w:val="24"/>
          <w:szCs w:val="24"/>
        </w:rPr>
        <w:t>.pdf</w:t>
      </w:r>
    </w:p>
    <w:p w14:paraId="7E7AD871" w14:textId="2BB855A9" w:rsidR="00432B91" w:rsidRPr="00FA4769" w:rsidRDefault="00A4063C" w:rsidP="00237F77">
      <w:pPr>
        <w:spacing w:after="0" w:line="240" w:lineRule="auto"/>
        <w:ind w:left="1701"/>
        <w:jc w:val="both"/>
        <w:rPr>
          <w:rFonts w:ascii="Times New Roman" w:hAnsi="Times New Roman" w:cs="Times New Roman"/>
          <w:sz w:val="24"/>
          <w:szCs w:val="24"/>
        </w:rPr>
      </w:pPr>
      <w:r w:rsidRPr="00FA4769">
        <w:rPr>
          <w:rFonts w:ascii="Times New Roman" w:hAnsi="Times New Roman" w:cs="Times New Roman"/>
          <w:sz w:val="24"/>
          <w:szCs w:val="24"/>
        </w:rPr>
        <w:t>2</w:t>
      </w:r>
      <w:r w:rsidR="00843E3D" w:rsidRPr="00FA4769">
        <w:rPr>
          <w:rFonts w:ascii="Times New Roman" w:hAnsi="Times New Roman" w:cs="Times New Roman"/>
          <w:sz w:val="24"/>
          <w:szCs w:val="24"/>
        </w:rPr>
        <w:t>. Tervlap</w:t>
      </w:r>
      <w:r w:rsidR="00206D5B" w:rsidRPr="00FA4769">
        <w:rPr>
          <w:rFonts w:ascii="Times New Roman" w:hAnsi="Times New Roman" w:cs="Times New Roman"/>
          <w:sz w:val="24"/>
          <w:szCs w:val="24"/>
        </w:rPr>
        <w:t xml:space="preserve"> elnevezése</w:t>
      </w:r>
      <w:r w:rsidR="00432B91" w:rsidRPr="00FA4769">
        <w:rPr>
          <w:rFonts w:ascii="Times New Roman" w:hAnsi="Times New Roman" w:cs="Times New Roman"/>
          <w:sz w:val="24"/>
          <w:szCs w:val="24"/>
        </w:rPr>
        <w:t>:</w:t>
      </w:r>
      <w:r w:rsidR="00843E3D" w:rsidRPr="00FA4769">
        <w:rPr>
          <w:rFonts w:ascii="Times New Roman" w:hAnsi="Times New Roman" w:cs="Times New Roman"/>
          <w:sz w:val="24"/>
          <w:szCs w:val="24"/>
        </w:rPr>
        <w:t xml:space="preserve"> Közlekedésfejlesztés</w:t>
      </w:r>
      <w:proofErr w:type="gramStart"/>
      <w:r w:rsidR="00206D5B" w:rsidRPr="00FA4769">
        <w:rPr>
          <w:rFonts w:ascii="Times New Roman" w:hAnsi="Times New Roman" w:cs="Times New Roman"/>
          <w:sz w:val="24"/>
          <w:szCs w:val="24"/>
        </w:rPr>
        <w:t>.</w:t>
      </w:r>
      <w:r w:rsidR="00350F98" w:rsidRPr="00FA4769">
        <w:rPr>
          <w:rFonts w:ascii="Times New Roman" w:hAnsi="Times New Roman" w:cs="Times New Roman"/>
          <w:sz w:val="24"/>
          <w:szCs w:val="24"/>
        </w:rPr>
        <w:t>pdf</w:t>
      </w:r>
      <w:proofErr w:type="gramEnd"/>
    </w:p>
    <w:p w14:paraId="0C07D73D" w14:textId="0A97B3CE" w:rsidR="00544C61" w:rsidRPr="00FA4769" w:rsidRDefault="008E0EF6" w:rsidP="00D84317">
      <w:pPr>
        <w:spacing w:after="0" w:line="240" w:lineRule="auto"/>
        <w:ind w:left="1701"/>
        <w:jc w:val="both"/>
        <w:rPr>
          <w:rFonts w:ascii="Times New Roman" w:hAnsi="Times New Roman" w:cs="Times New Roman"/>
          <w:sz w:val="24"/>
          <w:szCs w:val="24"/>
        </w:rPr>
      </w:pPr>
      <w:r w:rsidRPr="00FA4769">
        <w:rPr>
          <w:rFonts w:ascii="Times New Roman" w:hAnsi="Times New Roman" w:cs="Times New Roman"/>
          <w:sz w:val="24"/>
          <w:szCs w:val="24"/>
        </w:rPr>
        <w:lastRenderedPageBreak/>
        <w:t>3</w:t>
      </w:r>
      <w:r w:rsidR="00843E3D" w:rsidRPr="00FA4769">
        <w:rPr>
          <w:rFonts w:ascii="Times New Roman" w:hAnsi="Times New Roman" w:cs="Times New Roman"/>
          <w:sz w:val="24"/>
          <w:szCs w:val="24"/>
        </w:rPr>
        <w:t>. Tervlap</w:t>
      </w:r>
      <w:r w:rsidR="007C5868" w:rsidRPr="00FA4769">
        <w:rPr>
          <w:rFonts w:ascii="Times New Roman" w:hAnsi="Times New Roman" w:cs="Times New Roman"/>
          <w:sz w:val="24"/>
          <w:szCs w:val="24"/>
        </w:rPr>
        <w:t xml:space="preserve"> elnevezése</w:t>
      </w:r>
      <w:r w:rsidR="00B841BB" w:rsidRPr="00FA4769">
        <w:rPr>
          <w:rFonts w:ascii="Times New Roman" w:hAnsi="Times New Roman" w:cs="Times New Roman"/>
          <w:sz w:val="24"/>
          <w:szCs w:val="24"/>
        </w:rPr>
        <w:t>:</w:t>
      </w:r>
      <w:r w:rsidR="00843E3D" w:rsidRPr="00FA4769">
        <w:rPr>
          <w:rFonts w:ascii="Times New Roman" w:hAnsi="Times New Roman" w:cs="Times New Roman"/>
          <w:sz w:val="24"/>
          <w:szCs w:val="24"/>
        </w:rPr>
        <w:t xml:space="preserve"> Beépítési és környezetfejlesztési javaslat</w:t>
      </w:r>
      <w:r w:rsidR="00B841BB" w:rsidRPr="00FA4769">
        <w:rPr>
          <w:rFonts w:ascii="Times New Roman" w:hAnsi="Times New Roman" w:cs="Times New Roman"/>
          <w:sz w:val="24"/>
          <w:szCs w:val="24"/>
        </w:rPr>
        <w:t xml:space="preserve"> </w:t>
      </w:r>
      <w:r w:rsidR="005A650D" w:rsidRPr="00FA4769">
        <w:rPr>
          <w:rFonts w:ascii="Times New Roman" w:hAnsi="Times New Roman" w:cs="Times New Roman"/>
          <w:sz w:val="24"/>
          <w:szCs w:val="24"/>
        </w:rPr>
        <w:t>B</w:t>
      </w:r>
      <w:r w:rsidR="007C5868" w:rsidRPr="00FA4769">
        <w:rPr>
          <w:rFonts w:ascii="Times New Roman" w:hAnsi="Times New Roman" w:cs="Times New Roman"/>
          <w:sz w:val="24"/>
          <w:szCs w:val="24"/>
        </w:rPr>
        <w:t>.</w:t>
      </w:r>
      <w:r w:rsidR="00DF7176" w:rsidRPr="00FA4769">
        <w:rPr>
          <w:rFonts w:ascii="Times New Roman" w:hAnsi="Times New Roman" w:cs="Times New Roman"/>
          <w:sz w:val="24"/>
          <w:szCs w:val="24"/>
        </w:rPr>
        <w:t>pdf</w:t>
      </w:r>
    </w:p>
    <w:p w14:paraId="35C02B34" w14:textId="78D9A466" w:rsidR="00B841BB" w:rsidRPr="00FA4769" w:rsidRDefault="005F042C" w:rsidP="00D84317">
      <w:pPr>
        <w:spacing w:after="0" w:line="240" w:lineRule="auto"/>
        <w:ind w:left="1701"/>
        <w:jc w:val="both"/>
        <w:rPr>
          <w:rFonts w:ascii="Times New Roman" w:hAnsi="Times New Roman" w:cs="Times New Roman"/>
          <w:sz w:val="24"/>
          <w:szCs w:val="24"/>
        </w:rPr>
      </w:pPr>
      <w:r w:rsidRPr="00FA4769">
        <w:rPr>
          <w:rFonts w:ascii="Times New Roman" w:hAnsi="Times New Roman" w:cs="Times New Roman"/>
          <w:sz w:val="24"/>
          <w:szCs w:val="24"/>
        </w:rPr>
        <w:t>4</w:t>
      </w:r>
      <w:r w:rsidR="00B841BB" w:rsidRPr="00FA4769">
        <w:rPr>
          <w:rFonts w:ascii="Times New Roman" w:hAnsi="Times New Roman" w:cs="Times New Roman"/>
          <w:sz w:val="24"/>
          <w:szCs w:val="24"/>
        </w:rPr>
        <w:t>. Tervlap</w:t>
      </w:r>
      <w:r w:rsidR="00DF7176" w:rsidRPr="00FA4769">
        <w:rPr>
          <w:rFonts w:ascii="Times New Roman" w:hAnsi="Times New Roman" w:cs="Times New Roman"/>
          <w:sz w:val="24"/>
          <w:szCs w:val="24"/>
        </w:rPr>
        <w:t xml:space="preserve"> elnevezése</w:t>
      </w:r>
      <w:r w:rsidR="005A650D" w:rsidRPr="00FA4769">
        <w:rPr>
          <w:rFonts w:ascii="Times New Roman" w:hAnsi="Times New Roman" w:cs="Times New Roman"/>
          <w:sz w:val="24"/>
          <w:szCs w:val="24"/>
        </w:rPr>
        <w:t>:</w:t>
      </w:r>
      <w:r w:rsidR="00B841BB" w:rsidRPr="00FA4769">
        <w:rPr>
          <w:rFonts w:ascii="Times New Roman" w:hAnsi="Times New Roman" w:cs="Times New Roman"/>
          <w:sz w:val="24"/>
          <w:szCs w:val="24"/>
        </w:rPr>
        <w:t xml:space="preserve"> Beépítési és környezetfejlesztési javaslat</w:t>
      </w:r>
      <w:r w:rsidR="005A650D" w:rsidRPr="00FA4769">
        <w:rPr>
          <w:rFonts w:ascii="Times New Roman" w:hAnsi="Times New Roman" w:cs="Times New Roman"/>
          <w:sz w:val="24"/>
          <w:szCs w:val="24"/>
        </w:rPr>
        <w:t xml:space="preserve"> J</w:t>
      </w:r>
      <w:r w:rsidR="00DF7176" w:rsidRPr="00FA4769">
        <w:rPr>
          <w:rFonts w:ascii="Times New Roman" w:hAnsi="Times New Roman" w:cs="Times New Roman"/>
          <w:sz w:val="24"/>
          <w:szCs w:val="24"/>
        </w:rPr>
        <w:t>.pdf</w:t>
      </w:r>
    </w:p>
    <w:p w14:paraId="616DEA99" w14:textId="43AEA366" w:rsidR="00544C61" w:rsidRPr="00FA4769" w:rsidRDefault="005F042C" w:rsidP="00D84317">
      <w:pPr>
        <w:spacing w:after="0" w:line="240" w:lineRule="auto"/>
        <w:ind w:left="1701"/>
        <w:jc w:val="both"/>
        <w:rPr>
          <w:rFonts w:ascii="Times New Roman" w:hAnsi="Times New Roman" w:cs="Times New Roman"/>
          <w:sz w:val="24"/>
          <w:szCs w:val="24"/>
        </w:rPr>
      </w:pPr>
      <w:r w:rsidRPr="00FA4769">
        <w:rPr>
          <w:rFonts w:ascii="Times New Roman" w:hAnsi="Times New Roman" w:cs="Times New Roman"/>
          <w:sz w:val="24"/>
          <w:szCs w:val="24"/>
        </w:rPr>
        <w:t>5</w:t>
      </w:r>
      <w:r w:rsidR="00843E3D" w:rsidRPr="00FA4769">
        <w:rPr>
          <w:rFonts w:ascii="Times New Roman" w:hAnsi="Times New Roman" w:cs="Times New Roman"/>
          <w:sz w:val="24"/>
          <w:szCs w:val="24"/>
        </w:rPr>
        <w:t>. Tervlap</w:t>
      </w:r>
      <w:r w:rsidR="00DF7176" w:rsidRPr="00FA4769">
        <w:rPr>
          <w:rFonts w:ascii="Times New Roman" w:hAnsi="Times New Roman" w:cs="Times New Roman"/>
          <w:sz w:val="24"/>
          <w:szCs w:val="24"/>
        </w:rPr>
        <w:t xml:space="preserve"> elnevezése</w:t>
      </w:r>
      <w:r w:rsidR="00133EB9" w:rsidRPr="00FA4769">
        <w:rPr>
          <w:rFonts w:ascii="Times New Roman" w:hAnsi="Times New Roman" w:cs="Times New Roman"/>
          <w:sz w:val="24"/>
          <w:szCs w:val="24"/>
        </w:rPr>
        <w:t>:</w:t>
      </w:r>
      <w:r w:rsidR="00843E3D" w:rsidRPr="00FA4769">
        <w:rPr>
          <w:rFonts w:ascii="Times New Roman" w:hAnsi="Times New Roman" w:cs="Times New Roman"/>
          <w:sz w:val="24"/>
          <w:szCs w:val="24"/>
        </w:rPr>
        <w:t xml:space="preserve"> Környezeti, társadalmi és szociális</w:t>
      </w:r>
      <w:r w:rsidR="005A650D" w:rsidRPr="00FA4769">
        <w:rPr>
          <w:rFonts w:ascii="Times New Roman" w:hAnsi="Times New Roman" w:cs="Times New Roman"/>
          <w:sz w:val="24"/>
          <w:szCs w:val="24"/>
        </w:rPr>
        <w:t xml:space="preserve"> </w:t>
      </w:r>
      <w:r w:rsidR="004D6A97" w:rsidRPr="00FA4769">
        <w:rPr>
          <w:rFonts w:ascii="Times New Roman" w:hAnsi="Times New Roman" w:cs="Times New Roman"/>
          <w:sz w:val="24"/>
          <w:szCs w:val="24"/>
        </w:rPr>
        <w:t>program</w:t>
      </w:r>
      <w:r w:rsidR="00DF7176" w:rsidRPr="00FA4769">
        <w:rPr>
          <w:rFonts w:ascii="Times New Roman" w:hAnsi="Times New Roman" w:cs="Times New Roman"/>
          <w:sz w:val="24"/>
          <w:szCs w:val="24"/>
        </w:rPr>
        <w:t>.pdf</w:t>
      </w:r>
    </w:p>
    <w:p w14:paraId="192F3730" w14:textId="3747D7EA" w:rsidR="00170BDF" w:rsidRPr="00FA4769" w:rsidRDefault="005F042C" w:rsidP="00D84317">
      <w:pPr>
        <w:pStyle w:val="Listaszerbekezds"/>
        <w:spacing w:after="0" w:line="240" w:lineRule="auto"/>
        <w:ind w:left="1701"/>
        <w:jc w:val="both"/>
        <w:rPr>
          <w:rFonts w:ascii="Times New Roman" w:hAnsi="Times New Roman"/>
          <w:sz w:val="24"/>
          <w:szCs w:val="24"/>
        </w:rPr>
      </w:pPr>
      <w:r w:rsidRPr="00FA4769">
        <w:rPr>
          <w:rFonts w:ascii="Times New Roman" w:hAnsi="Times New Roman"/>
          <w:sz w:val="24"/>
          <w:szCs w:val="24"/>
        </w:rPr>
        <w:t>6</w:t>
      </w:r>
      <w:r w:rsidR="00170BDF" w:rsidRPr="00FA4769">
        <w:rPr>
          <w:rFonts w:ascii="Times New Roman" w:hAnsi="Times New Roman"/>
          <w:sz w:val="24"/>
          <w:szCs w:val="24"/>
        </w:rPr>
        <w:t>. Tervlap</w:t>
      </w:r>
      <w:r w:rsidR="00DF7176" w:rsidRPr="00FA4769">
        <w:rPr>
          <w:rFonts w:ascii="Times New Roman" w:hAnsi="Times New Roman"/>
          <w:sz w:val="24"/>
          <w:szCs w:val="24"/>
        </w:rPr>
        <w:t xml:space="preserve"> elnevezése</w:t>
      </w:r>
      <w:r w:rsidR="00133EB9" w:rsidRPr="00FA4769">
        <w:rPr>
          <w:rFonts w:ascii="Times New Roman" w:hAnsi="Times New Roman"/>
          <w:sz w:val="24"/>
          <w:szCs w:val="24"/>
        </w:rPr>
        <w:t>:</w:t>
      </w:r>
      <w:r w:rsidR="00170BDF" w:rsidRPr="00FA4769">
        <w:rPr>
          <w:rFonts w:ascii="Times New Roman" w:hAnsi="Times New Roman"/>
          <w:sz w:val="24"/>
          <w:szCs w:val="24"/>
        </w:rPr>
        <w:t xml:space="preserve"> Építészeti részletrajzok</w:t>
      </w:r>
      <w:proofErr w:type="gramStart"/>
      <w:r w:rsidR="00DF7176" w:rsidRPr="00FA4769">
        <w:rPr>
          <w:rFonts w:ascii="Times New Roman" w:hAnsi="Times New Roman"/>
          <w:sz w:val="24"/>
          <w:szCs w:val="24"/>
        </w:rPr>
        <w:t>.pdf</w:t>
      </w:r>
      <w:proofErr w:type="gramEnd"/>
    </w:p>
    <w:p w14:paraId="06F911B6" w14:textId="6B491F01" w:rsidR="00170BDF" w:rsidRPr="00FA4769" w:rsidRDefault="00237F77" w:rsidP="00D84317">
      <w:pPr>
        <w:spacing w:after="0" w:line="240" w:lineRule="auto"/>
        <w:ind w:left="1701"/>
        <w:jc w:val="both"/>
        <w:rPr>
          <w:rFonts w:ascii="Times New Roman" w:hAnsi="Times New Roman" w:cs="Times New Roman"/>
          <w:i/>
          <w:sz w:val="24"/>
          <w:szCs w:val="24"/>
          <w:u w:val="single"/>
        </w:rPr>
      </w:pPr>
      <w:r w:rsidRPr="00FA4769">
        <w:rPr>
          <w:rFonts w:ascii="Times New Roman" w:hAnsi="Times New Roman" w:cs="Times New Roman"/>
          <w:i/>
          <w:iCs/>
          <w:sz w:val="24"/>
          <w:szCs w:val="24"/>
        </w:rPr>
        <w:t>7</w:t>
      </w:r>
      <w:r w:rsidR="00170BDF" w:rsidRPr="00FA4769">
        <w:rPr>
          <w:rFonts w:ascii="Times New Roman" w:hAnsi="Times New Roman" w:cs="Times New Roman"/>
          <w:i/>
          <w:iCs/>
          <w:sz w:val="24"/>
          <w:szCs w:val="24"/>
        </w:rPr>
        <w:t>. Tervlap</w:t>
      </w:r>
      <w:r w:rsidR="00DF7176" w:rsidRPr="00FA4769">
        <w:rPr>
          <w:rFonts w:ascii="Times New Roman" w:hAnsi="Times New Roman" w:cs="Times New Roman"/>
          <w:i/>
          <w:iCs/>
          <w:sz w:val="24"/>
          <w:szCs w:val="24"/>
        </w:rPr>
        <w:t xml:space="preserve"> elnevezése</w:t>
      </w:r>
      <w:r w:rsidR="00133EB9" w:rsidRPr="00FA4769">
        <w:rPr>
          <w:rFonts w:ascii="Times New Roman" w:hAnsi="Times New Roman" w:cs="Times New Roman"/>
          <w:i/>
          <w:iCs/>
          <w:sz w:val="24"/>
          <w:szCs w:val="24"/>
        </w:rPr>
        <w:t>:</w:t>
      </w:r>
      <w:r w:rsidR="007E2702" w:rsidRPr="00FA4769">
        <w:rPr>
          <w:rFonts w:ascii="Times New Roman" w:hAnsi="Times New Roman" w:cs="Times New Roman"/>
          <w:i/>
          <w:iCs/>
          <w:sz w:val="24"/>
          <w:szCs w:val="24"/>
        </w:rPr>
        <w:t xml:space="preserve"> </w:t>
      </w:r>
      <w:r w:rsidR="00754036" w:rsidRPr="00FA4769">
        <w:rPr>
          <w:rFonts w:ascii="Times New Roman" w:hAnsi="Times New Roman" w:cs="Times New Roman"/>
          <w:i/>
          <w:iCs/>
          <w:sz w:val="24"/>
          <w:szCs w:val="24"/>
        </w:rPr>
        <w:t xml:space="preserve">Szabadon felhasználható </w:t>
      </w:r>
      <w:r w:rsidR="00275918" w:rsidRPr="00FA4769">
        <w:rPr>
          <w:rFonts w:ascii="Times New Roman" w:hAnsi="Times New Roman" w:cs="Times New Roman"/>
          <w:i/>
          <w:iCs/>
          <w:sz w:val="24"/>
          <w:szCs w:val="24"/>
        </w:rPr>
        <w:t>tervlap</w:t>
      </w:r>
      <w:r w:rsidR="0088286D" w:rsidRPr="00FA4769">
        <w:rPr>
          <w:rFonts w:ascii="Times New Roman" w:hAnsi="Times New Roman" w:cs="Times New Roman"/>
          <w:i/>
          <w:iCs/>
          <w:sz w:val="24"/>
          <w:szCs w:val="24"/>
        </w:rPr>
        <w:t xml:space="preserve"> (t</w:t>
      </w:r>
      <w:r w:rsidR="00097D6E" w:rsidRPr="00FA4769">
        <w:rPr>
          <w:rFonts w:ascii="Times New Roman" w:hAnsi="Times New Roman" w:cs="Times New Roman"/>
          <w:i/>
          <w:iCs/>
          <w:sz w:val="24"/>
          <w:szCs w:val="24"/>
        </w:rPr>
        <w:t>artalom szerint elnevezendő</w:t>
      </w:r>
      <w:r w:rsidR="0088286D" w:rsidRPr="00FA4769">
        <w:rPr>
          <w:rFonts w:ascii="Times New Roman" w:hAnsi="Times New Roman" w:cs="Times New Roman"/>
          <w:i/>
          <w:iCs/>
          <w:sz w:val="24"/>
          <w:szCs w:val="24"/>
        </w:rPr>
        <w:t xml:space="preserve"> </w:t>
      </w:r>
      <w:r w:rsidR="001E07F9" w:rsidRPr="00FA4769">
        <w:rPr>
          <w:rFonts w:ascii="Times New Roman" w:hAnsi="Times New Roman" w:cs="Times New Roman"/>
          <w:i/>
          <w:iCs/>
          <w:sz w:val="24"/>
          <w:szCs w:val="24"/>
        </w:rPr>
        <w:t>a megadott kategóriá</w:t>
      </w:r>
      <w:r w:rsidR="00A40156" w:rsidRPr="00FA4769">
        <w:rPr>
          <w:rFonts w:ascii="Times New Roman" w:hAnsi="Times New Roman" w:cs="Times New Roman"/>
          <w:i/>
          <w:iCs/>
          <w:sz w:val="24"/>
          <w:szCs w:val="24"/>
        </w:rPr>
        <w:t>k</w:t>
      </w:r>
      <w:r w:rsidR="001E07F9" w:rsidRPr="00FA4769">
        <w:rPr>
          <w:rFonts w:ascii="Times New Roman" w:hAnsi="Times New Roman" w:cs="Times New Roman"/>
          <w:i/>
          <w:iCs/>
          <w:sz w:val="24"/>
          <w:szCs w:val="24"/>
        </w:rPr>
        <w:t xml:space="preserve"> szerint</w:t>
      </w:r>
      <w:proofErr w:type="gramStart"/>
      <w:r w:rsidR="005E10F5" w:rsidRPr="00FA4769">
        <w:rPr>
          <w:rFonts w:ascii="Times New Roman" w:hAnsi="Times New Roman" w:cs="Times New Roman"/>
          <w:i/>
          <w:iCs/>
          <w:sz w:val="24"/>
          <w:szCs w:val="24"/>
        </w:rPr>
        <w:t>)</w:t>
      </w:r>
      <w:r w:rsidR="001E07F9" w:rsidRPr="00FA4769">
        <w:rPr>
          <w:rFonts w:ascii="Times New Roman" w:hAnsi="Times New Roman" w:cs="Times New Roman"/>
          <w:i/>
          <w:iCs/>
          <w:sz w:val="24"/>
          <w:szCs w:val="24"/>
        </w:rPr>
        <w:t xml:space="preserve"> …</w:t>
      </w:r>
      <w:proofErr w:type="gramEnd"/>
      <w:r w:rsidR="001E07F9" w:rsidRPr="00FA4769">
        <w:rPr>
          <w:rFonts w:ascii="Times New Roman" w:hAnsi="Times New Roman" w:cs="Times New Roman"/>
          <w:i/>
          <w:iCs/>
          <w:sz w:val="24"/>
          <w:szCs w:val="24"/>
        </w:rPr>
        <w:t xml:space="preserve"> </w:t>
      </w:r>
      <w:r w:rsidR="00DF7176" w:rsidRPr="00FA4769">
        <w:rPr>
          <w:rFonts w:ascii="Times New Roman" w:hAnsi="Times New Roman" w:cs="Times New Roman"/>
          <w:i/>
          <w:iCs/>
          <w:sz w:val="24"/>
          <w:szCs w:val="24"/>
        </w:rPr>
        <w:t>.pdf</w:t>
      </w:r>
    </w:p>
    <w:p w14:paraId="1E431F8C" w14:textId="3C2D24AD" w:rsidR="00843E3D" w:rsidRPr="00FA4769" w:rsidRDefault="00237F77" w:rsidP="00D84317">
      <w:pPr>
        <w:spacing w:after="0" w:line="240" w:lineRule="auto"/>
        <w:ind w:left="1701"/>
        <w:jc w:val="both"/>
        <w:rPr>
          <w:rFonts w:ascii="Times New Roman" w:hAnsi="Times New Roman" w:cs="Times New Roman"/>
          <w:sz w:val="24"/>
          <w:szCs w:val="24"/>
        </w:rPr>
      </w:pPr>
      <w:r w:rsidRPr="00FA4769">
        <w:rPr>
          <w:rFonts w:ascii="Times New Roman" w:hAnsi="Times New Roman" w:cs="Times New Roman"/>
          <w:sz w:val="24"/>
          <w:szCs w:val="24"/>
        </w:rPr>
        <w:t>8</w:t>
      </w:r>
      <w:r w:rsidR="00170BDF" w:rsidRPr="00FA4769">
        <w:rPr>
          <w:rFonts w:ascii="Times New Roman" w:hAnsi="Times New Roman" w:cs="Times New Roman"/>
          <w:sz w:val="24"/>
          <w:szCs w:val="24"/>
        </w:rPr>
        <w:t>. Tervlap</w:t>
      </w:r>
      <w:r w:rsidR="00DF7176" w:rsidRPr="00FA4769">
        <w:rPr>
          <w:rFonts w:ascii="Times New Roman" w:hAnsi="Times New Roman" w:cs="Times New Roman"/>
          <w:sz w:val="24"/>
          <w:szCs w:val="24"/>
        </w:rPr>
        <w:t xml:space="preserve"> elnevezése</w:t>
      </w:r>
      <w:r w:rsidR="00133EB9" w:rsidRPr="00FA4769">
        <w:rPr>
          <w:rFonts w:ascii="Times New Roman" w:hAnsi="Times New Roman" w:cs="Times New Roman"/>
          <w:sz w:val="24"/>
          <w:szCs w:val="24"/>
        </w:rPr>
        <w:t>:</w:t>
      </w:r>
      <w:r w:rsidR="00170BDF" w:rsidRPr="00FA4769">
        <w:rPr>
          <w:rFonts w:ascii="Times New Roman" w:hAnsi="Times New Roman" w:cs="Times New Roman"/>
          <w:sz w:val="24"/>
          <w:szCs w:val="24"/>
        </w:rPr>
        <w:t xml:space="preserve"> Látványtervek</w:t>
      </w:r>
      <w:proofErr w:type="gramStart"/>
      <w:r w:rsidR="00DF7176" w:rsidRPr="00FA4769">
        <w:rPr>
          <w:rFonts w:ascii="Times New Roman" w:hAnsi="Times New Roman" w:cs="Times New Roman"/>
          <w:sz w:val="24"/>
          <w:szCs w:val="24"/>
        </w:rPr>
        <w:t>.pdf</w:t>
      </w:r>
      <w:proofErr w:type="gramEnd"/>
    </w:p>
    <w:p w14:paraId="042E2B2B" w14:textId="77777777" w:rsidR="007C588D" w:rsidRPr="00FA4769" w:rsidRDefault="007C588D" w:rsidP="00D84317">
      <w:pPr>
        <w:spacing w:after="0" w:line="240" w:lineRule="auto"/>
        <w:ind w:left="851"/>
        <w:jc w:val="both"/>
        <w:rPr>
          <w:rFonts w:ascii="Times New Roman" w:hAnsi="Times New Roman" w:cs="Times New Roman"/>
          <w:sz w:val="24"/>
          <w:szCs w:val="24"/>
        </w:rPr>
      </w:pPr>
    </w:p>
    <w:p w14:paraId="09FEDAB7" w14:textId="5751CC53" w:rsidR="00E52A50" w:rsidRPr="00FA4769" w:rsidRDefault="00CD3863" w:rsidP="00D84317">
      <w:pPr>
        <w:spacing w:after="0" w:line="240" w:lineRule="auto"/>
        <w:ind w:left="851"/>
        <w:jc w:val="both"/>
        <w:rPr>
          <w:rFonts w:ascii="Times New Roman" w:hAnsi="Times New Roman" w:cs="Times New Roman"/>
          <w:sz w:val="24"/>
          <w:szCs w:val="24"/>
        </w:rPr>
      </w:pPr>
      <w:r w:rsidRPr="00FA4769">
        <w:rPr>
          <w:rFonts w:ascii="Times New Roman" w:hAnsi="Times New Roman" w:cs="Times New Roman"/>
          <w:sz w:val="24"/>
          <w:szCs w:val="24"/>
        </w:rPr>
        <w:t>A tervlapokon az azonosító kód feltüntetése a Tervpályázat titkosságát sérti.</w:t>
      </w:r>
    </w:p>
    <w:p w14:paraId="65C49146" w14:textId="77777777" w:rsidR="00220D05" w:rsidRPr="00FA4769" w:rsidRDefault="00220D05" w:rsidP="00D84317">
      <w:pPr>
        <w:pStyle w:val="Szvegtrzs"/>
        <w:spacing w:after="0" w:line="240" w:lineRule="auto"/>
        <w:ind w:left="1276"/>
        <w:rPr>
          <w:rFonts w:ascii="Times New Roman" w:hAnsi="Times New Roman"/>
          <w:sz w:val="24"/>
          <w:szCs w:val="24"/>
        </w:rPr>
      </w:pPr>
    </w:p>
    <w:p w14:paraId="6A83C688" w14:textId="1DBF50C1" w:rsidR="008D149E" w:rsidRPr="00FA4769" w:rsidRDefault="008D149E" w:rsidP="00662522">
      <w:pPr>
        <w:pStyle w:val="Szvegtrzs"/>
        <w:numPr>
          <w:ilvl w:val="2"/>
          <w:numId w:val="1"/>
        </w:numPr>
        <w:spacing w:after="0" w:line="240" w:lineRule="auto"/>
        <w:ind w:left="851" w:hanging="709"/>
        <w:rPr>
          <w:rFonts w:ascii="Times New Roman" w:hAnsi="Times New Roman"/>
          <w:b/>
          <w:sz w:val="24"/>
          <w:szCs w:val="24"/>
        </w:rPr>
      </w:pPr>
      <w:r w:rsidRPr="00FA4769">
        <w:rPr>
          <w:rFonts w:ascii="Times New Roman" w:hAnsi="Times New Roman"/>
          <w:b/>
          <w:sz w:val="24"/>
          <w:szCs w:val="24"/>
        </w:rPr>
        <w:t>A műszaki megközelítés leírása</w:t>
      </w:r>
    </w:p>
    <w:p w14:paraId="4BB606E1" w14:textId="77777777" w:rsidR="008D149E" w:rsidRPr="00FA4769" w:rsidRDefault="008D149E" w:rsidP="00220D05">
      <w:pPr>
        <w:pStyle w:val="Szvegtrzs"/>
        <w:spacing w:after="0" w:line="240" w:lineRule="auto"/>
        <w:ind w:left="1276"/>
        <w:rPr>
          <w:rFonts w:ascii="Times New Roman" w:hAnsi="Times New Roman"/>
          <w:sz w:val="24"/>
          <w:szCs w:val="24"/>
        </w:rPr>
      </w:pPr>
    </w:p>
    <w:p w14:paraId="4CAA01EC" w14:textId="76F922E6" w:rsidR="00A120F4" w:rsidRPr="00FA4769" w:rsidRDefault="7F202193" w:rsidP="00662522">
      <w:pPr>
        <w:spacing w:after="0" w:line="240" w:lineRule="auto"/>
        <w:ind w:left="851"/>
        <w:jc w:val="both"/>
      </w:pPr>
      <w:r w:rsidRPr="7F202193">
        <w:rPr>
          <w:rFonts w:ascii="Times New Roman" w:hAnsi="Times New Roman" w:cs="Times New Roman"/>
          <w:sz w:val="24"/>
          <w:szCs w:val="24"/>
        </w:rPr>
        <w:t>A műszaki leírás minimum 7, maximum 1</w:t>
      </w:r>
      <w:r w:rsidRPr="000D3D2E">
        <w:rPr>
          <w:rFonts w:ascii="Times New Roman" w:hAnsi="Times New Roman" w:cs="Times New Roman"/>
          <w:sz w:val="24"/>
          <w:szCs w:val="24"/>
        </w:rPr>
        <w:t>5</w:t>
      </w:r>
      <w:r w:rsidRPr="7F202193">
        <w:rPr>
          <w:rFonts w:ascii="Times New Roman" w:hAnsi="Times New Roman" w:cs="Times New Roman"/>
          <w:sz w:val="24"/>
          <w:szCs w:val="24"/>
        </w:rPr>
        <w:t xml:space="preserve"> oldal terjedelmű lehet. A dokumentum álló tájolású 210 × 297 mm (ISO A4 papírméret) méretű oldalakból álljon, mely tetszőlegesen tartalmazhat szöveges anyagot (12-es betűméret, legfeljebb 3 600 karakter oldalanként), magyarázó ábrákat, képeket.</w:t>
      </w:r>
    </w:p>
    <w:p w14:paraId="7370013C" w14:textId="6AE4B5F8" w:rsidR="7F202193" w:rsidRDefault="7F202193" w:rsidP="7F202193">
      <w:pPr>
        <w:spacing w:after="0" w:line="240" w:lineRule="auto"/>
        <w:ind w:left="851"/>
        <w:jc w:val="both"/>
        <w:rPr>
          <w:rFonts w:ascii="Times New Roman" w:hAnsi="Times New Roman" w:cs="Times New Roman"/>
          <w:sz w:val="24"/>
          <w:szCs w:val="24"/>
        </w:rPr>
      </w:pPr>
    </w:p>
    <w:p w14:paraId="011E16E3" w14:textId="3FDE7863" w:rsidR="7F202193" w:rsidRPr="000D3D2E" w:rsidRDefault="7F202193" w:rsidP="7F202193">
      <w:pPr>
        <w:spacing w:after="0" w:line="240" w:lineRule="auto"/>
        <w:ind w:left="851"/>
        <w:jc w:val="both"/>
        <w:rPr>
          <w:rFonts w:ascii="Times New Roman" w:hAnsi="Times New Roman" w:cs="Times New Roman"/>
          <w:sz w:val="24"/>
          <w:szCs w:val="24"/>
        </w:rPr>
      </w:pPr>
      <w:r w:rsidRPr="000D3D2E">
        <w:rPr>
          <w:rFonts w:ascii="Times New Roman" w:hAnsi="Times New Roman" w:cs="Times New Roman"/>
          <w:sz w:val="24"/>
          <w:szCs w:val="24"/>
        </w:rPr>
        <w:t>A műszaki leírás terjedelme a tervpályázat tárgyát képező feladatok volumene és összetettsége alapján került meghatározásra.</w:t>
      </w:r>
    </w:p>
    <w:p w14:paraId="45FCED6A" w14:textId="73BB62CE" w:rsidR="00DB2629" w:rsidRDefault="00DB2629" w:rsidP="00DB2629">
      <w:pPr>
        <w:spacing w:after="0" w:line="240" w:lineRule="auto"/>
        <w:jc w:val="both"/>
        <w:rPr>
          <w:rFonts w:ascii="Times New Roman" w:hAnsi="Times New Roman" w:cs="Times New Roman"/>
          <w:sz w:val="24"/>
          <w:szCs w:val="24"/>
        </w:rPr>
      </w:pPr>
    </w:p>
    <w:p w14:paraId="534FC9B1" w14:textId="77777777" w:rsidR="00DB2629" w:rsidRPr="00FA4769" w:rsidRDefault="00DB2629" w:rsidP="00DB2629">
      <w:pPr>
        <w:pStyle w:val="Listaszerbekezds"/>
        <w:spacing w:after="0" w:line="240" w:lineRule="auto"/>
        <w:ind w:left="851"/>
        <w:jc w:val="both"/>
        <w:rPr>
          <w:rFonts w:ascii="Times New Roman" w:hAnsi="Times New Roman"/>
          <w:sz w:val="24"/>
          <w:szCs w:val="24"/>
        </w:rPr>
      </w:pPr>
      <w:r w:rsidRPr="003C372F">
        <w:rPr>
          <w:rFonts w:ascii="Times New Roman" w:hAnsi="Times New Roman"/>
          <w:sz w:val="24"/>
          <w:szCs w:val="24"/>
        </w:rPr>
        <w:t>Amennyiben a beadott pályamű a szerző szabadalmi oltalom vagy szabadalmi bejelentés alatt álló műszaki megoldását tartalmazza, úgy erről – a megoldás tartalmának megnevezése nélkül – az EKR űrlapként rendelkezésre álló nyilatkozatmintában a szerzőnek nyilatkoznia kell.</w:t>
      </w:r>
    </w:p>
    <w:p w14:paraId="62DEA047" w14:textId="271865C7" w:rsidR="00D20AAF" w:rsidRPr="00FA4769" w:rsidRDefault="00D20AAF" w:rsidP="00DB2629">
      <w:pPr>
        <w:spacing w:after="0" w:line="240" w:lineRule="auto"/>
        <w:jc w:val="both"/>
        <w:rPr>
          <w:rFonts w:ascii="Times New Roman" w:hAnsi="Times New Roman" w:cs="Times New Roman"/>
          <w:sz w:val="24"/>
          <w:szCs w:val="24"/>
        </w:rPr>
      </w:pPr>
    </w:p>
    <w:p w14:paraId="4B168C51" w14:textId="6F19C5F6" w:rsidR="00A120F4" w:rsidRPr="00FA4769" w:rsidRDefault="00A120F4" w:rsidP="00662522">
      <w:pPr>
        <w:spacing w:after="0" w:line="240" w:lineRule="auto"/>
        <w:ind w:left="851"/>
        <w:jc w:val="both"/>
        <w:rPr>
          <w:rFonts w:ascii="Times New Roman" w:hAnsi="Times New Roman" w:cs="Times New Roman"/>
          <w:sz w:val="24"/>
          <w:szCs w:val="24"/>
        </w:rPr>
      </w:pPr>
      <w:r w:rsidRPr="00FA4769">
        <w:rPr>
          <w:rFonts w:ascii="Times New Roman" w:hAnsi="Times New Roman" w:cs="Times New Roman"/>
          <w:sz w:val="24"/>
          <w:szCs w:val="24"/>
        </w:rPr>
        <w:t xml:space="preserve">A </w:t>
      </w:r>
      <w:proofErr w:type="spellStart"/>
      <w:r w:rsidRPr="00FA4769">
        <w:rPr>
          <w:rFonts w:ascii="Times New Roman" w:hAnsi="Times New Roman" w:cs="Times New Roman"/>
          <w:sz w:val="24"/>
          <w:szCs w:val="24"/>
        </w:rPr>
        <w:t>fedlapon</w:t>
      </w:r>
      <w:proofErr w:type="spellEnd"/>
      <w:r w:rsidRPr="00FA4769">
        <w:rPr>
          <w:rFonts w:ascii="Times New Roman" w:hAnsi="Times New Roman" w:cs="Times New Roman"/>
          <w:sz w:val="24"/>
          <w:szCs w:val="24"/>
        </w:rPr>
        <w:t xml:space="preserve"> szükséges feltüntetni a pályázat pontos címét </w:t>
      </w:r>
      <w:r w:rsidR="009B30B9" w:rsidRPr="00FA4769">
        <w:rPr>
          <w:rFonts w:ascii="Times New Roman" w:hAnsi="Times New Roman" w:cs="Times New Roman"/>
          <w:sz w:val="24"/>
          <w:szCs w:val="24"/>
        </w:rPr>
        <w:t>(„</w:t>
      </w:r>
      <w:r w:rsidR="00983D4F">
        <w:rPr>
          <w:rFonts w:ascii="Times New Roman" w:hAnsi="Times New Roman" w:cs="Times New Roman"/>
          <w:sz w:val="24"/>
          <w:szCs w:val="24"/>
        </w:rPr>
        <w:t>Debrecen, Déli Városközpont fejlesztése</w:t>
      </w:r>
      <w:r w:rsidR="009B30B9" w:rsidRPr="00FA4769">
        <w:rPr>
          <w:rFonts w:ascii="Times New Roman" w:hAnsi="Times New Roman" w:cs="Times New Roman"/>
          <w:sz w:val="24"/>
          <w:szCs w:val="24"/>
        </w:rPr>
        <w:t xml:space="preserve">”) </w:t>
      </w:r>
      <w:r w:rsidRPr="00FA4769">
        <w:rPr>
          <w:rFonts w:ascii="Times New Roman" w:hAnsi="Times New Roman" w:cs="Times New Roman"/>
          <w:sz w:val="24"/>
          <w:szCs w:val="24"/>
        </w:rPr>
        <w:t>is.</w:t>
      </w:r>
    </w:p>
    <w:p w14:paraId="15834D00" w14:textId="77777777" w:rsidR="00A467E8" w:rsidRPr="00FA4769" w:rsidRDefault="00A467E8" w:rsidP="00662522">
      <w:pPr>
        <w:spacing w:after="0" w:line="240" w:lineRule="auto"/>
        <w:ind w:left="851"/>
        <w:jc w:val="both"/>
        <w:rPr>
          <w:rFonts w:ascii="Times New Roman" w:hAnsi="Times New Roman" w:cs="Times New Roman"/>
          <w:sz w:val="24"/>
          <w:szCs w:val="24"/>
        </w:rPr>
      </w:pPr>
    </w:p>
    <w:p w14:paraId="3B11E541" w14:textId="7A8490F2" w:rsidR="00A120F4" w:rsidRPr="00FA4769" w:rsidRDefault="7F202193" w:rsidP="00662522">
      <w:pPr>
        <w:spacing w:after="0" w:line="240" w:lineRule="auto"/>
        <w:ind w:left="851"/>
        <w:jc w:val="both"/>
        <w:rPr>
          <w:rFonts w:ascii="Times New Roman" w:hAnsi="Times New Roman" w:cs="Times New Roman"/>
          <w:sz w:val="24"/>
          <w:szCs w:val="24"/>
        </w:rPr>
      </w:pPr>
      <w:r w:rsidRPr="7F202193">
        <w:rPr>
          <w:rFonts w:ascii="Times New Roman" w:hAnsi="Times New Roman" w:cs="Times New Roman"/>
          <w:sz w:val="24"/>
          <w:szCs w:val="24"/>
        </w:rPr>
        <w:t>A szerző szabadalmi oltalom vagy szabadalmi bejelentés alatt álló műszaki megoldás feltüntetése és fedlap nem számít bele a maximum 1</w:t>
      </w:r>
      <w:r w:rsidRPr="000D3D2E">
        <w:rPr>
          <w:rFonts w:ascii="Times New Roman" w:hAnsi="Times New Roman" w:cs="Times New Roman"/>
          <w:sz w:val="24"/>
          <w:szCs w:val="24"/>
        </w:rPr>
        <w:t xml:space="preserve">5 </w:t>
      </w:r>
      <w:r w:rsidRPr="7F202193">
        <w:rPr>
          <w:rFonts w:ascii="Times New Roman" w:hAnsi="Times New Roman" w:cs="Times New Roman"/>
          <w:sz w:val="24"/>
          <w:szCs w:val="24"/>
        </w:rPr>
        <w:t>oldal terjedelembe.</w:t>
      </w:r>
    </w:p>
    <w:p w14:paraId="177B1ECA" w14:textId="77777777" w:rsidR="00A467E8" w:rsidRPr="00FA4769" w:rsidRDefault="00A467E8" w:rsidP="00662522">
      <w:pPr>
        <w:spacing w:after="0" w:line="240" w:lineRule="auto"/>
        <w:ind w:left="851"/>
        <w:jc w:val="both"/>
        <w:rPr>
          <w:rFonts w:ascii="Times New Roman" w:hAnsi="Times New Roman" w:cs="Times New Roman"/>
          <w:sz w:val="24"/>
          <w:szCs w:val="24"/>
        </w:rPr>
      </w:pPr>
    </w:p>
    <w:p w14:paraId="3894C2AF" w14:textId="6C36A76F" w:rsidR="00A120F4" w:rsidRPr="00FA4769" w:rsidRDefault="00F40CBA" w:rsidP="00662522">
      <w:pPr>
        <w:spacing w:after="0" w:line="240" w:lineRule="auto"/>
        <w:ind w:left="851"/>
        <w:jc w:val="both"/>
        <w:rPr>
          <w:rFonts w:ascii="Times New Roman" w:hAnsi="Times New Roman" w:cs="Times New Roman"/>
          <w:sz w:val="24"/>
          <w:szCs w:val="24"/>
        </w:rPr>
      </w:pPr>
      <w:r w:rsidRPr="00FA4769">
        <w:rPr>
          <w:rFonts w:ascii="Times New Roman" w:hAnsi="Times New Roman" w:cs="Times New Roman"/>
          <w:sz w:val="24"/>
          <w:szCs w:val="24"/>
        </w:rPr>
        <w:t>Műszaki leírás e</w:t>
      </w:r>
      <w:r w:rsidR="00A120F4" w:rsidRPr="00FA4769">
        <w:rPr>
          <w:rFonts w:ascii="Times New Roman" w:hAnsi="Times New Roman" w:cs="Times New Roman"/>
          <w:sz w:val="24"/>
          <w:szCs w:val="24"/>
        </w:rPr>
        <w:t>lnevezés</w:t>
      </w:r>
      <w:r w:rsidRPr="00FA4769">
        <w:rPr>
          <w:rFonts w:ascii="Times New Roman" w:hAnsi="Times New Roman" w:cs="Times New Roman"/>
          <w:sz w:val="24"/>
          <w:szCs w:val="24"/>
        </w:rPr>
        <w:t>e</w:t>
      </w:r>
      <w:r w:rsidR="00A120F4" w:rsidRPr="00FA4769">
        <w:rPr>
          <w:rFonts w:ascii="Times New Roman" w:hAnsi="Times New Roman" w:cs="Times New Roman"/>
          <w:sz w:val="24"/>
          <w:szCs w:val="24"/>
        </w:rPr>
        <w:t xml:space="preserve">: </w:t>
      </w:r>
      <w:r w:rsidR="00D90473" w:rsidRPr="00FA4769">
        <w:rPr>
          <w:rFonts w:ascii="Times New Roman" w:hAnsi="Times New Roman" w:cs="Times New Roman"/>
          <w:sz w:val="24"/>
          <w:szCs w:val="24"/>
        </w:rPr>
        <w:t>Műszaki leírás</w:t>
      </w:r>
      <w:proofErr w:type="gramStart"/>
      <w:r w:rsidR="00A120F4" w:rsidRPr="00FA4769">
        <w:rPr>
          <w:rFonts w:ascii="Times New Roman" w:hAnsi="Times New Roman" w:cs="Times New Roman"/>
          <w:sz w:val="24"/>
          <w:szCs w:val="24"/>
        </w:rPr>
        <w:t>.pdf</w:t>
      </w:r>
      <w:proofErr w:type="gramEnd"/>
    </w:p>
    <w:p w14:paraId="79A478EA" w14:textId="77777777" w:rsidR="00C40A7B" w:rsidRPr="00FA4769" w:rsidRDefault="00C40A7B" w:rsidP="00662522">
      <w:pPr>
        <w:spacing w:after="0" w:line="240" w:lineRule="auto"/>
        <w:ind w:left="851"/>
        <w:jc w:val="both"/>
        <w:rPr>
          <w:rFonts w:ascii="Times New Roman" w:hAnsi="Times New Roman" w:cs="Times New Roman"/>
          <w:sz w:val="24"/>
          <w:szCs w:val="24"/>
        </w:rPr>
      </w:pPr>
    </w:p>
    <w:p w14:paraId="291D580C" w14:textId="27004DC0" w:rsidR="00386E7A" w:rsidRPr="00FA4769" w:rsidRDefault="00A120F4" w:rsidP="005D3852">
      <w:pPr>
        <w:spacing w:after="0" w:line="240" w:lineRule="auto"/>
        <w:ind w:left="851"/>
        <w:jc w:val="both"/>
        <w:rPr>
          <w:rFonts w:ascii="Times New Roman" w:hAnsi="Times New Roman"/>
          <w:sz w:val="24"/>
          <w:szCs w:val="24"/>
        </w:rPr>
      </w:pPr>
      <w:r w:rsidRPr="00FA4769">
        <w:rPr>
          <w:rFonts w:ascii="Times New Roman" w:hAnsi="Times New Roman" w:cs="Times New Roman"/>
          <w:sz w:val="24"/>
          <w:szCs w:val="24"/>
        </w:rPr>
        <w:t>A műszaki leíráson az azonosító kód feltüntetése a Tervpályázat titkosságát sérti.</w:t>
      </w:r>
    </w:p>
    <w:p w14:paraId="338C45B8" w14:textId="77777777" w:rsidR="00386E7A" w:rsidRPr="00FA4769" w:rsidRDefault="00386E7A" w:rsidP="00220D05">
      <w:pPr>
        <w:pStyle w:val="Szvegtrzs"/>
        <w:spacing w:after="0" w:line="240" w:lineRule="auto"/>
        <w:ind w:left="1276"/>
        <w:rPr>
          <w:rFonts w:ascii="Times New Roman" w:hAnsi="Times New Roman"/>
          <w:sz w:val="24"/>
          <w:szCs w:val="24"/>
        </w:rPr>
      </w:pPr>
    </w:p>
    <w:p w14:paraId="64988E31" w14:textId="7A061C42" w:rsidR="00220D05" w:rsidRPr="00FA4769" w:rsidRDefault="00220D05" w:rsidP="00662522">
      <w:pPr>
        <w:pStyle w:val="Szvegtrzs"/>
        <w:numPr>
          <w:ilvl w:val="1"/>
          <w:numId w:val="1"/>
        </w:numPr>
        <w:spacing w:after="0" w:line="240" w:lineRule="auto"/>
        <w:ind w:left="851" w:hanging="716"/>
        <w:rPr>
          <w:rFonts w:ascii="Times New Roman" w:hAnsi="Times New Roman"/>
          <w:b/>
          <w:bCs/>
          <w:sz w:val="24"/>
          <w:szCs w:val="24"/>
        </w:rPr>
      </w:pPr>
      <w:r w:rsidRPr="00FA4769">
        <w:rPr>
          <w:rFonts w:ascii="Times New Roman" w:hAnsi="Times New Roman"/>
          <w:b/>
          <w:bCs/>
          <w:sz w:val="24"/>
          <w:szCs w:val="24"/>
        </w:rPr>
        <w:t>Kiegészítő dokumentumok</w:t>
      </w:r>
    </w:p>
    <w:p w14:paraId="11F3F1C1" w14:textId="77777777" w:rsidR="00543F08" w:rsidRPr="00FA4769" w:rsidRDefault="00543F08" w:rsidP="00543F08">
      <w:pPr>
        <w:pStyle w:val="Szvegtrzs"/>
        <w:spacing w:after="0" w:line="240" w:lineRule="auto"/>
        <w:ind w:left="1276"/>
        <w:rPr>
          <w:rFonts w:ascii="Times New Roman" w:hAnsi="Times New Roman"/>
          <w:b/>
          <w:bCs/>
          <w:sz w:val="24"/>
          <w:szCs w:val="24"/>
        </w:rPr>
      </w:pPr>
    </w:p>
    <w:p w14:paraId="3B89A398" w14:textId="140F3B75" w:rsidR="00543F08" w:rsidRPr="00FA4769" w:rsidRDefault="00160174" w:rsidP="00662522">
      <w:pPr>
        <w:spacing w:after="0" w:line="240" w:lineRule="auto"/>
        <w:ind w:left="851"/>
        <w:jc w:val="both"/>
        <w:rPr>
          <w:rFonts w:ascii="Times New Roman" w:hAnsi="Times New Roman" w:cs="Times New Roman"/>
          <w:sz w:val="24"/>
          <w:szCs w:val="24"/>
        </w:rPr>
      </w:pPr>
      <w:r w:rsidRPr="00FA4769">
        <w:rPr>
          <w:rFonts w:ascii="Times New Roman" w:hAnsi="Times New Roman" w:cs="Times New Roman"/>
          <w:sz w:val="24"/>
          <w:szCs w:val="24"/>
        </w:rPr>
        <w:t>Kiegészítő dokumentumok</w:t>
      </w:r>
      <w:r w:rsidR="000071BA" w:rsidRPr="00FA4769">
        <w:rPr>
          <w:rFonts w:ascii="Times New Roman" w:hAnsi="Times New Roman" w:cs="Times New Roman"/>
          <w:sz w:val="24"/>
          <w:szCs w:val="24"/>
        </w:rPr>
        <w:t xml:space="preserve"> (ideértve: modellek, kiegészítő szövegek és hasonló anyagok)</w:t>
      </w:r>
      <w:r w:rsidRPr="00FA4769">
        <w:rPr>
          <w:rFonts w:ascii="Times New Roman" w:hAnsi="Times New Roman" w:cs="Times New Roman"/>
          <w:sz w:val="24"/>
          <w:szCs w:val="24"/>
        </w:rPr>
        <w:t xml:space="preserve"> </w:t>
      </w:r>
      <w:r w:rsidR="001904BE" w:rsidRPr="00FA4769">
        <w:rPr>
          <w:rFonts w:ascii="Times New Roman" w:hAnsi="Times New Roman" w:cs="Times New Roman"/>
          <w:sz w:val="24"/>
          <w:szCs w:val="24"/>
        </w:rPr>
        <w:t xml:space="preserve">benyújtása </w:t>
      </w:r>
      <w:r w:rsidR="001508A3" w:rsidRPr="00FA4769">
        <w:rPr>
          <w:rFonts w:ascii="Times New Roman" w:hAnsi="Times New Roman" w:cs="Times New Roman"/>
          <w:sz w:val="24"/>
          <w:szCs w:val="24"/>
        </w:rPr>
        <w:t xml:space="preserve">nem </w:t>
      </w:r>
      <w:r w:rsidR="00037463" w:rsidRPr="00FA4769">
        <w:rPr>
          <w:rFonts w:ascii="Times New Roman" w:hAnsi="Times New Roman" w:cs="Times New Roman"/>
          <w:sz w:val="24"/>
          <w:szCs w:val="24"/>
        </w:rPr>
        <w:t>megengedett</w:t>
      </w:r>
      <w:r w:rsidR="001508A3" w:rsidRPr="00FA4769">
        <w:rPr>
          <w:rFonts w:ascii="Times New Roman" w:hAnsi="Times New Roman" w:cs="Times New Roman"/>
          <w:sz w:val="24"/>
          <w:szCs w:val="24"/>
        </w:rPr>
        <w:t>.</w:t>
      </w:r>
    </w:p>
    <w:p w14:paraId="52D6A72A" w14:textId="5CD0FBC6" w:rsidR="00F33636" w:rsidRPr="00FA4769" w:rsidRDefault="00F33636" w:rsidP="00F96151">
      <w:pPr>
        <w:pStyle w:val="Listaszerbekezds"/>
        <w:spacing w:after="0" w:line="240" w:lineRule="auto"/>
        <w:ind w:left="0"/>
        <w:jc w:val="both"/>
        <w:rPr>
          <w:rFonts w:ascii="Times New Roman" w:hAnsi="Times New Roman"/>
          <w:sz w:val="24"/>
          <w:szCs w:val="24"/>
        </w:rPr>
      </w:pPr>
    </w:p>
    <w:p w14:paraId="2F95239F" w14:textId="4016A472" w:rsidR="0004019D" w:rsidRPr="00FA4769" w:rsidRDefault="0004019D" w:rsidP="009714C9">
      <w:pPr>
        <w:pStyle w:val="Szvegtrzs"/>
        <w:numPr>
          <w:ilvl w:val="0"/>
          <w:numId w:val="1"/>
        </w:numPr>
        <w:spacing w:after="0" w:line="240" w:lineRule="auto"/>
        <w:ind w:left="851" w:hanging="709"/>
        <w:rPr>
          <w:rFonts w:ascii="Times New Roman" w:hAnsi="Times New Roman"/>
          <w:b/>
          <w:sz w:val="24"/>
          <w:szCs w:val="24"/>
        </w:rPr>
      </w:pPr>
      <w:r w:rsidRPr="00FA4769">
        <w:rPr>
          <w:rFonts w:ascii="Times New Roman" w:hAnsi="Times New Roman"/>
          <w:b/>
          <w:sz w:val="24"/>
          <w:szCs w:val="24"/>
        </w:rPr>
        <w:t>A tervpályázati eljárást</w:t>
      </w:r>
      <w:r w:rsidR="0063064B" w:rsidRPr="00FA4769">
        <w:rPr>
          <w:rFonts w:ascii="Times New Roman" w:hAnsi="Times New Roman"/>
          <w:b/>
          <w:sz w:val="24"/>
          <w:szCs w:val="24"/>
        </w:rPr>
        <w:t xml:space="preserve"> követő folyamatok</w:t>
      </w:r>
    </w:p>
    <w:p w14:paraId="0784613C" w14:textId="77777777" w:rsidR="0004019D" w:rsidRPr="00FA4769" w:rsidRDefault="0004019D" w:rsidP="00F96151">
      <w:pPr>
        <w:pStyle w:val="Listaszerbekezds"/>
        <w:spacing w:after="0" w:line="240" w:lineRule="auto"/>
        <w:ind w:left="792"/>
        <w:jc w:val="both"/>
        <w:rPr>
          <w:rFonts w:ascii="Times New Roman" w:hAnsi="Times New Roman"/>
          <w:b/>
          <w:sz w:val="24"/>
          <w:szCs w:val="24"/>
        </w:rPr>
      </w:pPr>
    </w:p>
    <w:p w14:paraId="2BA1E7AB" w14:textId="40119EAE" w:rsidR="00BC7838" w:rsidRPr="00FA4769" w:rsidRDefault="00BC7838" w:rsidP="007C2673">
      <w:pPr>
        <w:pStyle w:val="Szvegtrzs"/>
        <w:numPr>
          <w:ilvl w:val="1"/>
          <w:numId w:val="1"/>
        </w:numPr>
        <w:spacing w:after="0" w:line="240" w:lineRule="auto"/>
        <w:ind w:left="851" w:hanging="709"/>
        <w:jc w:val="both"/>
        <w:rPr>
          <w:rFonts w:ascii="Times New Roman" w:hAnsi="Times New Roman"/>
          <w:b/>
          <w:sz w:val="24"/>
          <w:szCs w:val="24"/>
        </w:rPr>
      </w:pPr>
      <w:r w:rsidRPr="00FA4769">
        <w:rPr>
          <w:rFonts w:ascii="Times New Roman" w:hAnsi="Times New Roman"/>
          <w:b/>
          <w:sz w:val="24"/>
          <w:szCs w:val="24"/>
        </w:rPr>
        <w:t>A pályaművek elbírálására, illetve rangsorolására, az eljárás menetére vonatkozó tájékoztatás</w:t>
      </w:r>
    </w:p>
    <w:p w14:paraId="7D4160B0" w14:textId="77777777" w:rsidR="00BC7838" w:rsidRPr="00FA4769" w:rsidRDefault="00BC7838" w:rsidP="00F96151">
      <w:pPr>
        <w:pStyle w:val="Listaszerbekezds"/>
        <w:spacing w:after="0" w:line="240" w:lineRule="auto"/>
        <w:ind w:left="993"/>
        <w:jc w:val="both"/>
        <w:rPr>
          <w:rFonts w:ascii="Times New Roman" w:hAnsi="Times New Roman"/>
          <w:b/>
          <w:sz w:val="24"/>
          <w:szCs w:val="24"/>
        </w:rPr>
      </w:pPr>
    </w:p>
    <w:p w14:paraId="0992DC55" w14:textId="47968B2A" w:rsidR="00BC7838" w:rsidRPr="00FA4769" w:rsidRDefault="00C7618D" w:rsidP="00F96151">
      <w:pPr>
        <w:spacing w:after="0" w:line="240" w:lineRule="auto"/>
        <w:ind w:left="851"/>
        <w:jc w:val="both"/>
        <w:rPr>
          <w:rFonts w:ascii="Times New Roman" w:hAnsi="Times New Roman" w:cs="Times New Roman"/>
          <w:sz w:val="24"/>
          <w:szCs w:val="24"/>
        </w:rPr>
      </w:pPr>
      <w:r w:rsidRPr="00FA4769">
        <w:rPr>
          <w:rFonts w:ascii="Times New Roman" w:hAnsi="Times New Roman" w:cs="Times New Roman"/>
          <w:sz w:val="24"/>
          <w:szCs w:val="24"/>
        </w:rPr>
        <w:t>A Kiíró a Bírálóbizottság döntése alapján legkésőbb a 2.</w:t>
      </w:r>
      <w:r w:rsidR="00976320" w:rsidRPr="00FA4769">
        <w:rPr>
          <w:rFonts w:ascii="Times New Roman" w:hAnsi="Times New Roman" w:cs="Times New Roman"/>
          <w:sz w:val="24"/>
          <w:szCs w:val="24"/>
        </w:rPr>
        <w:t>3</w:t>
      </w:r>
      <w:r w:rsidRPr="00FA4769">
        <w:rPr>
          <w:rFonts w:ascii="Times New Roman" w:hAnsi="Times New Roman" w:cs="Times New Roman"/>
          <w:sz w:val="24"/>
          <w:szCs w:val="24"/>
        </w:rPr>
        <w:t xml:space="preserve">. pontban meghatározott ütemterv szerint a Tervpályázat eredményét kihirdeti, és a pályázati díjakat, illetve a megvételeket a művek szerzőinek (vagy azok meghatalmazottjainak) legkésőbb az eredményhirdetést és a felhasználási szerződések megkötését és aláírását követő 30 banki napon belül kifizeti a </w:t>
      </w:r>
      <w:r w:rsidRPr="00FA4769">
        <w:rPr>
          <w:rFonts w:ascii="Times New Roman" w:hAnsi="Times New Roman" w:cs="Times New Roman"/>
          <w:sz w:val="24"/>
          <w:szCs w:val="24"/>
        </w:rPr>
        <w:lastRenderedPageBreak/>
        <w:t>megfelelően benyújtott számla vagy egyéb számviteli bizonylat alapján. Utóbbi kiállítása és benyújtása jogi személyek esetében kötelező.</w:t>
      </w:r>
    </w:p>
    <w:p w14:paraId="508D2B64" w14:textId="77777777" w:rsidR="00BC7838" w:rsidRPr="00FA4769" w:rsidRDefault="00BC7838" w:rsidP="00F96151">
      <w:pPr>
        <w:spacing w:after="0" w:line="240" w:lineRule="auto"/>
        <w:ind w:left="851"/>
        <w:jc w:val="both"/>
        <w:rPr>
          <w:rFonts w:ascii="Times New Roman" w:hAnsi="Times New Roman" w:cs="Times New Roman"/>
          <w:sz w:val="24"/>
          <w:szCs w:val="24"/>
        </w:rPr>
      </w:pPr>
    </w:p>
    <w:p w14:paraId="240DD2D6" w14:textId="4934AB00" w:rsidR="00BC7838" w:rsidRPr="00FA4769" w:rsidRDefault="006F728E" w:rsidP="00F96151">
      <w:pPr>
        <w:spacing w:after="0" w:line="240" w:lineRule="auto"/>
        <w:ind w:left="851"/>
        <w:jc w:val="both"/>
        <w:rPr>
          <w:rFonts w:ascii="Times New Roman" w:hAnsi="Times New Roman" w:cs="Times New Roman"/>
          <w:sz w:val="24"/>
          <w:szCs w:val="24"/>
        </w:rPr>
      </w:pPr>
      <w:r w:rsidRPr="00FA4769">
        <w:rPr>
          <w:rFonts w:ascii="Times New Roman" w:hAnsi="Times New Roman" w:cs="Times New Roman"/>
          <w:sz w:val="24"/>
          <w:szCs w:val="24"/>
        </w:rPr>
        <w:t>Az eredményhirdetés pontos helyéről és időpontjáról (óra, perc) külön meghívóban is tájékoztatja a Kiíró a Pályázókat.</w:t>
      </w:r>
    </w:p>
    <w:p w14:paraId="4950BA26" w14:textId="77777777" w:rsidR="006F728E" w:rsidRPr="00FA4769" w:rsidRDefault="006F728E" w:rsidP="00F96151">
      <w:pPr>
        <w:spacing w:after="0" w:line="240" w:lineRule="auto"/>
        <w:ind w:left="851"/>
        <w:jc w:val="both"/>
        <w:rPr>
          <w:rFonts w:ascii="Times New Roman" w:hAnsi="Times New Roman" w:cs="Times New Roman"/>
          <w:sz w:val="24"/>
          <w:szCs w:val="24"/>
        </w:rPr>
      </w:pPr>
    </w:p>
    <w:p w14:paraId="415E21E0" w14:textId="253A4DD4" w:rsidR="00BC7838" w:rsidRPr="00FA4769" w:rsidRDefault="00BC7838" w:rsidP="00F96151">
      <w:pPr>
        <w:spacing w:after="0" w:line="240" w:lineRule="auto"/>
        <w:ind w:left="851"/>
        <w:jc w:val="both"/>
        <w:rPr>
          <w:rFonts w:ascii="Times New Roman" w:hAnsi="Times New Roman" w:cs="Times New Roman"/>
          <w:sz w:val="24"/>
          <w:szCs w:val="24"/>
        </w:rPr>
      </w:pPr>
      <w:r w:rsidRPr="00FA4769">
        <w:rPr>
          <w:rFonts w:ascii="Times New Roman" w:hAnsi="Times New Roman" w:cs="Times New Roman"/>
          <w:sz w:val="24"/>
          <w:szCs w:val="24"/>
        </w:rPr>
        <w:t>A pályázat eredményhirdetése nyilvános. Kiíró lehetővé teszi, hogy a Magyar Építész Kamara vonatkozó előírásai szerint a pályázat eredménye megjelenjen a Magyar Építész Kamara honlapján. A pályázat zárójelentés</w:t>
      </w:r>
      <w:r w:rsidR="00C50D3D" w:rsidRPr="00FA4769">
        <w:rPr>
          <w:rFonts w:ascii="Times New Roman" w:hAnsi="Times New Roman" w:cs="Times New Roman"/>
          <w:sz w:val="24"/>
          <w:szCs w:val="24"/>
        </w:rPr>
        <w:t>e az EKR rendszerbe feltöltésre kerül azzal, hogy az eredményhirdetésen megjelentek nyomtatva is át tudják venni</w:t>
      </w:r>
      <w:r w:rsidRPr="00FA4769">
        <w:rPr>
          <w:rFonts w:ascii="Times New Roman" w:hAnsi="Times New Roman" w:cs="Times New Roman"/>
          <w:sz w:val="24"/>
          <w:szCs w:val="24"/>
        </w:rPr>
        <w:t>.</w:t>
      </w:r>
    </w:p>
    <w:p w14:paraId="534668D0" w14:textId="77777777" w:rsidR="00BC7838" w:rsidRPr="007538C0" w:rsidRDefault="00BC7838" w:rsidP="00F96151">
      <w:pPr>
        <w:spacing w:after="0" w:line="240" w:lineRule="auto"/>
        <w:ind w:left="851"/>
        <w:jc w:val="both"/>
        <w:rPr>
          <w:rFonts w:ascii="Times New Roman" w:hAnsi="Times New Roman" w:cs="Times New Roman"/>
          <w:sz w:val="24"/>
          <w:szCs w:val="24"/>
        </w:rPr>
      </w:pPr>
    </w:p>
    <w:p w14:paraId="4F2FD69E" w14:textId="43777F85" w:rsidR="00BC7838" w:rsidRPr="007538C0" w:rsidRDefault="00BC7838" w:rsidP="00F96151">
      <w:pPr>
        <w:spacing w:after="0" w:line="240" w:lineRule="auto"/>
        <w:ind w:left="851"/>
        <w:jc w:val="both"/>
        <w:rPr>
          <w:rFonts w:ascii="Times New Roman" w:hAnsi="Times New Roman" w:cs="Times New Roman"/>
          <w:sz w:val="24"/>
          <w:szCs w:val="24"/>
        </w:rPr>
      </w:pPr>
      <w:r w:rsidRPr="008D67BB">
        <w:rPr>
          <w:rFonts w:ascii="Times New Roman" w:hAnsi="Times New Roman" w:cs="Times New Roman"/>
          <w:sz w:val="24"/>
          <w:szCs w:val="24"/>
        </w:rPr>
        <w:t xml:space="preserve">A Kiíró a beérkezett pályamunkákat </w:t>
      </w:r>
      <w:proofErr w:type="gramStart"/>
      <w:r w:rsidRPr="008D67BB">
        <w:rPr>
          <w:rFonts w:ascii="Times New Roman" w:hAnsi="Times New Roman" w:cs="Times New Roman"/>
          <w:sz w:val="24"/>
          <w:szCs w:val="24"/>
        </w:rPr>
        <w:t>nyilvánosan  bemutathatja</w:t>
      </w:r>
      <w:proofErr w:type="gramEnd"/>
      <w:r w:rsidR="007538C0" w:rsidRPr="008D67BB">
        <w:rPr>
          <w:rFonts w:ascii="Times New Roman" w:hAnsi="Times New Roman" w:cs="Times New Roman"/>
          <w:sz w:val="24"/>
          <w:szCs w:val="24"/>
        </w:rPr>
        <w:t xml:space="preserve">, ugyanakkor a pályázó az EKR rendszerben megtett </w:t>
      </w:r>
      <w:proofErr w:type="spellStart"/>
      <w:r w:rsidR="007538C0" w:rsidRPr="008D67BB">
        <w:rPr>
          <w:rFonts w:ascii="Times New Roman" w:hAnsi="Times New Roman" w:cs="Times New Roman"/>
          <w:sz w:val="24"/>
          <w:szCs w:val="24"/>
        </w:rPr>
        <w:t>nyilatkozattalm</w:t>
      </w:r>
      <w:r w:rsidR="007538C0" w:rsidRPr="007C2673">
        <w:rPr>
          <w:rFonts w:ascii="Times New Roman" w:hAnsi="Times New Roman" w:cs="Times New Roman"/>
          <w:color w:val="353535"/>
          <w:sz w:val="24"/>
          <w:szCs w:val="24"/>
          <w:shd w:val="clear" w:color="auto" w:fill="FFFFFF"/>
        </w:rPr>
        <w:t>egtilthatja</w:t>
      </w:r>
      <w:proofErr w:type="spellEnd"/>
      <w:r w:rsidR="007538C0" w:rsidRPr="007C2673">
        <w:rPr>
          <w:rFonts w:ascii="Times New Roman" w:hAnsi="Times New Roman" w:cs="Times New Roman"/>
          <w:color w:val="353535"/>
          <w:sz w:val="24"/>
          <w:szCs w:val="24"/>
          <w:shd w:val="clear" w:color="auto" w:fill="FFFFFF"/>
        </w:rPr>
        <w:t xml:space="preserve"> a díjazásban vagy megvételben nem részesült pályaművének nyilvánosságra hozatalát</w:t>
      </w:r>
      <w:r w:rsidR="007538C0">
        <w:rPr>
          <w:rFonts w:ascii="Times New Roman" w:hAnsi="Times New Roman" w:cs="Times New Roman"/>
          <w:color w:val="353535"/>
          <w:sz w:val="24"/>
          <w:szCs w:val="24"/>
          <w:shd w:val="clear" w:color="auto" w:fill="FFFFFF"/>
        </w:rPr>
        <w:t xml:space="preserve">. </w:t>
      </w:r>
    </w:p>
    <w:p w14:paraId="136F3070" w14:textId="77777777" w:rsidR="00BC7838" w:rsidRPr="00FA4769" w:rsidRDefault="00BC7838" w:rsidP="00F96151">
      <w:pPr>
        <w:spacing w:after="0" w:line="240" w:lineRule="auto"/>
        <w:jc w:val="both"/>
        <w:rPr>
          <w:rFonts w:ascii="Times New Roman" w:hAnsi="Times New Roman" w:cs="Times New Roman"/>
          <w:b/>
          <w:sz w:val="24"/>
          <w:szCs w:val="24"/>
        </w:rPr>
      </w:pPr>
    </w:p>
    <w:p w14:paraId="7C92DF6F" w14:textId="33FD0DA1" w:rsidR="0004019D" w:rsidRPr="00FA4769" w:rsidRDefault="0004019D" w:rsidP="007C2673">
      <w:pPr>
        <w:pStyle w:val="Szvegtrzs"/>
        <w:numPr>
          <w:ilvl w:val="1"/>
          <w:numId w:val="1"/>
        </w:numPr>
        <w:spacing w:after="0" w:line="240" w:lineRule="auto"/>
        <w:ind w:left="851" w:hanging="709"/>
        <w:jc w:val="both"/>
        <w:rPr>
          <w:rFonts w:ascii="Times New Roman" w:hAnsi="Times New Roman"/>
          <w:b/>
          <w:sz w:val="24"/>
          <w:szCs w:val="24"/>
        </w:rPr>
      </w:pPr>
      <w:r w:rsidRPr="00FA4769">
        <w:rPr>
          <w:rFonts w:ascii="Times New Roman" w:hAnsi="Times New Roman"/>
          <w:b/>
          <w:sz w:val="24"/>
          <w:szCs w:val="24"/>
        </w:rPr>
        <w:t>A tervpályázati eljárást követő szolgáltatás (tervezés) megrendeléséhez szükséges</w:t>
      </w:r>
      <w:r w:rsidR="00C82AE8" w:rsidRPr="00FA4769">
        <w:rPr>
          <w:rFonts w:ascii="Times New Roman" w:hAnsi="Times New Roman"/>
          <w:b/>
          <w:sz w:val="24"/>
          <w:szCs w:val="24"/>
        </w:rPr>
        <w:t xml:space="preserve"> hirdetmény nélküli tárgyalásos eljárással kapcsolatos</w:t>
      </w:r>
      <w:r w:rsidRPr="00FA4769">
        <w:rPr>
          <w:rFonts w:ascii="Times New Roman" w:hAnsi="Times New Roman"/>
          <w:b/>
          <w:sz w:val="24"/>
          <w:szCs w:val="24"/>
        </w:rPr>
        <w:t xml:space="preserve"> Ajánlatkérői feltételek és követelmények</w:t>
      </w:r>
    </w:p>
    <w:p w14:paraId="29929EB6" w14:textId="77777777" w:rsidR="0004019D" w:rsidRPr="00FA4769" w:rsidRDefault="0004019D" w:rsidP="00F96151">
      <w:pPr>
        <w:pStyle w:val="Listaszerbekezds"/>
        <w:spacing w:after="0" w:line="240" w:lineRule="auto"/>
        <w:ind w:left="1214"/>
        <w:jc w:val="both"/>
        <w:rPr>
          <w:rFonts w:ascii="Times New Roman" w:hAnsi="Times New Roman"/>
          <w:b/>
          <w:sz w:val="24"/>
          <w:szCs w:val="24"/>
        </w:rPr>
      </w:pPr>
    </w:p>
    <w:p w14:paraId="1BA49C8A" w14:textId="64411045" w:rsidR="0004019D" w:rsidRPr="00FA4769" w:rsidRDefault="0004019D" w:rsidP="00F96151">
      <w:pPr>
        <w:pStyle w:val="Listaszerbekezds"/>
        <w:spacing w:after="0" w:line="240" w:lineRule="auto"/>
        <w:ind w:left="851"/>
        <w:jc w:val="both"/>
        <w:rPr>
          <w:rFonts w:ascii="Times New Roman" w:hAnsi="Times New Roman"/>
          <w:sz w:val="24"/>
          <w:szCs w:val="24"/>
        </w:rPr>
      </w:pPr>
      <w:r w:rsidRPr="00FA4769">
        <w:rPr>
          <w:rFonts w:ascii="Times New Roman" w:hAnsi="Times New Roman"/>
          <w:sz w:val="24"/>
          <w:szCs w:val="24"/>
        </w:rPr>
        <w:t>A Kiíró kötelezettséget vállal, hogy</w:t>
      </w:r>
      <w:r w:rsidR="00491179" w:rsidRPr="00FA4769">
        <w:rPr>
          <w:rFonts w:ascii="Times New Roman" w:hAnsi="Times New Roman"/>
          <w:sz w:val="24"/>
          <w:szCs w:val="24"/>
        </w:rPr>
        <w:t xml:space="preserve"> a Tervpályázati rendelet 28. §-ban foglaltakra tekintettel</w:t>
      </w:r>
      <w:r w:rsidRPr="00FA4769">
        <w:rPr>
          <w:rFonts w:ascii="Times New Roman" w:hAnsi="Times New Roman"/>
          <w:sz w:val="24"/>
          <w:szCs w:val="24"/>
        </w:rPr>
        <w:t xml:space="preserve"> a tervpályázati eljárást követően a tervezési szolgáltatás megrendelésére irányuló, hirdetmény közzététele nélküli, tárgyalásos eljárást fog lefolytatni a jelen pályázat nyertesével/nyerteseivel (első díjazott) a Kbt. 98. § (5) bekezdése szerint.</w:t>
      </w:r>
    </w:p>
    <w:p w14:paraId="151620A5" w14:textId="77777777" w:rsidR="0004019D" w:rsidRPr="00FA4769" w:rsidRDefault="0004019D" w:rsidP="00F96151">
      <w:pPr>
        <w:pStyle w:val="Listaszerbekezds"/>
        <w:spacing w:after="0" w:line="240" w:lineRule="auto"/>
        <w:ind w:left="851"/>
        <w:jc w:val="both"/>
        <w:rPr>
          <w:rFonts w:ascii="Times New Roman" w:hAnsi="Times New Roman"/>
          <w:sz w:val="24"/>
          <w:szCs w:val="24"/>
        </w:rPr>
      </w:pPr>
    </w:p>
    <w:p w14:paraId="0CEF0A80" w14:textId="78D9210C" w:rsidR="0004019D" w:rsidRPr="00FA4769" w:rsidRDefault="0004019D" w:rsidP="00F96151">
      <w:pPr>
        <w:spacing w:after="0" w:line="240" w:lineRule="auto"/>
        <w:ind w:left="851"/>
        <w:jc w:val="both"/>
        <w:rPr>
          <w:rFonts w:ascii="Times New Roman" w:hAnsi="Times New Roman" w:cs="Times New Roman"/>
          <w:sz w:val="24"/>
          <w:szCs w:val="24"/>
        </w:rPr>
      </w:pPr>
      <w:r w:rsidRPr="00FA4769">
        <w:rPr>
          <w:rFonts w:ascii="Times New Roman" w:hAnsi="Times New Roman" w:cs="Times New Roman"/>
          <w:sz w:val="24"/>
          <w:szCs w:val="24"/>
        </w:rPr>
        <w:t xml:space="preserve">Kiíró a tervpályázati eljárást követően a tervezési szolgáltatás megrendelésére irányuló, hirdetmény közzététele nélküli tárgyalásos eljárás nyertes ajánlattevőjével (Tervező) szembeni, a </w:t>
      </w:r>
      <w:proofErr w:type="spellStart"/>
      <w:r w:rsidRPr="00FA4769">
        <w:rPr>
          <w:rFonts w:ascii="Times New Roman" w:hAnsi="Times New Roman" w:cs="Times New Roman"/>
          <w:sz w:val="24"/>
          <w:szCs w:val="24"/>
        </w:rPr>
        <w:t>továbbtervezés</w:t>
      </w:r>
      <w:proofErr w:type="spellEnd"/>
      <w:r w:rsidRPr="00FA4769">
        <w:rPr>
          <w:rFonts w:ascii="Times New Roman" w:hAnsi="Times New Roman" w:cs="Times New Roman"/>
          <w:sz w:val="24"/>
          <w:szCs w:val="24"/>
        </w:rPr>
        <w:t xml:space="preserve"> megvalósításával kapcsolatos </w:t>
      </w:r>
      <w:r w:rsidR="008D67BB">
        <w:rPr>
          <w:rFonts w:ascii="Times New Roman" w:hAnsi="Times New Roman" w:cs="Times New Roman"/>
          <w:sz w:val="24"/>
          <w:szCs w:val="24"/>
        </w:rPr>
        <w:t xml:space="preserve">követelményeit és </w:t>
      </w:r>
      <w:r w:rsidRPr="00FA4769">
        <w:rPr>
          <w:rFonts w:ascii="Times New Roman" w:hAnsi="Times New Roman" w:cs="Times New Roman"/>
          <w:sz w:val="24"/>
          <w:szCs w:val="24"/>
        </w:rPr>
        <w:t>főbb szerződéses feltételeket</w:t>
      </w:r>
      <w:r w:rsidR="008D67BB">
        <w:rPr>
          <w:rFonts w:ascii="Times New Roman" w:hAnsi="Times New Roman" w:cs="Times New Roman"/>
          <w:sz w:val="24"/>
          <w:szCs w:val="24"/>
        </w:rPr>
        <w:t xml:space="preserve"> az alábbiak szerint határozza meg</w:t>
      </w:r>
      <w:r w:rsidR="00F92CB5">
        <w:rPr>
          <w:rFonts w:ascii="Times New Roman" w:hAnsi="Times New Roman" w:cs="Times New Roman"/>
          <w:sz w:val="24"/>
          <w:szCs w:val="24"/>
        </w:rPr>
        <w:t>.</w:t>
      </w:r>
      <w:r w:rsidRPr="00FA4769">
        <w:rPr>
          <w:rFonts w:ascii="Times New Roman" w:hAnsi="Times New Roman" w:cs="Times New Roman"/>
          <w:sz w:val="24"/>
          <w:szCs w:val="24"/>
        </w:rPr>
        <w:t xml:space="preserve"> A Kiíró fenntartja magának a jogot, hogy a hirdetmény nélküli tárgyalásos eljárásban a közbeszerzési dokumentumok részeként kiadásra kerülő tervezési szerződéstervezet jelen tervpályázati eljárás keretében </w:t>
      </w:r>
      <w:r w:rsidR="008D67BB">
        <w:rPr>
          <w:rFonts w:ascii="Times New Roman" w:hAnsi="Times New Roman" w:cs="Times New Roman"/>
          <w:sz w:val="24"/>
          <w:szCs w:val="24"/>
        </w:rPr>
        <w:t xml:space="preserve">meghatározott szerződéses </w:t>
      </w:r>
      <w:proofErr w:type="gramStart"/>
      <w:r w:rsidR="008D67BB">
        <w:rPr>
          <w:rFonts w:ascii="Times New Roman" w:hAnsi="Times New Roman" w:cs="Times New Roman"/>
          <w:sz w:val="24"/>
          <w:szCs w:val="24"/>
        </w:rPr>
        <w:t xml:space="preserve">feltételekhez </w:t>
      </w:r>
      <w:r w:rsidRPr="00FA4769">
        <w:rPr>
          <w:rFonts w:ascii="Times New Roman" w:hAnsi="Times New Roman" w:cs="Times New Roman"/>
          <w:sz w:val="24"/>
          <w:szCs w:val="24"/>
        </w:rPr>
        <w:t xml:space="preserve"> képest</w:t>
      </w:r>
      <w:proofErr w:type="gramEnd"/>
      <w:r w:rsidRPr="00FA4769">
        <w:rPr>
          <w:rFonts w:ascii="Times New Roman" w:hAnsi="Times New Roman" w:cs="Times New Roman"/>
          <w:sz w:val="24"/>
          <w:szCs w:val="24"/>
        </w:rPr>
        <w:t xml:space="preserve"> változásokat tartalmaz</w:t>
      </w:r>
      <w:r w:rsidR="001D132D">
        <w:rPr>
          <w:rFonts w:ascii="Times New Roman" w:hAnsi="Times New Roman" w:cs="Times New Roman"/>
          <w:sz w:val="24"/>
          <w:szCs w:val="24"/>
        </w:rPr>
        <w:t>zon</w:t>
      </w:r>
      <w:r w:rsidRPr="00FA4769">
        <w:rPr>
          <w:rFonts w:ascii="Times New Roman" w:hAnsi="Times New Roman" w:cs="Times New Roman"/>
          <w:sz w:val="24"/>
          <w:szCs w:val="24"/>
        </w:rPr>
        <w:t>, a Kbt. szabályait is figyelembe véve.</w:t>
      </w:r>
    </w:p>
    <w:p w14:paraId="31F3566F" w14:textId="6DF54227" w:rsidR="00864C1A" w:rsidRDefault="00864C1A" w:rsidP="00F96151">
      <w:pPr>
        <w:spacing w:after="0" w:line="240" w:lineRule="auto"/>
        <w:ind w:left="851"/>
        <w:jc w:val="both"/>
        <w:rPr>
          <w:rFonts w:ascii="Times New Roman" w:hAnsi="Times New Roman" w:cs="Times New Roman"/>
          <w:sz w:val="24"/>
          <w:szCs w:val="24"/>
        </w:rPr>
      </w:pPr>
    </w:p>
    <w:p w14:paraId="1E60DE1A" w14:textId="77777777" w:rsidR="00712903" w:rsidRPr="00C30BBC" w:rsidRDefault="008D67BB" w:rsidP="007C2673">
      <w:pPr>
        <w:pStyle w:val="Listaszerbekezds"/>
        <w:numPr>
          <w:ilvl w:val="0"/>
          <w:numId w:val="19"/>
        </w:numPr>
        <w:spacing w:after="0" w:line="240" w:lineRule="auto"/>
        <w:jc w:val="both"/>
        <w:rPr>
          <w:rFonts w:ascii="Times New Roman" w:hAnsi="Times New Roman"/>
          <w:sz w:val="24"/>
          <w:szCs w:val="24"/>
        </w:rPr>
      </w:pPr>
      <w:r w:rsidRPr="00C30BBC">
        <w:rPr>
          <w:rFonts w:ascii="Times New Roman" w:hAnsi="Times New Roman"/>
          <w:sz w:val="24"/>
          <w:szCs w:val="24"/>
        </w:rPr>
        <w:t>A Kiíró a tervpályázati eljárást követően a tervezési szolgáltatás megrendelésére irányuló hirdetmény közzététele nélküli tárgyalásos eljárást kíván lefolytatni a jelen pályázat nyertesével/nyerteseivel (első díjazott) a Kbt. 98. § (5) bekezdése szerint. A hirdetmény közzététele nélküli, tárgyalásos eljárás tényleges lefolytatására csak a kiíró erre vonatkozó külön döntése alapján kerül sor. Ajánlatkérő fenntartja a jogot</w:t>
      </w:r>
      <w:r w:rsidR="00712903" w:rsidRPr="00C30BBC">
        <w:rPr>
          <w:rFonts w:ascii="Times New Roman" w:hAnsi="Times New Roman"/>
          <w:sz w:val="24"/>
          <w:szCs w:val="24"/>
        </w:rPr>
        <w:t xml:space="preserve"> a jelen kiírásban</w:t>
      </w:r>
      <w:r w:rsidRPr="00C30BBC">
        <w:rPr>
          <w:rFonts w:ascii="Times New Roman" w:hAnsi="Times New Roman"/>
          <w:sz w:val="24"/>
          <w:szCs w:val="24"/>
        </w:rPr>
        <w:t xml:space="preserve"> felsorolt tervezői szakmai kompetenciák közbeszerzési eljárás során történő bővítésére, módosítására.</w:t>
      </w:r>
    </w:p>
    <w:p w14:paraId="6E02CFB0" w14:textId="77777777" w:rsidR="00712903" w:rsidRPr="00C30BBC" w:rsidRDefault="00712903" w:rsidP="007C2673">
      <w:pPr>
        <w:pStyle w:val="Listaszerbekezds"/>
        <w:spacing w:after="0" w:line="240" w:lineRule="auto"/>
        <w:ind w:left="1741"/>
        <w:jc w:val="both"/>
        <w:rPr>
          <w:rFonts w:ascii="Times New Roman" w:hAnsi="Times New Roman"/>
          <w:sz w:val="24"/>
          <w:szCs w:val="24"/>
        </w:rPr>
      </w:pPr>
    </w:p>
    <w:p w14:paraId="29B41838" w14:textId="42592377" w:rsidR="00712903" w:rsidRPr="007C2673" w:rsidRDefault="00712903" w:rsidP="007C2673">
      <w:pPr>
        <w:pStyle w:val="Listaszerbekezds"/>
        <w:numPr>
          <w:ilvl w:val="0"/>
          <w:numId w:val="19"/>
        </w:numPr>
        <w:spacing w:after="0" w:line="240" w:lineRule="auto"/>
        <w:jc w:val="both"/>
        <w:rPr>
          <w:rFonts w:ascii="Times New Roman" w:hAnsi="Times New Roman"/>
          <w:sz w:val="24"/>
          <w:szCs w:val="24"/>
        </w:rPr>
      </w:pPr>
      <w:r w:rsidRPr="007C2673">
        <w:rPr>
          <w:rFonts w:ascii="Times New Roman" w:hAnsi="Times New Roman"/>
          <w:sz w:val="24"/>
          <w:szCs w:val="24"/>
        </w:rPr>
        <w:t>A tervezési szerződés keretében Tervezőnek az alábbi munkarészeket kell elkészítenie:</w:t>
      </w:r>
    </w:p>
    <w:p w14:paraId="7D11DAE8" w14:textId="77777777" w:rsidR="00712903" w:rsidRPr="007C2673" w:rsidRDefault="00712903" w:rsidP="00712903">
      <w:pPr>
        <w:pStyle w:val="Listaszerbekezds"/>
        <w:numPr>
          <w:ilvl w:val="0"/>
          <w:numId w:val="21"/>
        </w:numPr>
        <w:suppressAutoHyphens w:val="0"/>
        <w:spacing w:after="0" w:line="240" w:lineRule="auto"/>
        <w:contextualSpacing/>
        <w:jc w:val="both"/>
        <w:rPr>
          <w:rFonts w:ascii="Times New Roman" w:hAnsi="Times New Roman"/>
          <w:sz w:val="24"/>
          <w:szCs w:val="24"/>
        </w:rPr>
      </w:pPr>
      <w:r w:rsidRPr="007C2673">
        <w:rPr>
          <w:rFonts w:ascii="Times New Roman" w:hAnsi="Times New Roman"/>
          <w:sz w:val="24"/>
          <w:szCs w:val="24"/>
        </w:rPr>
        <w:t>Telepítési Tanulmányterv</w:t>
      </w:r>
    </w:p>
    <w:p w14:paraId="3107E9D2" w14:textId="77777777" w:rsidR="00712903" w:rsidRPr="007C2673" w:rsidRDefault="00712903" w:rsidP="00712903">
      <w:pPr>
        <w:pStyle w:val="Listaszerbekezds"/>
        <w:numPr>
          <w:ilvl w:val="0"/>
          <w:numId w:val="21"/>
        </w:numPr>
        <w:suppressAutoHyphens w:val="0"/>
        <w:spacing w:after="0" w:line="240" w:lineRule="auto"/>
        <w:contextualSpacing/>
        <w:jc w:val="both"/>
        <w:rPr>
          <w:rFonts w:ascii="Times New Roman" w:hAnsi="Times New Roman"/>
          <w:sz w:val="24"/>
          <w:szCs w:val="24"/>
        </w:rPr>
      </w:pPr>
      <w:r w:rsidRPr="007C2673">
        <w:rPr>
          <w:rFonts w:ascii="Times New Roman" w:hAnsi="Times New Roman"/>
          <w:sz w:val="24"/>
          <w:szCs w:val="24"/>
        </w:rPr>
        <w:t>Települési Mesterterv.</w:t>
      </w:r>
    </w:p>
    <w:p w14:paraId="17A1FABA" w14:textId="77777777" w:rsidR="00712903" w:rsidRPr="007C2673" w:rsidRDefault="00712903" w:rsidP="00712903">
      <w:pPr>
        <w:spacing w:after="0" w:line="240" w:lineRule="auto"/>
        <w:jc w:val="both"/>
        <w:rPr>
          <w:rFonts w:ascii="Times New Roman" w:hAnsi="Times New Roman" w:cs="Times New Roman"/>
          <w:sz w:val="24"/>
          <w:szCs w:val="24"/>
        </w:rPr>
      </w:pPr>
    </w:p>
    <w:p w14:paraId="2A3CA235" w14:textId="77777777" w:rsidR="00C30BBC" w:rsidRDefault="00712903" w:rsidP="007C2673">
      <w:pPr>
        <w:pStyle w:val="Listaszerbekezds"/>
        <w:spacing w:after="0" w:line="240" w:lineRule="auto"/>
        <w:ind w:left="1741"/>
        <w:jc w:val="both"/>
        <w:rPr>
          <w:rFonts w:ascii="Times New Roman" w:hAnsi="Times New Roman"/>
          <w:sz w:val="24"/>
          <w:szCs w:val="24"/>
        </w:rPr>
      </w:pPr>
      <w:r w:rsidRPr="007C2673">
        <w:rPr>
          <w:rFonts w:ascii="Times New Roman" w:hAnsi="Times New Roman"/>
          <w:sz w:val="24"/>
          <w:szCs w:val="24"/>
        </w:rPr>
        <w:t xml:space="preserve">A Telepítési Tanulmányterv tartalmát a településtervek tartalmáról, elkészítésének és elfogadásának rendjéről, valamint egyes településrendezési sajátos </w:t>
      </w:r>
      <w:r w:rsidRPr="007C2673">
        <w:rPr>
          <w:rFonts w:ascii="Times New Roman" w:hAnsi="Times New Roman"/>
          <w:sz w:val="24"/>
          <w:szCs w:val="24"/>
        </w:rPr>
        <w:lastRenderedPageBreak/>
        <w:t>jogintézményekről szóló 419/2021. (VII. 15.) Korm. rendelet 7. melléklete határozza meg.</w:t>
      </w:r>
      <w:r w:rsidR="00C30BBC">
        <w:rPr>
          <w:rFonts w:ascii="Times New Roman" w:hAnsi="Times New Roman"/>
          <w:sz w:val="24"/>
          <w:szCs w:val="24"/>
        </w:rPr>
        <w:t xml:space="preserve"> </w:t>
      </w:r>
    </w:p>
    <w:p w14:paraId="0639D8CA" w14:textId="77777777" w:rsidR="00C30BBC" w:rsidRDefault="00C30BBC" w:rsidP="007C2673">
      <w:pPr>
        <w:pStyle w:val="Listaszerbekezds"/>
        <w:spacing w:after="0" w:line="240" w:lineRule="auto"/>
        <w:ind w:left="1741"/>
        <w:jc w:val="both"/>
        <w:rPr>
          <w:rFonts w:ascii="Times New Roman" w:hAnsi="Times New Roman"/>
          <w:sz w:val="24"/>
          <w:szCs w:val="24"/>
        </w:rPr>
      </w:pPr>
    </w:p>
    <w:p w14:paraId="245B377F" w14:textId="5EDE0384" w:rsidR="00C30BBC" w:rsidRPr="007C2673" w:rsidRDefault="00712903" w:rsidP="007C2673">
      <w:pPr>
        <w:pStyle w:val="Listaszerbekezds"/>
        <w:spacing w:after="0" w:line="240" w:lineRule="auto"/>
        <w:ind w:left="1741"/>
        <w:jc w:val="both"/>
        <w:rPr>
          <w:rFonts w:ascii="Times New Roman" w:hAnsi="Times New Roman"/>
          <w:sz w:val="24"/>
          <w:szCs w:val="24"/>
        </w:rPr>
      </w:pPr>
      <w:r w:rsidRPr="007C2673">
        <w:rPr>
          <w:rFonts w:ascii="Times New Roman" w:hAnsi="Times New Roman"/>
          <w:sz w:val="24"/>
          <w:szCs w:val="24"/>
        </w:rPr>
        <w:t>A Települési Mestertervet a jelen tervpályázati dokumentáció részeként kiadott dokumentumokban részletezett felépítéssel és feladatleírással kéri kidolgozni a Megrendelő.</w:t>
      </w:r>
    </w:p>
    <w:p w14:paraId="132C0588" w14:textId="77777777" w:rsidR="00C30BBC" w:rsidRPr="007C2673" w:rsidRDefault="00C30BBC" w:rsidP="007C2673">
      <w:pPr>
        <w:pStyle w:val="Listaszerbekezds"/>
        <w:spacing w:after="0" w:line="240" w:lineRule="auto"/>
        <w:ind w:left="1381"/>
        <w:jc w:val="both"/>
        <w:rPr>
          <w:rFonts w:ascii="Times New Roman" w:hAnsi="Times New Roman"/>
          <w:sz w:val="24"/>
          <w:szCs w:val="24"/>
        </w:rPr>
      </w:pPr>
    </w:p>
    <w:p w14:paraId="2D37F9E3" w14:textId="7891F9E0" w:rsidR="00712903" w:rsidRPr="0070035B" w:rsidRDefault="00C30BBC" w:rsidP="007C2673">
      <w:pPr>
        <w:pStyle w:val="Listaszerbekezds"/>
        <w:numPr>
          <w:ilvl w:val="0"/>
          <w:numId w:val="19"/>
        </w:numPr>
        <w:spacing w:after="0" w:line="240" w:lineRule="auto"/>
        <w:jc w:val="both"/>
        <w:rPr>
          <w:rFonts w:ascii="Times New Roman" w:hAnsi="Times New Roman"/>
          <w:sz w:val="24"/>
          <w:szCs w:val="24"/>
        </w:rPr>
      </w:pPr>
      <w:r w:rsidRPr="0070035B">
        <w:rPr>
          <w:rFonts w:ascii="Times New Roman" w:hAnsi="Times New Roman"/>
          <w:sz w:val="24"/>
          <w:szCs w:val="24"/>
        </w:rPr>
        <w:t xml:space="preserve">A telepítési tanulmányterv elkészítésének határideje a szerződés hatálybalépésétől számított 3 hónap. </w:t>
      </w:r>
      <w:r w:rsidR="00712903" w:rsidRPr="0070035B">
        <w:rPr>
          <w:rFonts w:ascii="Times New Roman" w:hAnsi="Times New Roman"/>
          <w:sz w:val="24"/>
          <w:szCs w:val="24"/>
        </w:rPr>
        <w:t xml:space="preserve">A </w:t>
      </w:r>
      <w:r w:rsidRPr="0070035B">
        <w:rPr>
          <w:rFonts w:ascii="Times New Roman" w:hAnsi="Times New Roman"/>
          <w:sz w:val="24"/>
          <w:szCs w:val="24"/>
        </w:rPr>
        <w:t xml:space="preserve">teljes tervezési </w:t>
      </w:r>
      <w:r w:rsidR="00AA3302" w:rsidRPr="0070035B">
        <w:rPr>
          <w:rFonts w:ascii="Times New Roman" w:hAnsi="Times New Roman"/>
          <w:sz w:val="24"/>
          <w:szCs w:val="24"/>
        </w:rPr>
        <w:t>feladat</w:t>
      </w:r>
      <w:r w:rsidRPr="0070035B">
        <w:rPr>
          <w:rFonts w:ascii="Times New Roman" w:hAnsi="Times New Roman"/>
          <w:sz w:val="24"/>
          <w:szCs w:val="24"/>
        </w:rPr>
        <w:t>, azaz a mesterterv elkészítésének határideje</w:t>
      </w:r>
      <w:r w:rsidR="00AA3302" w:rsidRPr="0070035B">
        <w:rPr>
          <w:rFonts w:ascii="Times New Roman" w:hAnsi="Times New Roman"/>
          <w:sz w:val="24"/>
          <w:szCs w:val="24"/>
        </w:rPr>
        <w:t xml:space="preserve"> a szerződés hatálybalépésétől számított 6 hónap</w:t>
      </w:r>
      <w:r w:rsidRPr="0070035B">
        <w:rPr>
          <w:rFonts w:ascii="Times New Roman" w:hAnsi="Times New Roman"/>
          <w:sz w:val="24"/>
          <w:szCs w:val="24"/>
        </w:rPr>
        <w:t xml:space="preserve">. </w:t>
      </w:r>
      <w:r w:rsidR="00AA3302" w:rsidRPr="0070035B">
        <w:rPr>
          <w:rFonts w:ascii="Times New Roman" w:hAnsi="Times New Roman"/>
          <w:sz w:val="24"/>
          <w:szCs w:val="24"/>
        </w:rPr>
        <w:t xml:space="preserve"> </w:t>
      </w:r>
    </w:p>
    <w:p w14:paraId="0917B6FE" w14:textId="77777777" w:rsidR="008D67BB" w:rsidRPr="00C30BBC" w:rsidRDefault="008D67BB" w:rsidP="008D67BB">
      <w:pPr>
        <w:spacing w:before="120" w:after="120" w:line="259" w:lineRule="auto"/>
        <w:ind w:left="1701"/>
        <w:jc w:val="both"/>
        <w:rPr>
          <w:rFonts w:ascii="Times New Roman" w:hAnsi="Times New Roman" w:cs="Times New Roman"/>
          <w:sz w:val="24"/>
          <w:szCs w:val="24"/>
        </w:rPr>
      </w:pPr>
      <w:r w:rsidRPr="00C30BBC">
        <w:rPr>
          <w:rFonts w:ascii="Times New Roman" w:hAnsi="Times New Roman" w:cs="Times New Roman"/>
          <w:color w:val="000000" w:themeColor="text1"/>
          <w:sz w:val="24"/>
          <w:szCs w:val="24"/>
        </w:rPr>
        <w:t xml:space="preserve">Az egyes szállítási határidőktől számítottan Megrendelőnek 10 munkanapon belül van lehetősége véleményezni a tervdokumentációkat, melyről a Felek által aláírt jegyzőkönyv készül, melyben meghatározásra kerülnek a véleményezés során </w:t>
      </w:r>
      <w:r w:rsidRPr="00C30BBC">
        <w:rPr>
          <w:rFonts w:ascii="Times New Roman" w:hAnsi="Times New Roman" w:cs="Times New Roman"/>
          <w:sz w:val="24"/>
          <w:szCs w:val="24"/>
        </w:rPr>
        <w:t>felmerült módosítások tervdokumentációra való átvezetésének határideje, melynek maximális ideje 10 munkanap.</w:t>
      </w:r>
    </w:p>
    <w:p w14:paraId="6DD3EBF0" w14:textId="77777777" w:rsidR="008D67BB" w:rsidRPr="00C30BBC" w:rsidRDefault="008D67BB" w:rsidP="007C2673">
      <w:pPr>
        <w:pStyle w:val="Listaszerbekezds"/>
        <w:numPr>
          <w:ilvl w:val="0"/>
          <w:numId w:val="19"/>
        </w:numPr>
        <w:spacing w:after="0" w:line="240" w:lineRule="auto"/>
        <w:jc w:val="both"/>
        <w:rPr>
          <w:rFonts w:ascii="Times New Roman" w:hAnsi="Times New Roman"/>
          <w:bCs/>
          <w:sz w:val="24"/>
          <w:szCs w:val="24"/>
        </w:rPr>
      </w:pPr>
      <w:r w:rsidRPr="00C30BBC">
        <w:rPr>
          <w:rFonts w:ascii="Times New Roman" w:hAnsi="Times New Roman"/>
          <w:bCs/>
          <w:sz w:val="24"/>
          <w:szCs w:val="24"/>
        </w:rPr>
        <w:t>Fizetési feltételek:</w:t>
      </w:r>
    </w:p>
    <w:p w14:paraId="760F42D5" w14:textId="4EF6ED02" w:rsidR="008D67BB" w:rsidRPr="00F72F91" w:rsidRDefault="008D67BB" w:rsidP="008D67BB">
      <w:pPr>
        <w:spacing w:line="259" w:lineRule="auto"/>
        <w:ind w:left="1701"/>
        <w:jc w:val="both"/>
        <w:rPr>
          <w:rFonts w:ascii="Times New Roman" w:hAnsi="Times New Roman" w:cs="Times New Roman"/>
          <w:strike/>
          <w:sz w:val="24"/>
          <w:szCs w:val="24"/>
        </w:rPr>
      </w:pPr>
      <w:r w:rsidRPr="00C30BBC">
        <w:rPr>
          <w:rFonts w:ascii="Times New Roman" w:hAnsi="Times New Roman" w:cs="Times New Roman"/>
          <w:sz w:val="24"/>
          <w:szCs w:val="24"/>
        </w:rPr>
        <w:t xml:space="preserve">Megrendelő előleget nem tervez fizetni. </w:t>
      </w:r>
      <w:r w:rsidRPr="00C30BBC">
        <w:rPr>
          <w:rFonts w:ascii="Times New Roman" w:hAnsi="Times New Roman" w:cs="Times New Roman"/>
          <w:bCs/>
          <w:color w:val="000000"/>
          <w:sz w:val="24"/>
          <w:szCs w:val="24"/>
        </w:rPr>
        <w:t xml:space="preserve">A teljesítés során számla benyújtására </w:t>
      </w:r>
      <w:proofErr w:type="gramStart"/>
      <w:r w:rsidRPr="00C30BBC">
        <w:rPr>
          <w:rFonts w:ascii="Times New Roman" w:hAnsi="Times New Roman" w:cs="Times New Roman"/>
          <w:bCs/>
          <w:color w:val="000000"/>
          <w:sz w:val="24"/>
          <w:szCs w:val="24"/>
        </w:rPr>
        <w:t>a</w:t>
      </w:r>
      <w:proofErr w:type="gramEnd"/>
      <w:r w:rsidRPr="00C30BBC">
        <w:rPr>
          <w:rFonts w:ascii="Times New Roman" w:hAnsi="Times New Roman" w:cs="Times New Roman"/>
          <w:bCs/>
          <w:color w:val="000000"/>
          <w:sz w:val="24"/>
          <w:szCs w:val="24"/>
        </w:rPr>
        <w:t xml:space="preserve"> </w:t>
      </w:r>
      <w:proofErr w:type="spellStart"/>
      <w:r w:rsidRPr="00C30BBC">
        <w:rPr>
          <w:rFonts w:ascii="Times New Roman" w:hAnsi="Times New Roman" w:cs="Times New Roman"/>
          <w:bCs/>
          <w:color w:val="000000"/>
          <w:sz w:val="24"/>
          <w:szCs w:val="24"/>
        </w:rPr>
        <w:t>a</w:t>
      </w:r>
      <w:proofErr w:type="spellEnd"/>
      <w:r w:rsidRPr="00C30BBC">
        <w:rPr>
          <w:rFonts w:ascii="Times New Roman" w:hAnsi="Times New Roman" w:cs="Times New Roman"/>
          <w:bCs/>
          <w:color w:val="000000"/>
          <w:sz w:val="24"/>
          <w:szCs w:val="24"/>
        </w:rPr>
        <w:t xml:space="preserve"> fentebb felsorolt tervek leszállítását követően, </w:t>
      </w:r>
      <w:r w:rsidR="00DB2629">
        <w:rPr>
          <w:rFonts w:ascii="Times New Roman" w:hAnsi="Times New Roman" w:cs="Times New Roman"/>
          <w:bCs/>
          <w:color w:val="000000"/>
          <w:sz w:val="24"/>
          <w:szCs w:val="24"/>
        </w:rPr>
        <w:t xml:space="preserve">legalább </w:t>
      </w:r>
      <w:r w:rsidRPr="00C30BBC">
        <w:rPr>
          <w:rFonts w:ascii="Times New Roman" w:hAnsi="Times New Roman" w:cs="Times New Roman"/>
          <w:bCs/>
          <w:color w:val="000000"/>
          <w:sz w:val="24"/>
          <w:szCs w:val="24"/>
        </w:rPr>
        <w:t>tervcsomagonként</w:t>
      </w:r>
      <w:r w:rsidR="00C30BBC">
        <w:rPr>
          <w:rFonts w:ascii="Times New Roman" w:hAnsi="Times New Roman" w:cs="Times New Roman"/>
          <w:bCs/>
          <w:color w:val="000000"/>
          <w:sz w:val="24"/>
          <w:szCs w:val="24"/>
        </w:rPr>
        <w:t xml:space="preserve"> (telepítési tanulmányterv/Települési Mesterterv) </w:t>
      </w:r>
      <w:r w:rsidRPr="00C30BBC">
        <w:rPr>
          <w:rFonts w:ascii="Times New Roman" w:hAnsi="Times New Roman" w:cs="Times New Roman"/>
          <w:bCs/>
          <w:color w:val="000000"/>
          <w:sz w:val="24"/>
          <w:szCs w:val="24"/>
        </w:rPr>
        <w:t>van lehetőség, az adott tevékenység/feladat igazolt teljesítését követően az adott tervcsomagra vonatkozó</w:t>
      </w:r>
      <w:r w:rsidRPr="00F72F91">
        <w:rPr>
          <w:rFonts w:ascii="Times New Roman" w:hAnsi="Times New Roman" w:cs="Times New Roman"/>
          <w:bCs/>
          <w:color w:val="000000"/>
          <w:sz w:val="24"/>
          <w:szCs w:val="24"/>
        </w:rPr>
        <w:t xml:space="preserve"> összegben. </w:t>
      </w:r>
    </w:p>
    <w:p w14:paraId="557EFFBE" w14:textId="77777777" w:rsidR="008D67BB" w:rsidRPr="00FE30FF" w:rsidRDefault="008D67BB" w:rsidP="008D67BB">
      <w:pPr>
        <w:pStyle w:val="Listaszerbekezds"/>
        <w:numPr>
          <w:ilvl w:val="0"/>
          <w:numId w:val="20"/>
        </w:numPr>
        <w:suppressAutoHyphens w:val="0"/>
        <w:spacing w:before="120" w:after="120" w:line="259" w:lineRule="auto"/>
        <w:contextualSpacing/>
        <w:jc w:val="both"/>
        <w:rPr>
          <w:rFonts w:ascii="Times New Roman" w:hAnsi="Times New Roman"/>
          <w:bCs/>
          <w:sz w:val="24"/>
          <w:szCs w:val="24"/>
        </w:rPr>
      </w:pPr>
      <w:r w:rsidRPr="00FE30FF">
        <w:rPr>
          <w:rFonts w:ascii="Times New Roman" w:hAnsi="Times New Roman"/>
          <w:bCs/>
          <w:sz w:val="24"/>
          <w:szCs w:val="24"/>
        </w:rPr>
        <w:t xml:space="preserve">Szerződéses biztosítékok: </w:t>
      </w:r>
    </w:p>
    <w:p w14:paraId="0425FA4A" w14:textId="77777777" w:rsidR="008D67BB" w:rsidRPr="00F72F91" w:rsidRDefault="008D67BB" w:rsidP="008D67BB">
      <w:pPr>
        <w:spacing w:before="120" w:after="120" w:line="259" w:lineRule="auto"/>
        <w:ind w:left="1701"/>
        <w:jc w:val="both"/>
        <w:rPr>
          <w:rFonts w:ascii="Times New Roman" w:hAnsi="Times New Roman" w:cs="Times New Roman"/>
          <w:sz w:val="24"/>
          <w:szCs w:val="24"/>
        </w:rPr>
      </w:pPr>
      <w:r w:rsidRPr="00F72F91">
        <w:rPr>
          <w:rFonts w:ascii="Times New Roman" w:hAnsi="Times New Roman" w:cs="Times New Roman"/>
          <w:sz w:val="24"/>
          <w:szCs w:val="24"/>
        </w:rPr>
        <w:t>A Megrendelő szerződés megerősítő mellékkötelezettségként késedelmi kötbért, meghiúsulási kötbért, valamint hibás teljesítési kötbért érvényesít.</w:t>
      </w:r>
    </w:p>
    <w:p w14:paraId="3FFF8954" w14:textId="77777777" w:rsidR="008D67BB" w:rsidRPr="00FE30FF" w:rsidRDefault="008D67BB" w:rsidP="008D67BB">
      <w:pPr>
        <w:spacing w:before="120" w:after="120" w:line="259" w:lineRule="auto"/>
        <w:ind w:left="1701"/>
        <w:jc w:val="both"/>
        <w:rPr>
          <w:rFonts w:ascii="Times New Roman" w:hAnsi="Times New Roman" w:cs="Times New Roman"/>
          <w:sz w:val="24"/>
          <w:szCs w:val="24"/>
        </w:rPr>
      </w:pPr>
      <w:proofErr w:type="gramStart"/>
      <w:r w:rsidRPr="00FE30FF">
        <w:rPr>
          <w:rFonts w:ascii="Times New Roman" w:hAnsi="Times New Roman" w:cs="Times New Roman"/>
          <w:bCs/>
          <w:i/>
          <w:iCs/>
          <w:sz w:val="24"/>
          <w:szCs w:val="24"/>
          <w:u w:val="single"/>
        </w:rPr>
        <w:t>a</w:t>
      </w:r>
      <w:proofErr w:type="gramEnd"/>
      <w:r w:rsidRPr="00FE30FF">
        <w:rPr>
          <w:rFonts w:ascii="Times New Roman" w:hAnsi="Times New Roman" w:cs="Times New Roman"/>
          <w:bCs/>
          <w:i/>
          <w:iCs/>
          <w:sz w:val="24"/>
          <w:szCs w:val="24"/>
          <w:u w:val="single"/>
        </w:rPr>
        <w:t>) Késedelmi kötbér:</w:t>
      </w:r>
      <w:r w:rsidRPr="00FE30FF">
        <w:rPr>
          <w:rFonts w:ascii="Times New Roman" w:hAnsi="Times New Roman" w:cs="Times New Roman"/>
          <w:sz w:val="24"/>
          <w:szCs w:val="24"/>
        </w:rPr>
        <w:t xml:space="preserve"> Ha a Tervező a szerződésből eredő kötelezettségeinek teljesítésével késedelembe esik, a teljesítési határidő napjától számított késedelembe esés időszakára a Tervező késedelmi naptári naponként köteles legfeljebb a késedelemmel érintett tervezési feladat nettó tervezési díja 0,5 %-</w:t>
      </w:r>
      <w:proofErr w:type="spellStart"/>
      <w:r w:rsidRPr="00FE30FF">
        <w:rPr>
          <w:rFonts w:ascii="Times New Roman" w:hAnsi="Times New Roman" w:cs="Times New Roman"/>
          <w:sz w:val="24"/>
          <w:szCs w:val="24"/>
        </w:rPr>
        <w:t>ának</w:t>
      </w:r>
      <w:proofErr w:type="spellEnd"/>
      <w:r w:rsidRPr="00FE30FF">
        <w:rPr>
          <w:rFonts w:ascii="Times New Roman" w:hAnsi="Times New Roman" w:cs="Times New Roman"/>
          <w:sz w:val="24"/>
          <w:szCs w:val="24"/>
        </w:rPr>
        <w:t xml:space="preserve"> megfelelő összegű késedelmi kötbért fizetni. Megrendelő a késedelmi kötbért valamennyi részhatáridő és a véghatáridő tekintetében külön-külön érvényesíti. </w:t>
      </w:r>
    </w:p>
    <w:p w14:paraId="494427F1" w14:textId="77777777" w:rsidR="008D67BB" w:rsidRPr="00FE30FF" w:rsidRDefault="008D67BB" w:rsidP="008D67BB">
      <w:pPr>
        <w:spacing w:before="120" w:after="120" w:line="259" w:lineRule="auto"/>
        <w:ind w:left="1701"/>
        <w:jc w:val="both"/>
        <w:rPr>
          <w:rFonts w:ascii="Times New Roman" w:hAnsi="Times New Roman" w:cs="Times New Roman"/>
          <w:sz w:val="24"/>
          <w:szCs w:val="24"/>
        </w:rPr>
      </w:pPr>
      <w:r w:rsidRPr="00FE30FF">
        <w:rPr>
          <w:rFonts w:ascii="Times New Roman" w:hAnsi="Times New Roman" w:cs="Times New Roman"/>
          <w:sz w:val="24"/>
          <w:szCs w:val="24"/>
        </w:rPr>
        <w:t>Megrendelő kiköti, hogy ha a késedelmes napok száma a 30 naptári napot meghaladja, úgy Megrendelő jogosult a szerződéstől elállni, vagy azt azonnali hatályú felmondással felmondani, amelynek gyakorlása esetén Megrendelő – a késedelmi kötbér helyett - meghiúsulási kötbért érvényesít.</w:t>
      </w:r>
    </w:p>
    <w:p w14:paraId="56BD2CE1" w14:textId="77777777" w:rsidR="008D67BB" w:rsidRPr="00FE30FF" w:rsidRDefault="008D67BB" w:rsidP="008D67BB">
      <w:pPr>
        <w:spacing w:before="120" w:after="120" w:line="259" w:lineRule="auto"/>
        <w:ind w:left="1701"/>
        <w:jc w:val="both"/>
        <w:rPr>
          <w:rFonts w:ascii="Times New Roman" w:hAnsi="Times New Roman" w:cs="Times New Roman"/>
          <w:sz w:val="24"/>
          <w:szCs w:val="24"/>
        </w:rPr>
      </w:pPr>
      <w:r w:rsidRPr="00FE30FF">
        <w:rPr>
          <w:rFonts w:ascii="Times New Roman" w:hAnsi="Times New Roman" w:cs="Times New Roman"/>
          <w:bCs/>
          <w:i/>
          <w:iCs/>
          <w:sz w:val="24"/>
          <w:szCs w:val="24"/>
          <w:u w:val="single"/>
        </w:rPr>
        <w:t>b) Meghiúsulási kötbér:</w:t>
      </w:r>
      <w:r w:rsidRPr="00FE30FF">
        <w:rPr>
          <w:rFonts w:ascii="Times New Roman" w:hAnsi="Times New Roman" w:cs="Times New Roman"/>
          <w:sz w:val="24"/>
          <w:szCs w:val="24"/>
        </w:rPr>
        <w:t xml:space="preserve"> Amennyiben a Tervező nem teljesít vagy késedelme a 30 naptári napot meghaladja, illetőleg, ha a szerződés olyan okból, melyért Tervező felelős meghiúsul, Megrendelő jogosult a szerződéstől elállni, vagy azt azonnali hatályú felmondással megszüntetni. A meghiúsulási kötbér mértéke: a meghiúsulással érintett tervdokumentáció nettó tervezési díjának 20 %-a.   </w:t>
      </w:r>
    </w:p>
    <w:p w14:paraId="326F95E5" w14:textId="77777777" w:rsidR="008D67BB" w:rsidRPr="00FE30FF" w:rsidRDefault="008D67BB" w:rsidP="008D67BB">
      <w:pPr>
        <w:spacing w:before="120" w:after="120" w:line="259" w:lineRule="auto"/>
        <w:ind w:left="1701"/>
        <w:jc w:val="both"/>
        <w:rPr>
          <w:rFonts w:ascii="Times New Roman" w:hAnsi="Times New Roman" w:cs="Times New Roman"/>
          <w:sz w:val="24"/>
          <w:szCs w:val="24"/>
        </w:rPr>
      </w:pPr>
      <w:r w:rsidRPr="00FE30FF">
        <w:rPr>
          <w:rFonts w:ascii="Times New Roman" w:hAnsi="Times New Roman" w:cs="Times New Roman"/>
          <w:sz w:val="24"/>
          <w:szCs w:val="24"/>
        </w:rPr>
        <w:t>Megrendelő az azonnali hatályú felmondási jogát a Tervezőhöz intézett írásbeli nyilatkozattal gyakorolhatja. Az azonnali hatályú felmondás a Tervező kötbér- és kártérítés fizetési kötelezettségét nem érinti.</w:t>
      </w:r>
    </w:p>
    <w:p w14:paraId="7DD64A14" w14:textId="77777777" w:rsidR="008D67BB" w:rsidRPr="00FE30FF" w:rsidRDefault="008D67BB" w:rsidP="008D67BB">
      <w:pPr>
        <w:spacing w:before="120" w:after="120" w:line="259" w:lineRule="auto"/>
        <w:ind w:left="1701"/>
        <w:jc w:val="both"/>
        <w:rPr>
          <w:rFonts w:ascii="Times New Roman" w:hAnsi="Times New Roman" w:cs="Times New Roman"/>
          <w:sz w:val="24"/>
          <w:szCs w:val="24"/>
        </w:rPr>
      </w:pPr>
      <w:r w:rsidRPr="00FE30FF">
        <w:rPr>
          <w:rFonts w:ascii="Times New Roman" w:hAnsi="Times New Roman" w:cs="Times New Roman"/>
          <w:bCs/>
          <w:i/>
          <w:iCs/>
          <w:sz w:val="24"/>
          <w:szCs w:val="24"/>
          <w:u w:val="single"/>
        </w:rPr>
        <w:lastRenderedPageBreak/>
        <w:t>c) Hibás teljesítési kötbér:</w:t>
      </w:r>
      <w:r w:rsidRPr="00FE30FF">
        <w:rPr>
          <w:rFonts w:ascii="Times New Roman" w:hAnsi="Times New Roman" w:cs="Times New Roman"/>
          <w:sz w:val="24"/>
          <w:szCs w:val="24"/>
        </w:rPr>
        <w:t xml:space="preserve"> A hibás teljesítési (minőségi) kötbért Megrendelő a Tervező nem szerződésszerű teljesítése esetén érvényesíti, amennyiben a hibás teljesítésért a Tervező, vagy az általa a teljesítésbe bevont közreműködő a felelős. A hibás teljesítési (minőségi) kötbér mértéke legfeljebb a hibás teljesítéssel érintett munkarész / tervdokumentáció nettó tervezési díjának 3 %-a/alkalom. Amennyiben Megrendelő a hiba kijavítását igényli, a késedelemre megállapított mértékű kötbért kell alkalmazni a hiba közlésétől a hiba kijavításáig terjedő időtartamra.</w:t>
      </w:r>
    </w:p>
    <w:p w14:paraId="20E4E3F1" w14:textId="251F8A6C" w:rsidR="008D67BB" w:rsidRPr="00FE30FF" w:rsidRDefault="00DB2629" w:rsidP="008D67BB">
      <w:pPr>
        <w:spacing w:before="120" w:after="120" w:line="259" w:lineRule="auto"/>
        <w:ind w:left="1701"/>
        <w:jc w:val="both"/>
        <w:rPr>
          <w:rFonts w:ascii="Times New Roman" w:hAnsi="Times New Roman" w:cs="Times New Roman"/>
          <w:sz w:val="24"/>
          <w:szCs w:val="24"/>
        </w:rPr>
      </w:pPr>
      <w:r w:rsidRPr="003C372F">
        <w:rPr>
          <w:rFonts w:ascii="Times New Roman" w:hAnsi="Times New Roman" w:cs="Times New Roman"/>
          <w:sz w:val="24"/>
          <w:szCs w:val="24"/>
        </w:rPr>
        <w:t>Amennyiben már 3 alkalommal ténylegesen érvényesítésre került a hibás teljesítési kötbér és ezt követően a Tervező újból hibásan teljesít,</w:t>
      </w:r>
      <w:r>
        <w:rPr>
          <w:rFonts w:ascii="Times New Roman" w:hAnsi="Times New Roman" w:cs="Times New Roman"/>
          <w:sz w:val="24"/>
          <w:szCs w:val="24"/>
        </w:rPr>
        <w:t xml:space="preserve"> </w:t>
      </w:r>
      <w:r w:rsidR="008D67BB" w:rsidRPr="00FE30FF">
        <w:rPr>
          <w:rFonts w:ascii="Times New Roman" w:hAnsi="Times New Roman" w:cs="Times New Roman"/>
          <w:sz w:val="24"/>
          <w:szCs w:val="24"/>
        </w:rPr>
        <w:t>Megrendelő a szerződést felmondhatja, illetve attól elállhat, mely esetekben Megrendelő a már érvényesített hibás teljesítési kötbér összegével csökkentett összegű meghiúsulási kötbért érvényesít.</w:t>
      </w:r>
    </w:p>
    <w:p w14:paraId="08096600" w14:textId="66826747" w:rsidR="008D67BB" w:rsidRPr="00FE30FF" w:rsidRDefault="008D67BB" w:rsidP="008D67BB">
      <w:pPr>
        <w:spacing w:before="120" w:after="120" w:line="259" w:lineRule="auto"/>
        <w:ind w:left="1701"/>
        <w:jc w:val="both"/>
        <w:rPr>
          <w:rFonts w:ascii="Times New Roman" w:hAnsi="Times New Roman" w:cs="Times New Roman"/>
          <w:sz w:val="24"/>
          <w:szCs w:val="24"/>
        </w:rPr>
      </w:pPr>
      <w:r w:rsidRPr="00FE30FF">
        <w:rPr>
          <w:rFonts w:ascii="Times New Roman" w:hAnsi="Times New Roman" w:cs="Times New Roman"/>
          <w:sz w:val="24"/>
          <w:szCs w:val="24"/>
        </w:rPr>
        <w:t xml:space="preserve">A késedelmi, hibás teljesítési és meghiúsulási kötbér vonatkozásában az „érintett” tervezési feladat vagy tervdokumentáció alatt a </w:t>
      </w:r>
      <w:r w:rsidR="00DF5CDB" w:rsidRPr="00DF5CDB">
        <w:rPr>
          <w:rFonts w:ascii="Times New Roman" w:hAnsi="Times New Roman" w:cs="Times New Roman"/>
          <w:sz w:val="24"/>
          <w:szCs w:val="24"/>
        </w:rPr>
        <w:t>Telepítési tanulmányterv és a Települési Mesterterv értendő</w:t>
      </w:r>
      <w:r w:rsidRPr="00FE30FF">
        <w:rPr>
          <w:rFonts w:ascii="Times New Roman" w:hAnsi="Times New Roman" w:cs="Times New Roman"/>
          <w:sz w:val="24"/>
          <w:szCs w:val="24"/>
        </w:rPr>
        <w:t>, a kötbérszámítás alapját tehát a késedelemmel, hibás teljesítéssel, meghiúsu</w:t>
      </w:r>
      <w:r w:rsidR="00DF5CDB">
        <w:rPr>
          <w:rFonts w:ascii="Times New Roman" w:hAnsi="Times New Roman" w:cs="Times New Roman"/>
          <w:sz w:val="24"/>
          <w:szCs w:val="24"/>
        </w:rPr>
        <w:t>lással érintett adott tervdokumentáció</w:t>
      </w:r>
      <w:r w:rsidRPr="00FE30FF">
        <w:rPr>
          <w:rFonts w:ascii="Times New Roman" w:hAnsi="Times New Roman" w:cs="Times New Roman"/>
          <w:sz w:val="24"/>
          <w:szCs w:val="24"/>
        </w:rPr>
        <w:t xml:space="preserve"> ellenértéke képezi. </w:t>
      </w:r>
    </w:p>
    <w:p w14:paraId="6B9AD27B" w14:textId="019ABC0A" w:rsidR="008D67BB" w:rsidRPr="00F72F91" w:rsidRDefault="008D67BB" w:rsidP="008D67BB">
      <w:pPr>
        <w:spacing w:before="120" w:after="120" w:line="259" w:lineRule="auto"/>
        <w:ind w:left="1701"/>
        <w:jc w:val="both"/>
        <w:rPr>
          <w:rFonts w:ascii="Times New Roman" w:hAnsi="Times New Roman" w:cs="Times New Roman"/>
          <w:sz w:val="24"/>
          <w:szCs w:val="24"/>
        </w:rPr>
      </w:pPr>
      <w:r w:rsidRPr="00FE30FF">
        <w:rPr>
          <w:rFonts w:ascii="Times New Roman" w:hAnsi="Times New Roman" w:cs="Times New Roman"/>
          <w:bCs/>
          <w:i/>
          <w:iCs/>
          <w:sz w:val="24"/>
          <w:szCs w:val="24"/>
          <w:u w:val="single"/>
        </w:rPr>
        <w:t>d) Jótállás:</w:t>
      </w:r>
      <w:r w:rsidRPr="00FE30FF">
        <w:rPr>
          <w:rFonts w:ascii="Times New Roman" w:hAnsi="Times New Roman" w:cs="Times New Roman"/>
          <w:sz w:val="24"/>
          <w:szCs w:val="24"/>
        </w:rPr>
        <w:t xml:space="preserve"> A Tervező a Ptk. szabályai értelmében 24 hónap jótállási kötelezettséggel tartozik. A </w:t>
      </w:r>
      <w:proofErr w:type="gramStart"/>
      <w:r w:rsidRPr="00FE30FF">
        <w:rPr>
          <w:rFonts w:ascii="Times New Roman" w:hAnsi="Times New Roman" w:cs="Times New Roman"/>
          <w:sz w:val="24"/>
          <w:szCs w:val="24"/>
        </w:rPr>
        <w:t>jótállás</w:t>
      </w:r>
      <w:r>
        <w:rPr>
          <w:rFonts w:ascii="Times New Roman" w:hAnsi="Times New Roman" w:cs="Times New Roman"/>
          <w:sz w:val="24"/>
          <w:szCs w:val="24"/>
        </w:rPr>
        <w:t>(</w:t>
      </w:r>
      <w:proofErr w:type="gramEnd"/>
      <w:r>
        <w:rPr>
          <w:rFonts w:ascii="Times New Roman" w:hAnsi="Times New Roman" w:cs="Times New Roman"/>
          <w:sz w:val="24"/>
          <w:szCs w:val="24"/>
        </w:rPr>
        <w:t>ok)</w:t>
      </w:r>
      <w:r w:rsidRPr="00FE30FF">
        <w:rPr>
          <w:rFonts w:ascii="Times New Roman" w:hAnsi="Times New Roman" w:cs="Times New Roman"/>
          <w:sz w:val="24"/>
          <w:szCs w:val="24"/>
        </w:rPr>
        <w:t xml:space="preserve"> kezdő időpontja </w:t>
      </w:r>
      <w:r w:rsidR="00DF5CDB">
        <w:rPr>
          <w:rFonts w:ascii="Times New Roman" w:hAnsi="Times New Roman" w:cs="Times New Roman"/>
          <w:sz w:val="24"/>
          <w:szCs w:val="24"/>
        </w:rPr>
        <w:t>a</w:t>
      </w:r>
      <w:r>
        <w:rPr>
          <w:rFonts w:ascii="Times New Roman" w:hAnsi="Times New Roman" w:cs="Times New Roman"/>
          <w:sz w:val="24"/>
          <w:szCs w:val="24"/>
        </w:rPr>
        <w:t xml:space="preserve"> </w:t>
      </w:r>
      <w:r w:rsidR="00DF5CDB" w:rsidRPr="00DF5CDB">
        <w:rPr>
          <w:rFonts w:ascii="Times New Roman" w:hAnsi="Times New Roman" w:cs="Times New Roman"/>
          <w:sz w:val="24"/>
          <w:szCs w:val="24"/>
        </w:rPr>
        <w:t xml:space="preserve">Telepítési tanulmányterv és a Települési Mesterterv </w:t>
      </w:r>
      <w:r w:rsidRPr="00DF5CDB">
        <w:rPr>
          <w:rFonts w:ascii="Times New Roman" w:hAnsi="Times New Roman" w:cs="Times New Roman"/>
          <w:sz w:val="24"/>
          <w:szCs w:val="24"/>
        </w:rPr>
        <w:t>leszállítását követően</w:t>
      </w:r>
      <w:r w:rsidRPr="00FE30FF">
        <w:rPr>
          <w:rFonts w:ascii="Times New Roman" w:hAnsi="Times New Roman" w:cs="Times New Roman"/>
          <w:sz w:val="24"/>
          <w:szCs w:val="24"/>
        </w:rPr>
        <w:t xml:space="preserve"> a teljesítési igazolás</w:t>
      </w:r>
      <w:r>
        <w:rPr>
          <w:rFonts w:ascii="Times New Roman" w:hAnsi="Times New Roman" w:cs="Times New Roman"/>
          <w:sz w:val="24"/>
          <w:szCs w:val="24"/>
        </w:rPr>
        <w:t>(ok)</w:t>
      </w:r>
      <w:r w:rsidRPr="00FE30FF">
        <w:rPr>
          <w:rFonts w:ascii="Times New Roman" w:hAnsi="Times New Roman" w:cs="Times New Roman"/>
          <w:sz w:val="24"/>
          <w:szCs w:val="24"/>
        </w:rPr>
        <w:t xml:space="preserve"> Megrendelő általi kiállításának napja. A Tervező jótállási kötelezettséggel tartozik különösen azért, ha a tervek felülvizsgálata alapján a terveket módosítani szükséges</w:t>
      </w:r>
      <w:r w:rsidR="00C30BBC">
        <w:rPr>
          <w:rFonts w:ascii="Times New Roman" w:hAnsi="Times New Roman" w:cs="Times New Roman"/>
          <w:sz w:val="24"/>
          <w:szCs w:val="24"/>
        </w:rPr>
        <w:t>.</w:t>
      </w:r>
      <w:r w:rsidRPr="00FE30FF">
        <w:rPr>
          <w:rFonts w:ascii="Times New Roman" w:hAnsi="Times New Roman" w:cs="Times New Roman"/>
          <w:sz w:val="24"/>
          <w:szCs w:val="24"/>
        </w:rPr>
        <w:t xml:space="preserve"> </w:t>
      </w:r>
    </w:p>
    <w:p w14:paraId="2D89B9A3" w14:textId="77777777" w:rsidR="008D67BB" w:rsidRPr="00F72F91" w:rsidRDefault="008D67BB" w:rsidP="008D67BB">
      <w:pPr>
        <w:spacing w:before="120" w:after="120" w:line="259" w:lineRule="auto"/>
        <w:ind w:left="1701"/>
        <w:jc w:val="both"/>
        <w:rPr>
          <w:rFonts w:ascii="Times New Roman" w:hAnsi="Times New Roman" w:cs="Times New Roman"/>
          <w:sz w:val="24"/>
          <w:szCs w:val="24"/>
        </w:rPr>
      </w:pPr>
      <w:r w:rsidRPr="00F72F91">
        <w:rPr>
          <w:rFonts w:ascii="Times New Roman" w:hAnsi="Times New Roman" w:cs="Times New Roman"/>
          <w:sz w:val="24"/>
          <w:szCs w:val="24"/>
        </w:rPr>
        <w:t xml:space="preserve">Szerződő Felek rögzítik, hogy Tervező kötbérfizetési kötelezettsége nem érinti a kötbéren felüli kártérítési kötelezettségét.  </w:t>
      </w:r>
    </w:p>
    <w:p w14:paraId="17A36CEC" w14:textId="77777777" w:rsidR="008D67BB" w:rsidRDefault="008D67BB" w:rsidP="008D67BB">
      <w:pPr>
        <w:spacing w:before="120" w:after="120" w:line="259" w:lineRule="auto"/>
        <w:ind w:left="1701"/>
        <w:jc w:val="both"/>
        <w:rPr>
          <w:rFonts w:ascii="Times New Roman" w:hAnsi="Times New Roman" w:cs="Times New Roman"/>
          <w:sz w:val="24"/>
          <w:szCs w:val="24"/>
        </w:rPr>
      </w:pPr>
      <w:r w:rsidRPr="00F72F91">
        <w:rPr>
          <w:rFonts w:ascii="Times New Roman" w:hAnsi="Times New Roman" w:cs="Times New Roman"/>
          <w:sz w:val="24"/>
          <w:szCs w:val="24"/>
        </w:rPr>
        <w:t xml:space="preserve">Megrendelő választása szerint jogosult az esetleges – Tervező által elismert – kötbér követelését a tervezési díjba történő beszámítással érvényesíteni és azt a Tervező esedékes számlájából levonni, vagy kötbérértesítőt küldeni, mely alapján a Tervező 8 napon belül köteles a kötbért Megrendelő részére megfizetni. </w:t>
      </w:r>
    </w:p>
    <w:p w14:paraId="68A9BBF3" w14:textId="77777777" w:rsidR="008D67BB" w:rsidRPr="00FE30FF" w:rsidRDefault="008D67BB" w:rsidP="008D67BB">
      <w:pPr>
        <w:pStyle w:val="Listaszerbekezds"/>
        <w:numPr>
          <w:ilvl w:val="0"/>
          <w:numId w:val="20"/>
        </w:numPr>
        <w:spacing w:before="120" w:after="120" w:line="259" w:lineRule="auto"/>
        <w:jc w:val="both"/>
        <w:rPr>
          <w:rFonts w:ascii="Times New Roman" w:hAnsi="Times New Roman"/>
          <w:sz w:val="24"/>
          <w:szCs w:val="24"/>
        </w:rPr>
      </w:pPr>
      <w:r w:rsidRPr="00FE30FF">
        <w:rPr>
          <w:rFonts w:ascii="Times New Roman" w:hAnsi="Times New Roman"/>
          <w:sz w:val="24"/>
          <w:szCs w:val="24"/>
        </w:rPr>
        <w:t>Kiíró felhívja a figyelmet, hogy a hatályos magyar jogszabályok (266/2013 (VII.11.) Korm. rendelet) alapján, amennyiben a Tervpályázatot követő hirdetmény nélküli tárgyalásos közbeszerzési eljáráson nyertes Pályázó (ajánlattevő) nem rendelkezik Magyarországon érvényes</w:t>
      </w:r>
      <w:r>
        <w:rPr>
          <w:rFonts w:ascii="Times New Roman" w:hAnsi="Times New Roman"/>
          <w:sz w:val="24"/>
          <w:szCs w:val="24"/>
        </w:rPr>
        <w:t>,</w:t>
      </w:r>
      <w:r w:rsidRPr="00FE30FF">
        <w:rPr>
          <w:rFonts w:ascii="Times New Roman" w:hAnsi="Times New Roman"/>
          <w:sz w:val="24"/>
          <w:szCs w:val="24"/>
        </w:rPr>
        <w:t xml:space="preserve"> </w:t>
      </w:r>
      <w:r>
        <w:rPr>
          <w:rFonts w:ascii="Times New Roman" w:hAnsi="Times New Roman"/>
          <w:sz w:val="24"/>
          <w:szCs w:val="24"/>
        </w:rPr>
        <w:t xml:space="preserve">az adott </w:t>
      </w:r>
      <w:r w:rsidRPr="00FE30FF">
        <w:rPr>
          <w:rFonts w:ascii="Times New Roman" w:hAnsi="Times New Roman"/>
          <w:sz w:val="24"/>
          <w:szCs w:val="24"/>
        </w:rPr>
        <w:t xml:space="preserve">tervezői területre vonatkozó jogosultsággal, úgy a tervezési szerződés megkötésének előfeltételeként </w:t>
      </w:r>
      <w:r>
        <w:rPr>
          <w:rFonts w:ascii="Times New Roman" w:hAnsi="Times New Roman"/>
          <w:sz w:val="24"/>
          <w:szCs w:val="24"/>
        </w:rPr>
        <w:t>j</w:t>
      </w:r>
      <w:r w:rsidRPr="00FE30FF">
        <w:rPr>
          <w:rFonts w:ascii="Times New Roman" w:hAnsi="Times New Roman"/>
          <w:sz w:val="24"/>
          <w:szCs w:val="24"/>
        </w:rPr>
        <w:t>ogosultságát magyarországi tevékenység folytatásához (jogi személy vagy természetes személy vonatkozásában) szükséges eljárásban bejelentenie vagy engedélyeztetnie kell az illetékes Kamaránál (266/2013 (VII.11.) Korm. rendelet 40. §-42. §), vagy magyarországi tervezői jogosultsággal rendelkező szakember bevonásával kell biztosítania a tervezői jogosultságot.</w:t>
      </w:r>
    </w:p>
    <w:p w14:paraId="59019E3A" w14:textId="0BE22BC0" w:rsidR="008D67BB" w:rsidRDefault="008D67BB" w:rsidP="00F96151">
      <w:pPr>
        <w:spacing w:after="0" w:line="240" w:lineRule="auto"/>
        <w:ind w:left="851"/>
        <w:jc w:val="both"/>
        <w:rPr>
          <w:rFonts w:ascii="Times New Roman" w:hAnsi="Times New Roman" w:cs="Times New Roman"/>
          <w:sz w:val="24"/>
          <w:szCs w:val="24"/>
        </w:rPr>
      </w:pPr>
    </w:p>
    <w:p w14:paraId="7EB52183" w14:textId="1D6BB334" w:rsidR="00A651B5" w:rsidRDefault="00A651B5" w:rsidP="00F96151">
      <w:pPr>
        <w:spacing w:after="0" w:line="240" w:lineRule="auto"/>
        <w:ind w:left="851"/>
        <w:jc w:val="both"/>
        <w:rPr>
          <w:rFonts w:ascii="Times New Roman" w:hAnsi="Times New Roman" w:cs="Times New Roman"/>
          <w:sz w:val="24"/>
          <w:szCs w:val="24"/>
        </w:rPr>
      </w:pPr>
    </w:p>
    <w:p w14:paraId="47C69B8C" w14:textId="04A07FC7" w:rsidR="00893AD9" w:rsidRDefault="00893AD9" w:rsidP="00F96151">
      <w:pPr>
        <w:spacing w:after="0" w:line="240" w:lineRule="auto"/>
        <w:ind w:left="851"/>
        <w:jc w:val="both"/>
        <w:rPr>
          <w:rFonts w:ascii="Times New Roman" w:hAnsi="Times New Roman" w:cs="Times New Roman"/>
          <w:sz w:val="24"/>
          <w:szCs w:val="24"/>
        </w:rPr>
      </w:pPr>
    </w:p>
    <w:p w14:paraId="1C52B2E3" w14:textId="18D8CC73" w:rsidR="00893AD9" w:rsidRDefault="00893AD9" w:rsidP="00F96151">
      <w:pPr>
        <w:spacing w:after="0" w:line="240" w:lineRule="auto"/>
        <w:ind w:left="851"/>
        <w:jc w:val="both"/>
        <w:rPr>
          <w:rFonts w:ascii="Times New Roman" w:hAnsi="Times New Roman" w:cs="Times New Roman"/>
          <w:sz w:val="24"/>
          <w:szCs w:val="24"/>
        </w:rPr>
      </w:pPr>
    </w:p>
    <w:p w14:paraId="502822C8" w14:textId="46061312" w:rsidR="00893AD9" w:rsidRDefault="00893AD9" w:rsidP="00F96151">
      <w:pPr>
        <w:spacing w:after="0" w:line="240" w:lineRule="auto"/>
        <w:ind w:left="851"/>
        <w:jc w:val="both"/>
        <w:rPr>
          <w:rFonts w:ascii="Times New Roman" w:hAnsi="Times New Roman" w:cs="Times New Roman"/>
          <w:sz w:val="24"/>
          <w:szCs w:val="24"/>
        </w:rPr>
      </w:pPr>
    </w:p>
    <w:p w14:paraId="7216783F" w14:textId="77777777" w:rsidR="00893AD9" w:rsidRPr="00FA4769" w:rsidRDefault="00893AD9" w:rsidP="00F96151">
      <w:pPr>
        <w:spacing w:after="0" w:line="240" w:lineRule="auto"/>
        <w:ind w:left="851"/>
        <w:jc w:val="both"/>
        <w:rPr>
          <w:rFonts w:ascii="Times New Roman" w:hAnsi="Times New Roman" w:cs="Times New Roman"/>
          <w:sz w:val="24"/>
          <w:szCs w:val="24"/>
        </w:rPr>
      </w:pPr>
    </w:p>
    <w:p w14:paraId="09D994BB" w14:textId="68059F15" w:rsidR="00A47A84" w:rsidRPr="00FA4769" w:rsidRDefault="00A21FF5" w:rsidP="009714C9">
      <w:pPr>
        <w:pStyle w:val="Szvegtrzs"/>
        <w:numPr>
          <w:ilvl w:val="0"/>
          <w:numId w:val="1"/>
        </w:numPr>
        <w:spacing w:after="0" w:line="240" w:lineRule="auto"/>
        <w:ind w:left="851" w:hanging="709"/>
        <w:rPr>
          <w:rFonts w:ascii="Times New Roman" w:hAnsi="Times New Roman"/>
          <w:b/>
          <w:bCs/>
          <w:sz w:val="24"/>
          <w:szCs w:val="24"/>
        </w:rPr>
      </w:pPr>
      <w:r w:rsidRPr="00FA4769">
        <w:rPr>
          <w:rFonts w:ascii="Times New Roman" w:hAnsi="Times New Roman"/>
          <w:b/>
          <w:sz w:val="24"/>
          <w:szCs w:val="24"/>
        </w:rPr>
        <w:lastRenderedPageBreak/>
        <w:t>Mellékletek</w:t>
      </w:r>
    </w:p>
    <w:p w14:paraId="7A9B4DE7" w14:textId="77777777" w:rsidR="00864C1A" w:rsidRPr="00FA4769" w:rsidRDefault="00864C1A" w:rsidP="00F96151">
      <w:pPr>
        <w:spacing w:after="0" w:line="240" w:lineRule="auto"/>
        <w:ind w:left="142"/>
        <w:jc w:val="both"/>
        <w:rPr>
          <w:rFonts w:ascii="Times New Roman" w:hAnsi="Times New Roman" w:cs="Times New Roman"/>
          <w:b/>
          <w:bCs/>
          <w:sz w:val="24"/>
          <w:szCs w:val="24"/>
        </w:rPr>
      </w:pPr>
    </w:p>
    <w:p w14:paraId="46022B55" w14:textId="4C4723E3" w:rsidR="00A21FF5" w:rsidRPr="001D0AE4" w:rsidRDefault="00E02183" w:rsidP="000F6717">
      <w:pPr>
        <w:spacing w:after="0" w:line="240" w:lineRule="auto"/>
        <w:ind w:left="851"/>
        <w:jc w:val="both"/>
        <w:rPr>
          <w:rFonts w:ascii="Times New Roman" w:hAnsi="Times New Roman" w:cs="Times New Roman"/>
          <w:sz w:val="24"/>
          <w:szCs w:val="24"/>
        </w:rPr>
      </w:pPr>
      <w:r w:rsidRPr="006D0A5F">
        <w:rPr>
          <w:rFonts w:ascii="Times New Roman" w:hAnsi="Times New Roman" w:cs="Times New Roman"/>
          <w:sz w:val="24"/>
          <w:szCs w:val="24"/>
        </w:rPr>
        <w:t>1) Tervezési Program</w:t>
      </w:r>
      <w:r w:rsidR="00E01BE0" w:rsidRPr="006D0A5F">
        <w:rPr>
          <w:rFonts w:ascii="Times New Roman" w:hAnsi="Times New Roman" w:cs="Times New Roman"/>
          <w:sz w:val="24"/>
          <w:szCs w:val="24"/>
        </w:rPr>
        <w:t xml:space="preserve"> (műszaki leírás)</w:t>
      </w:r>
    </w:p>
    <w:p w14:paraId="4EB331ED" w14:textId="3C2DEF58" w:rsidR="00E01BE0" w:rsidRPr="001D0AE4" w:rsidRDefault="00E01BE0" w:rsidP="000F6717">
      <w:pPr>
        <w:spacing w:after="0" w:line="240" w:lineRule="auto"/>
        <w:ind w:left="851"/>
        <w:jc w:val="both"/>
        <w:rPr>
          <w:rFonts w:ascii="Times New Roman" w:hAnsi="Times New Roman" w:cs="Times New Roman"/>
          <w:sz w:val="24"/>
          <w:szCs w:val="24"/>
        </w:rPr>
      </w:pPr>
      <w:r w:rsidRPr="006D0A5F">
        <w:rPr>
          <w:rFonts w:ascii="Times New Roman" w:hAnsi="Times New Roman" w:cs="Times New Roman"/>
          <w:sz w:val="24"/>
          <w:szCs w:val="24"/>
        </w:rPr>
        <w:t xml:space="preserve">2) </w:t>
      </w:r>
      <w:r w:rsidRPr="001D0AE4">
        <w:rPr>
          <w:rFonts w:ascii="Times New Roman" w:hAnsi="Times New Roman" w:cs="Times New Roman"/>
          <w:sz w:val="24"/>
          <w:szCs w:val="24"/>
        </w:rPr>
        <w:t>Urbanisztikai vizsgálatok</w:t>
      </w:r>
    </w:p>
    <w:p w14:paraId="2EB0B13F" w14:textId="42B57B65" w:rsidR="00E01BE0" w:rsidRPr="001D0AE4" w:rsidRDefault="00E01BE0" w:rsidP="000F6717">
      <w:pPr>
        <w:spacing w:after="0" w:line="240" w:lineRule="auto"/>
        <w:ind w:left="851"/>
        <w:jc w:val="both"/>
        <w:rPr>
          <w:rFonts w:ascii="Times New Roman" w:hAnsi="Times New Roman" w:cs="Times New Roman"/>
          <w:sz w:val="24"/>
          <w:szCs w:val="24"/>
        </w:rPr>
      </w:pPr>
      <w:r w:rsidRPr="001D0AE4">
        <w:rPr>
          <w:rFonts w:ascii="Times New Roman" w:hAnsi="Times New Roman" w:cs="Times New Roman"/>
          <w:sz w:val="24"/>
          <w:szCs w:val="24"/>
        </w:rPr>
        <w:t>3) Környezeti rendszerek</w:t>
      </w:r>
    </w:p>
    <w:p w14:paraId="0DEDC024" w14:textId="4620B2E2" w:rsidR="00E01BE0" w:rsidRPr="001D0AE4" w:rsidRDefault="00E01BE0" w:rsidP="000F6717">
      <w:pPr>
        <w:spacing w:after="0" w:line="240" w:lineRule="auto"/>
        <w:ind w:left="851"/>
        <w:jc w:val="both"/>
        <w:rPr>
          <w:rFonts w:ascii="Times New Roman" w:hAnsi="Times New Roman" w:cs="Times New Roman"/>
          <w:sz w:val="24"/>
          <w:szCs w:val="24"/>
        </w:rPr>
      </w:pPr>
      <w:r w:rsidRPr="001D0AE4">
        <w:rPr>
          <w:rFonts w:ascii="Times New Roman" w:hAnsi="Times New Roman" w:cs="Times New Roman"/>
          <w:sz w:val="24"/>
          <w:szCs w:val="24"/>
        </w:rPr>
        <w:t>4) Geodéziai felmérés</w:t>
      </w:r>
    </w:p>
    <w:p w14:paraId="4BBA0E97" w14:textId="01D477F7" w:rsidR="00E01BE0" w:rsidRPr="001D0AE4" w:rsidRDefault="00E01BE0" w:rsidP="000F6717">
      <w:pPr>
        <w:spacing w:after="0" w:line="240" w:lineRule="auto"/>
        <w:ind w:left="851"/>
        <w:jc w:val="both"/>
        <w:rPr>
          <w:rFonts w:ascii="Times New Roman" w:hAnsi="Times New Roman" w:cs="Times New Roman"/>
          <w:sz w:val="24"/>
          <w:szCs w:val="24"/>
        </w:rPr>
      </w:pPr>
      <w:r w:rsidRPr="001D0AE4">
        <w:rPr>
          <w:rFonts w:ascii="Times New Roman" w:hAnsi="Times New Roman" w:cs="Times New Roman"/>
          <w:sz w:val="24"/>
          <w:szCs w:val="24"/>
        </w:rPr>
        <w:t xml:space="preserve">5) </w:t>
      </w:r>
      <w:r w:rsidR="00873865" w:rsidRPr="001D0AE4">
        <w:rPr>
          <w:rFonts w:ascii="Times New Roman" w:hAnsi="Times New Roman" w:cs="Times New Roman"/>
          <w:sz w:val="24"/>
          <w:szCs w:val="24"/>
        </w:rPr>
        <w:t>Előzetes talajvizsgálati és hidrológiai jelentés</w:t>
      </w:r>
    </w:p>
    <w:p w14:paraId="0ADCC75F" w14:textId="2CA9D709" w:rsidR="00873865" w:rsidRPr="001D0AE4" w:rsidRDefault="00873865" w:rsidP="000F6717">
      <w:pPr>
        <w:spacing w:after="0" w:line="240" w:lineRule="auto"/>
        <w:ind w:left="851"/>
        <w:jc w:val="both"/>
        <w:rPr>
          <w:rFonts w:ascii="Times New Roman" w:hAnsi="Times New Roman" w:cs="Times New Roman"/>
          <w:sz w:val="24"/>
          <w:szCs w:val="24"/>
        </w:rPr>
      </w:pPr>
      <w:r w:rsidRPr="001D0AE4">
        <w:rPr>
          <w:rFonts w:ascii="Times New Roman" w:hAnsi="Times New Roman" w:cs="Times New Roman"/>
          <w:sz w:val="24"/>
          <w:szCs w:val="24"/>
        </w:rPr>
        <w:t>6) Ökológiai alapállapot bemutatás</w:t>
      </w:r>
    </w:p>
    <w:p w14:paraId="6F5B7DF0" w14:textId="35D7E82F" w:rsidR="00873865" w:rsidRPr="001D0AE4" w:rsidRDefault="00873865" w:rsidP="000F6717">
      <w:pPr>
        <w:spacing w:after="0" w:line="240" w:lineRule="auto"/>
        <w:ind w:left="851"/>
        <w:jc w:val="both"/>
        <w:rPr>
          <w:rFonts w:ascii="Times New Roman" w:hAnsi="Times New Roman" w:cs="Times New Roman"/>
          <w:sz w:val="24"/>
          <w:szCs w:val="24"/>
        </w:rPr>
      </w:pPr>
      <w:r w:rsidRPr="001D0AE4">
        <w:rPr>
          <w:rFonts w:ascii="Times New Roman" w:hAnsi="Times New Roman" w:cs="Times New Roman"/>
          <w:sz w:val="24"/>
          <w:szCs w:val="24"/>
        </w:rPr>
        <w:t>7) Debrecen irodapiaci összefoglaló</w:t>
      </w:r>
    </w:p>
    <w:p w14:paraId="6913891C" w14:textId="73CC4EC1" w:rsidR="00665070" w:rsidRPr="001D0AE4" w:rsidRDefault="00665070" w:rsidP="000F6717">
      <w:pPr>
        <w:spacing w:after="0" w:line="240" w:lineRule="auto"/>
        <w:ind w:left="851"/>
        <w:jc w:val="both"/>
        <w:rPr>
          <w:rFonts w:ascii="Times New Roman" w:hAnsi="Times New Roman" w:cs="Times New Roman"/>
          <w:sz w:val="24"/>
          <w:szCs w:val="24"/>
        </w:rPr>
      </w:pPr>
      <w:r w:rsidRPr="001D0AE4">
        <w:rPr>
          <w:rFonts w:ascii="Times New Roman" w:hAnsi="Times New Roman" w:cs="Times New Roman"/>
          <w:sz w:val="24"/>
          <w:szCs w:val="24"/>
        </w:rPr>
        <w:t>8) Debrecen Levegőminőségi Terv</w:t>
      </w:r>
    </w:p>
    <w:p w14:paraId="0AD8168D" w14:textId="1676E9EE" w:rsidR="00665070" w:rsidRPr="001D0AE4" w:rsidRDefault="00665070" w:rsidP="000F6717">
      <w:pPr>
        <w:spacing w:after="0" w:line="240" w:lineRule="auto"/>
        <w:ind w:left="851"/>
        <w:jc w:val="both"/>
        <w:rPr>
          <w:rFonts w:ascii="Times New Roman" w:hAnsi="Times New Roman" w:cs="Times New Roman"/>
          <w:sz w:val="24"/>
          <w:szCs w:val="24"/>
        </w:rPr>
      </w:pPr>
      <w:r w:rsidRPr="001D0AE4">
        <w:rPr>
          <w:rFonts w:ascii="Times New Roman" w:hAnsi="Times New Roman" w:cs="Times New Roman"/>
          <w:sz w:val="24"/>
          <w:szCs w:val="24"/>
        </w:rPr>
        <w:t xml:space="preserve">9) </w:t>
      </w:r>
      <w:r w:rsidR="00730864" w:rsidRPr="001D0AE4">
        <w:rPr>
          <w:rFonts w:ascii="Times New Roman" w:hAnsi="Times New Roman" w:cs="Times New Roman"/>
          <w:sz w:val="24"/>
          <w:szCs w:val="24"/>
        </w:rPr>
        <w:t xml:space="preserve">Life IP </w:t>
      </w:r>
      <w:proofErr w:type="spellStart"/>
      <w:r w:rsidR="00730864" w:rsidRPr="001D0AE4">
        <w:rPr>
          <w:rFonts w:ascii="Times New Roman" w:hAnsi="Times New Roman" w:cs="Times New Roman"/>
          <w:sz w:val="24"/>
          <w:szCs w:val="24"/>
        </w:rPr>
        <w:t>HungAIRy</w:t>
      </w:r>
      <w:proofErr w:type="spellEnd"/>
      <w:r w:rsidR="00730864" w:rsidRPr="001D0AE4">
        <w:rPr>
          <w:rFonts w:ascii="Times New Roman" w:hAnsi="Times New Roman" w:cs="Times New Roman"/>
          <w:sz w:val="24"/>
          <w:szCs w:val="24"/>
        </w:rPr>
        <w:t xml:space="preserve"> Zöldterületi Pilot Akció MT</w:t>
      </w:r>
    </w:p>
    <w:p w14:paraId="30AD04EA" w14:textId="0079C5EE" w:rsidR="00730864" w:rsidRPr="001D0AE4" w:rsidRDefault="00730864" w:rsidP="000F6717">
      <w:pPr>
        <w:spacing w:after="0" w:line="240" w:lineRule="auto"/>
        <w:ind w:left="851"/>
        <w:jc w:val="both"/>
        <w:rPr>
          <w:rFonts w:ascii="Times New Roman" w:hAnsi="Times New Roman" w:cs="Times New Roman"/>
          <w:sz w:val="24"/>
          <w:szCs w:val="24"/>
        </w:rPr>
      </w:pPr>
      <w:r w:rsidRPr="001D0AE4">
        <w:rPr>
          <w:rFonts w:ascii="Times New Roman" w:hAnsi="Times New Roman" w:cs="Times New Roman"/>
          <w:sz w:val="24"/>
          <w:szCs w:val="24"/>
        </w:rPr>
        <w:t xml:space="preserve">10) </w:t>
      </w:r>
      <w:proofErr w:type="spellStart"/>
      <w:r w:rsidRPr="001D0AE4">
        <w:rPr>
          <w:rFonts w:ascii="Times New Roman" w:hAnsi="Times New Roman" w:cs="Times New Roman"/>
          <w:sz w:val="24"/>
          <w:szCs w:val="24"/>
        </w:rPr>
        <w:t>Mandolás</w:t>
      </w:r>
      <w:proofErr w:type="spellEnd"/>
      <w:r w:rsidRPr="001D0AE4">
        <w:rPr>
          <w:rFonts w:ascii="Times New Roman" w:hAnsi="Times New Roman" w:cs="Times New Roman"/>
          <w:sz w:val="24"/>
          <w:szCs w:val="24"/>
        </w:rPr>
        <w:t xml:space="preserve"> utca 2. ütem </w:t>
      </w:r>
      <w:r w:rsidR="00FD1BB0" w:rsidRPr="001D0AE4">
        <w:rPr>
          <w:rFonts w:ascii="Times New Roman" w:hAnsi="Times New Roman" w:cs="Times New Roman"/>
          <w:sz w:val="24"/>
          <w:szCs w:val="24"/>
        </w:rPr>
        <w:t>t</w:t>
      </w:r>
      <w:r w:rsidRPr="001D0AE4">
        <w:rPr>
          <w:rFonts w:ascii="Times New Roman" w:hAnsi="Times New Roman" w:cs="Times New Roman"/>
          <w:sz w:val="24"/>
          <w:szCs w:val="24"/>
        </w:rPr>
        <w:t>erv</w:t>
      </w:r>
      <w:r w:rsidR="00FD1BB0" w:rsidRPr="001D0AE4">
        <w:rPr>
          <w:rFonts w:ascii="Times New Roman" w:hAnsi="Times New Roman" w:cs="Times New Roman"/>
          <w:sz w:val="24"/>
          <w:szCs w:val="24"/>
        </w:rPr>
        <w:t>e</w:t>
      </w:r>
    </w:p>
    <w:p w14:paraId="71BCCA0B" w14:textId="52FFC45C" w:rsidR="00860185" w:rsidRPr="001D0AE4" w:rsidRDefault="00860185" w:rsidP="000F6717">
      <w:pPr>
        <w:spacing w:after="0" w:line="240" w:lineRule="auto"/>
        <w:ind w:left="851"/>
        <w:jc w:val="both"/>
        <w:rPr>
          <w:rFonts w:ascii="Times New Roman" w:hAnsi="Times New Roman" w:cs="Times New Roman"/>
          <w:sz w:val="24"/>
          <w:szCs w:val="24"/>
        </w:rPr>
      </w:pPr>
      <w:r w:rsidRPr="001D0AE4">
        <w:rPr>
          <w:rFonts w:ascii="Times New Roman" w:hAnsi="Times New Roman" w:cs="Times New Roman"/>
          <w:sz w:val="24"/>
          <w:szCs w:val="24"/>
        </w:rPr>
        <w:t>11) Intermodális Központ Megvalósíthatósági Tanulmány</w:t>
      </w:r>
    </w:p>
    <w:p w14:paraId="35A66016" w14:textId="0E986DD9" w:rsidR="00860185" w:rsidRPr="001D0AE4" w:rsidRDefault="00860185" w:rsidP="000F6717">
      <w:pPr>
        <w:spacing w:after="0" w:line="240" w:lineRule="auto"/>
        <w:ind w:left="851"/>
        <w:jc w:val="both"/>
        <w:rPr>
          <w:rFonts w:ascii="Times New Roman" w:hAnsi="Times New Roman" w:cs="Times New Roman"/>
          <w:sz w:val="24"/>
          <w:szCs w:val="24"/>
        </w:rPr>
      </w:pPr>
      <w:r w:rsidRPr="001D0AE4">
        <w:rPr>
          <w:rFonts w:ascii="Times New Roman" w:hAnsi="Times New Roman" w:cs="Times New Roman"/>
          <w:sz w:val="24"/>
          <w:szCs w:val="24"/>
        </w:rPr>
        <w:t xml:space="preserve">12) 100. sz. </w:t>
      </w:r>
      <w:proofErr w:type="spellStart"/>
      <w:r w:rsidRPr="001D0AE4">
        <w:rPr>
          <w:rFonts w:ascii="Times New Roman" w:hAnsi="Times New Roman" w:cs="Times New Roman"/>
          <w:sz w:val="24"/>
          <w:szCs w:val="24"/>
        </w:rPr>
        <w:t>vv</w:t>
      </w:r>
      <w:proofErr w:type="spellEnd"/>
      <w:r w:rsidRPr="001D0AE4">
        <w:rPr>
          <w:rFonts w:ascii="Times New Roman" w:hAnsi="Times New Roman" w:cs="Times New Roman"/>
          <w:sz w:val="24"/>
          <w:szCs w:val="24"/>
        </w:rPr>
        <w:t>. állomási szakasz terve</w:t>
      </w:r>
    </w:p>
    <w:p w14:paraId="4C67AD41" w14:textId="3B45AF34" w:rsidR="00860185" w:rsidRPr="001D0AE4" w:rsidRDefault="00860185" w:rsidP="000F6717">
      <w:pPr>
        <w:spacing w:after="0" w:line="240" w:lineRule="auto"/>
        <w:ind w:left="851"/>
        <w:jc w:val="both"/>
        <w:rPr>
          <w:rFonts w:ascii="Times New Roman" w:hAnsi="Times New Roman" w:cs="Times New Roman"/>
          <w:sz w:val="24"/>
          <w:szCs w:val="24"/>
        </w:rPr>
      </w:pPr>
      <w:r w:rsidRPr="001D0AE4">
        <w:rPr>
          <w:rFonts w:ascii="Times New Roman" w:hAnsi="Times New Roman" w:cs="Times New Roman"/>
          <w:sz w:val="24"/>
          <w:szCs w:val="24"/>
        </w:rPr>
        <w:t xml:space="preserve">13) </w:t>
      </w:r>
      <w:r w:rsidR="00FD1BB0" w:rsidRPr="001D0AE4">
        <w:rPr>
          <w:rFonts w:ascii="Times New Roman" w:hAnsi="Times New Roman" w:cs="Times New Roman"/>
          <w:sz w:val="24"/>
          <w:szCs w:val="24"/>
        </w:rPr>
        <w:t xml:space="preserve">Vértesi úti </w:t>
      </w:r>
      <w:proofErr w:type="spellStart"/>
      <w:r w:rsidR="00FD1BB0" w:rsidRPr="001D0AE4">
        <w:rPr>
          <w:rFonts w:ascii="Times New Roman" w:hAnsi="Times New Roman" w:cs="Times New Roman"/>
          <w:sz w:val="24"/>
          <w:szCs w:val="24"/>
        </w:rPr>
        <w:t>különszintű</w:t>
      </w:r>
      <w:proofErr w:type="spellEnd"/>
      <w:r w:rsidR="00FD1BB0" w:rsidRPr="001D0AE4">
        <w:rPr>
          <w:rFonts w:ascii="Times New Roman" w:hAnsi="Times New Roman" w:cs="Times New Roman"/>
          <w:sz w:val="24"/>
          <w:szCs w:val="24"/>
        </w:rPr>
        <w:t xml:space="preserve"> csomópont terve</w:t>
      </w:r>
    </w:p>
    <w:p w14:paraId="12791262" w14:textId="3EA54737" w:rsidR="00FD1BB0" w:rsidRPr="001D0AE4" w:rsidRDefault="00FD1BB0" w:rsidP="000F6717">
      <w:pPr>
        <w:spacing w:after="0" w:line="240" w:lineRule="auto"/>
        <w:ind w:left="851"/>
        <w:jc w:val="both"/>
        <w:rPr>
          <w:rFonts w:ascii="Times New Roman" w:hAnsi="Times New Roman" w:cs="Times New Roman"/>
          <w:sz w:val="24"/>
          <w:szCs w:val="24"/>
        </w:rPr>
      </w:pPr>
      <w:r w:rsidRPr="001D0AE4">
        <w:rPr>
          <w:rFonts w:ascii="Times New Roman" w:hAnsi="Times New Roman" w:cs="Times New Roman"/>
          <w:sz w:val="24"/>
          <w:szCs w:val="24"/>
        </w:rPr>
        <w:t>14) Majorsági Földek törmelék szennyezettségi vizsgálat jelentése</w:t>
      </w:r>
    </w:p>
    <w:p w14:paraId="296535FF" w14:textId="3789D5C3" w:rsidR="007504B3" w:rsidRPr="001D0AE4" w:rsidRDefault="00FD1BB0" w:rsidP="00BD7FF2">
      <w:pPr>
        <w:spacing w:after="0" w:line="240" w:lineRule="auto"/>
        <w:ind w:left="851"/>
        <w:jc w:val="both"/>
        <w:rPr>
          <w:rFonts w:ascii="Times New Roman" w:hAnsi="Times New Roman" w:cs="Times New Roman"/>
          <w:sz w:val="24"/>
          <w:szCs w:val="24"/>
        </w:rPr>
      </w:pPr>
      <w:r w:rsidRPr="001D0AE4">
        <w:rPr>
          <w:rFonts w:ascii="Times New Roman" w:hAnsi="Times New Roman" w:cs="Times New Roman"/>
          <w:sz w:val="24"/>
          <w:szCs w:val="24"/>
        </w:rPr>
        <w:t>15) Légifotók</w:t>
      </w:r>
    </w:p>
    <w:p w14:paraId="4ED683C8" w14:textId="76BCA373" w:rsidR="00FD1BB0" w:rsidRPr="001D0AE4" w:rsidRDefault="7F202193" w:rsidP="000F6717">
      <w:pPr>
        <w:spacing w:after="0" w:line="240" w:lineRule="auto"/>
        <w:ind w:left="851"/>
        <w:jc w:val="both"/>
        <w:rPr>
          <w:rFonts w:ascii="Times New Roman" w:hAnsi="Times New Roman" w:cs="Times New Roman"/>
          <w:sz w:val="24"/>
          <w:szCs w:val="24"/>
        </w:rPr>
      </w:pPr>
      <w:r w:rsidRPr="7F202193">
        <w:rPr>
          <w:rFonts w:ascii="Times New Roman" w:hAnsi="Times New Roman" w:cs="Times New Roman"/>
          <w:sz w:val="24"/>
          <w:szCs w:val="24"/>
        </w:rPr>
        <w:t>16) Költségvetési összesítő tábla</w:t>
      </w:r>
    </w:p>
    <w:p w14:paraId="67D0171E" w14:textId="779E2079" w:rsidR="00AD0F89" w:rsidRDefault="7F202193" w:rsidP="006D0A5F">
      <w:pPr>
        <w:spacing w:after="0" w:line="240" w:lineRule="auto"/>
        <w:ind w:left="851"/>
        <w:rPr>
          <w:rFonts w:ascii="Times New Roman" w:hAnsi="Times New Roman" w:cs="Times New Roman"/>
          <w:sz w:val="24"/>
          <w:szCs w:val="24"/>
        </w:rPr>
      </w:pPr>
      <w:r w:rsidRPr="7F202193">
        <w:rPr>
          <w:rFonts w:ascii="Times New Roman" w:hAnsi="Times New Roman" w:cs="Times New Roman"/>
          <w:sz w:val="24"/>
          <w:szCs w:val="24"/>
        </w:rPr>
        <w:t>17) Szürkevíz hasznosítás Debrecenben – Rövid összefoglaló</w:t>
      </w:r>
    </w:p>
    <w:p w14:paraId="207DC41E" w14:textId="0A529485" w:rsidR="00662197" w:rsidRDefault="7F202193" w:rsidP="00662197">
      <w:pPr>
        <w:spacing w:after="0" w:line="240" w:lineRule="auto"/>
        <w:ind w:left="851"/>
        <w:rPr>
          <w:rFonts w:ascii="Times New Roman" w:hAnsi="Times New Roman" w:cs="Times New Roman"/>
          <w:sz w:val="24"/>
          <w:szCs w:val="24"/>
        </w:rPr>
      </w:pPr>
      <w:r w:rsidRPr="7F202193">
        <w:rPr>
          <w:rFonts w:ascii="Times New Roman" w:hAnsi="Times New Roman" w:cs="Times New Roman"/>
          <w:sz w:val="24"/>
          <w:szCs w:val="24"/>
        </w:rPr>
        <w:t xml:space="preserve">18) Új Salakmotor Stadion Helyszín-és sematikus rajz </w:t>
      </w:r>
    </w:p>
    <w:p w14:paraId="0645685A" w14:textId="51B19A5F" w:rsidR="004F0DD2" w:rsidRPr="000D3D2E" w:rsidRDefault="7F202193" w:rsidP="004F0DD2">
      <w:pPr>
        <w:spacing w:after="0" w:line="240" w:lineRule="auto"/>
        <w:ind w:left="851"/>
        <w:jc w:val="both"/>
        <w:rPr>
          <w:rFonts w:ascii="Times New Roman" w:hAnsi="Times New Roman" w:cs="Times New Roman"/>
          <w:sz w:val="24"/>
          <w:szCs w:val="24"/>
        </w:rPr>
      </w:pPr>
      <w:r w:rsidRPr="000D3D2E">
        <w:rPr>
          <w:rFonts w:ascii="Times New Roman" w:hAnsi="Times New Roman" w:cs="Times New Roman"/>
          <w:sz w:val="24"/>
          <w:szCs w:val="24"/>
        </w:rPr>
        <w:t>19) Debreceni Nemzetközi Repülőtér Akadálykorlátozási felületek helyszínrajza</w:t>
      </w:r>
    </w:p>
    <w:p w14:paraId="2FC1000A" w14:textId="090600B5" w:rsidR="004F0DD2" w:rsidRDefault="7F202193" w:rsidP="004F0DD2">
      <w:pPr>
        <w:tabs>
          <w:tab w:val="left" w:pos="1276"/>
        </w:tabs>
        <w:spacing w:after="0" w:line="240" w:lineRule="auto"/>
        <w:ind w:left="1276" w:hanging="425"/>
        <w:jc w:val="both"/>
        <w:rPr>
          <w:rFonts w:ascii="Times New Roman" w:hAnsi="Times New Roman" w:cs="Times New Roman"/>
          <w:sz w:val="24"/>
          <w:szCs w:val="24"/>
        </w:rPr>
      </w:pPr>
      <w:r w:rsidRPr="000D3D2E">
        <w:rPr>
          <w:rFonts w:ascii="Times New Roman" w:hAnsi="Times New Roman" w:cs="Times New Roman"/>
          <w:sz w:val="24"/>
          <w:szCs w:val="24"/>
        </w:rPr>
        <w:t xml:space="preserve">20) </w:t>
      </w:r>
      <w:r w:rsidR="004F0DD2" w:rsidRPr="000D3D2E">
        <w:tab/>
      </w:r>
      <w:r w:rsidRPr="000D3D2E">
        <w:rPr>
          <w:rFonts w:ascii="Times New Roman" w:hAnsi="Times New Roman" w:cs="Times New Roman"/>
          <w:sz w:val="24"/>
          <w:szCs w:val="24"/>
        </w:rPr>
        <w:t>Debrecen Nemzetközi Repülőtér új terminálépület és környezete, valamint új futópálya és kapcsolódó burkolt felületek tervezése – tervpályázati tanulmányterv</w:t>
      </w:r>
    </w:p>
    <w:p w14:paraId="4655C930" w14:textId="012F6B8D" w:rsidR="00475264" w:rsidRPr="005F2648" w:rsidRDefault="00475264" w:rsidP="004F0DD2">
      <w:pPr>
        <w:tabs>
          <w:tab w:val="left" w:pos="1276"/>
        </w:tabs>
        <w:spacing w:after="0" w:line="240" w:lineRule="auto"/>
        <w:ind w:left="1276" w:hanging="425"/>
        <w:jc w:val="both"/>
        <w:rPr>
          <w:rFonts w:ascii="Times New Roman" w:hAnsi="Times New Roman" w:cs="Times New Roman"/>
          <w:sz w:val="24"/>
          <w:szCs w:val="24"/>
        </w:rPr>
      </w:pPr>
      <w:r w:rsidRPr="005F2648">
        <w:rPr>
          <w:rFonts w:ascii="Times New Roman" w:hAnsi="Times New Roman" w:cs="Times New Roman"/>
          <w:sz w:val="24"/>
          <w:szCs w:val="24"/>
        </w:rPr>
        <w:t>21) Kötelező nyilatkozatok</w:t>
      </w:r>
    </w:p>
    <w:p w14:paraId="3B780430" w14:textId="77777777" w:rsidR="004F0DD2" w:rsidRPr="00653024" w:rsidRDefault="004F0DD2" w:rsidP="00662197">
      <w:pPr>
        <w:spacing w:after="0" w:line="240" w:lineRule="auto"/>
        <w:ind w:left="851"/>
        <w:rPr>
          <w:rFonts w:ascii="Times New Roman" w:hAnsi="Times New Roman" w:cs="Times New Roman"/>
          <w:sz w:val="24"/>
          <w:szCs w:val="24"/>
        </w:rPr>
      </w:pPr>
    </w:p>
    <w:p w14:paraId="3584E1E7" w14:textId="77777777" w:rsidR="00662197" w:rsidRPr="00D84317" w:rsidRDefault="00662197" w:rsidP="006D0A5F">
      <w:pPr>
        <w:spacing w:after="0" w:line="240" w:lineRule="auto"/>
        <w:ind w:left="851"/>
        <w:rPr>
          <w:rFonts w:ascii="Times New Roman" w:hAnsi="Times New Roman" w:cs="Times New Roman"/>
          <w:sz w:val="24"/>
          <w:szCs w:val="24"/>
        </w:rPr>
      </w:pPr>
    </w:p>
    <w:sectPr w:rsidR="00662197" w:rsidRPr="00D84317" w:rsidSect="00D457AD">
      <w:headerReference w:type="default" r:id="rId24"/>
      <w:footerReference w:type="default" r:id="rId25"/>
      <w:pgSz w:w="11906" w:h="16838"/>
      <w:pgMar w:top="1440" w:right="1080" w:bottom="1440" w:left="1080" w:header="709" w:footer="0" w:gutter="0"/>
      <w:cols w:space="708"/>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8E4113" w14:textId="77777777" w:rsidR="002573EF" w:rsidRDefault="002573EF">
      <w:pPr>
        <w:spacing w:after="0" w:line="240" w:lineRule="auto"/>
      </w:pPr>
      <w:r>
        <w:separator/>
      </w:r>
    </w:p>
  </w:endnote>
  <w:endnote w:type="continuationSeparator" w:id="0">
    <w:p w14:paraId="6A81D109" w14:textId="77777777" w:rsidR="002573EF" w:rsidRDefault="002573EF">
      <w:pPr>
        <w:spacing w:after="0" w:line="240" w:lineRule="auto"/>
      </w:pPr>
      <w:r>
        <w:continuationSeparator/>
      </w:r>
    </w:p>
  </w:endnote>
  <w:endnote w:type="continuationNotice" w:id="1">
    <w:p w14:paraId="74ABD9CF" w14:textId="77777777" w:rsidR="002573EF" w:rsidRDefault="002573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Gotham Condensed Book">
    <w:altName w:val="Arial"/>
    <w:panose1 w:val="00000000000000000000"/>
    <w:charset w:val="00"/>
    <w:family w:val="swiss"/>
    <w:notTrueType/>
    <w:pitch w:val="default"/>
    <w:sig w:usb0="00000001" w:usb1="00000000" w:usb2="00000000" w:usb3="00000000" w:csb0="00000003" w:csb1="00000000"/>
  </w:font>
  <w:font w:name="Myriad Pro">
    <w:panose1 w:val="00000000000000000000"/>
    <w:charset w:val="00"/>
    <w:family w:val="swiss"/>
    <w:notTrueType/>
    <w:pitch w:val="variable"/>
    <w:sig w:usb0="20000287" w:usb1="00000001"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19EA20" w14:textId="43FD22AA" w:rsidR="00104FCC" w:rsidRDefault="00104FCC" w:rsidP="00773DA4">
    <w:pPr>
      <w:pStyle w:val="lfej"/>
      <w:tabs>
        <w:tab w:val="left" w:pos="1010"/>
      </w:tabs>
      <w:rPr>
        <w:rFonts w:ascii="Tahoma" w:hAnsi="Tahoma" w:cs="Tahoma"/>
      </w:rPr>
    </w:pPr>
    <w:r>
      <w:rPr>
        <w:noProof/>
        <w:lang w:eastAsia="hu-HU"/>
      </w:rPr>
      <mc:AlternateContent>
        <mc:Choice Requires="wps">
          <w:drawing>
            <wp:anchor distT="0" distB="0" distL="114300" distR="114300" simplePos="0" relativeHeight="251658241" behindDoc="1" locked="0" layoutInCell="1" allowOverlap="1" wp14:anchorId="0F87BEA3" wp14:editId="65A9263D">
              <wp:simplePos x="0" y="0"/>
              <wp:positionH relativeFrom="column">
                <wp:posOffset>-19050</wp:posOffset>
              </wp:positionH>
              <wp:positionV relativeFrom="paragraph">
                <wp:posOffset>139065</wp:posOffset>
              </wp:positionV>
              <wp:extent cx="6163945" cy="3810"/>
              <wp:effectExtent l="0" t="0" r="27305" b="34290"/>
              <wp:wrapNone/>
              <wp:docPr id="9"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63945" cy="3810"/>
                      </a:xfrm>
                      <a:prstGeom prst="straightConnector1">
                        <a:avLst/>
                      </a:prstGeom>
                      <a:noFill/>
                      <a:ln w="9360">
                        <a:solidFill>
                          <a:srgbClr val="000000"/>
                        </a:solidFill>
                        <a:miter/>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w14:anchorId="7D659997">
            <v:shapetype id="_x0000_t32" coordsize="21600,21600" o:oned="t" filled="f" o:spt="32" path="m,l21600,21600e" w14:anchorId="51B23F81">
              <v:path fillok="f" arrowok="t" o:connecttype="none"/>
              <o:lock v:ext="edit" shapetype="t"/>
            </v:shapetype>
            <v:shape id="AutoShape 4" style="position:absolute;margin-left:-1.5pt;margin-top:10.95pt;width:485.35pt;height:.3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6mm"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">
              <v:stroke joinstyle="miter"/>
              <o:lock v:ext="edit" shapetype="f"/>
            </v:shape>
          </w:pict>
        </mc:Fallback>
      </mc:AlternateContent>
    </w:r>
    <w:r>
      <w:rPr>
        <w:rFonts w:ascii="Tahoma" w:hAnsi="Tahoma" w:cs="Tahoma"/>
      </w:rPr>
      <w:tab/>
    </w:r>
  </w:p>
  <w:p w14:paraId="426F5C54" w14:textId="77777777" w:rsidR="00104FCC" w:rsidRDefault="00104FCC" w:rsidP="00BB2615">
    <w:pPr>
      <w:spacing w:after="0" w:line="240" w:lineRule="auto"/>
      <w:jc w:val="center"/>
      <w:rPr>
        <w:rFonts w:ascii="Times New Roman" w:hAnsi="Times New Roman" w:cs="Times New Roman"/>
      </w:rPr>
    </w:pPr>
  </w:p>
  <w:p w14:paraId="55379DA6" w14:textId="27F6F3AE" w:rsidR="00104FCC" w:rsidRDefault="00104FCC" w:rsidP="00BB2615">
    <w:pPr>
      <w:spacing w:after="0" w:line="240" w:lineRule="auto"/>
      <w:jc w:val="center"/>
      <w:rPr>
        <w:rFonts w:ascii="Tahoma" w:hAnsi="Tahoma" w:cs="Tahoma"/>
        <w:sz w:val="20"/>
        <w:szCs w:val="20"/>
      </w:rPr>
    </w:pPr>
    <w:r w:rsidRPr="00E95579">
      <w:rPr>
        <w:rFonts w:ascii="Times New Roman" w:hAnsi="Times New Roman" w:cs="Times New Roman"/>
      </w:rPr>
      <w:fldChar w:fldCharType="begin"/>
    </w:r>
    <w:r w:rsidRPr="00E95579">
      <w:rPr>
        <w:rFonts w:ascii="Times New Roman" w:hAnsi="Times New Roman" w:cs="Times New Roman"/>
      </w:rPr>
      <w:instrText>PAGE</w:instrText>
    </w:r>
    <w:r w:rsidRPr="00E95579">
      <w:rPr>
        <w:rFonts w:ascii="Times New Roman" w:hAnsi="Times New Roman" w:cs="Times New Roman"/>
      </w:rPr>
      <w:fldChar w:fldCharType="separate"/>
    </w:r>
    <w:r w:rsidR="00B130B1">
      <w:rPr>
        <w:rFonts w:ascii="Times New Roman" w:hAnsi="Times New Roman" w:cs="Times New Roman"/>
        <w:noProof/>
      </w:rPr>
      <w:t>2</w:t>
    </w:r>
    <w:r w:rsidRPr="00E95579">
      <w:rPr>
        <w:rFonts w:ascii="Times New Roman" w:hAnsi="Times New Roman" w:cs="Times New Roman"/>
      </w:rPr>
      <w:fldChar w:fldCharType="end"/>
    </w:r>
    <w:r>
      <w:rPr>
        <w:rFonts w:ascii="Tahoma" w:hAnsi="Tahoma" w:cs="Tahoma"/>
        <w:sz w:val="20"/>
        <w:szCs w:val="20"/>
      </w:rPr>
      <w:t>.</w:t>
    </w:r>
  </w:p>
  <w:p w14:paraId="51A7C2D8" w14:textId="77777777" w:rsidR="00104FCC" w:rsidRDefault="00104FC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18DA35" w14:textId="77777777" w:rsidR="002573EF" w:rsidRDefault="002573EF">
      <w:pPr>
        <w:spacing w:after="0" w:line="240" w:lineRule="auto"/>
      </w:pPr>
      <w:r>
        <w:separator/>
      </w:r>
    </w:p>
  </w:footnote>
  <w:footnote w:type="continuationSeparator" w:id="0">
    <w:p w14:paraId="458E43DF" w14:textId="77777777" w:rsidR="002573EF" w:rsidRDefault="002573EF">
      <w:pPr>
        <w:spacing w:after="0" w:line="240" w:lineRule="auto"/>
      </w:pPr>
      <w:r>
        <w:continuationSeparator/>
      </w:r>
    </w:p>
  </w:footnote>
  <w:footnote w:type="continuationNotice" w:id="1">
    <w:p w14:paraId="7ACD8566" w14:textId="77777777" w:rsidR="002573EF" w:rsidRDefault="002573E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2966D" w14:textId="77777777" w:rsidR="00104FCC" w:rsidRDefault="00104FCC">
    <w:pPr>
      <w:pStyle w:val="lfej"/>
      <w:tabs>
        <w:tab w:val="left" w:pos="2552"/>
      </w:tabs>
    </w:pPr>
    <w:r>
      <w:tab/>
    </w:r>
    <w:r>
      <w:rPr>
        <w:noProof/>
        <w:lang w:eastAsia="hu-HU"/>
      </w:rPr>
      <mc:AlternateContent>
        <mc:Choice Requires="wps">
          <w:drawing>
            <wp:anchor distT="0" distB="0" distL="114300" distR="114300" simplePos="0" relativeHeight="251658240" behindDoc="1" locked="0" layoutInCell="1" allowOverlap="1" wp14:anchorId="0536B284" wp14:editId="1E6B256E">
              <wp:simplePos x="0" y="0"/>
              <wp:positionH relativeFrom="column">
                <wp:posOffset>-19050</wp:posOffset>
              </wp:positionH>
              <wp:positionV relativeFrom="paragraph">
                <wp:posOffset>171450</wp:posOffset>
              </wp:positionV>
              <wp:extent cx="6163945" cy="3810"/>
              <wp:effectExtent l="0" t="0" r="27305" b="34290"/>
              <wp:wrapNone/>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63945" cy="3810"/>
                      </a:xfrm>
                      <a:prstGeom prst="straightConnector1">
                        <a:avLst/>
                      </a:prstGeom>
                      <a:noFill/>
                      <a:ln w="9360">
                        <a:solidFill>
                          <a:srgbClr val="000000"/>
                        </a:solidFill>
                        <a:miter/>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w14:anchorId="5820C87A">
            <v:shapetype id="_x0000_t32" coordsize="21600,21600" o:oned="t" filled="f" o:spt="32" path="m,l21600,21600e" w14:anchorId="0F0718DC">
              <v:path fillok="f" arrowok="t" o:connecttype="none"/>
              <o:lock v:ext="edit" shapetype="t"/>
            </v:shapetype>
            <v:shape id="AutoShape 2" style="position:absolute;margin-left:-1.5pt;margin-top:13.5pt;width:485.35pt;height:.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6mm"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">
              <v:stroke joinstyle="miter"/>
              <o:lock v:ext="edit" shapetype="f"/>
            </v:shape>
          </w:pict>
        </mc:Fallback>
      </mc:AlternateContent>
    </w:r>
  </w:p>
  <w:p w14:paraId="2231ABB7" w14:textId="77777777" w:rsidR="00104FCC" w:rsidRDefault="00104FCC"/>
  <w:p w14:paraId="66955655" w14:textId="77777777" w:rsidR="00104FCC" w:rsidRDefault="00104FC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b/>
      </w:rPr>
    </w:lvl>
    <w:lvl w:ilvl="2">
      <w:start w:val="1"/>
      <w:numFmt w:val="decimal"/>
      <w:lvlText w:val="%1.%2.%3."/>
      <w:lvlJc w:val="left"/>
      <w:pPr>
        <w:tabs>
          <w:tab w:val="num" w:pos="0"/>
        </w:tabs>
        <w:ind w:left="1214" w:hanging="504"/>
      </w:pPr>
      <w:rPr>
        <w:b/>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10A3752F"/>
    <w:multiLevelType w:val="hybridMultilevel"/>
    <w:tmpl w:val="D0AE1D3C"/>
    <w:lvl w:ilvl="0" w:tplc="860AD86E">
      <w:start w:val="1"/>
      <w:numFmt w:val="bullet"/>
      <w:lvlText w:val=""/>
      <w:lvlJc w:val="left"/>
      <w:pPr>
        <w:ind w:left="2138" w:hanging="360"/>
      </w:pPr>
      <w:rPr>
        <w:rFonts w:ascii="Symbol" w:hAnsi="Symbol" w:hint="default"/>
      </w:rPr>
    </w:lvl>
    <w:lvl w:ilvl="1" w:tplc="040E0003" w:tentative="1">
      <w:start w:val="1"/>
      <w:numFmt w:val="bullet"/>
      <w:lvlText w:val="o"/>
      <w:lvlJc w:val="left"/>
      <w:pPr>
        <w:ind w:left="2858" w:hanging="360"/>
      </w:pPr>
      <w:rPr>
        <w:rFonts w:ascii="Courier New" w:hAnsi="Courier New" w:cs="Courier New" w:hint="default"/>
      </w:rPr>
    </w:lvl>
    <w:lvl w:ilvl="2" w:tplc="040E0005" w:tentative="1">
      <w:start w:val="1"/>
      <w:numFmt w:val="bullet"/>
      <w:lvlText w:val=""/>
      <w:lvlJc w:val="left"/>
      <w:pPr>
        <w:ind w:left="3578" w:hanging="360"/>
      </w:pPr>
      <w:rPr>
        <w:rFonts w:ascii="Wingdings" w:hAnsi="Wingdings" w:hint="default"/>
      </w:rPr>
    </w:lvl>
    <w:lvl w:ilvl="3" w:tplc="040E0001" w:tentative="1">
      <w:start w:val="1"/>
      <w:numFmt w:val="bullet"/>
      <w:lvlText w:val=""/>
      <w:lvlJc w:val="left"/>
      <w:pPr>
        <w:ind w:left="4298" w:hanging="360"/>
      </w:pPr>
      <w:rPr>
        <w:rFonts w:ascii="Symbol" w:hAnsi="Symbol" w:hint="default"/>
      </w:rPr>
    </w:lvl>
    <w:lvl w:ilvl="4" w:tplc="040E0003" w:tentative="1">
      <w:start w:val="1"/>
      <w:numFmt w:val="bullet"/>
      <w:lvlText w:val="o"/>
      <w:lvlJc w:val="left"/>
      <w:pPr>
        <w:ind w:left="5018" w:hanging="360"/>
      </w:pPr>
      <w:rPr>
        <w:rFonts w:ascii="Courier New" w:hAnsi="Courier New" w:cs="Courier New" w:hint="default"/>
      </w:rPr>
    </w:lvl>
    <w:lvl w:ilvl="5" w:tplc="040E0005" w:tentative="1">
      <w:start w:val="1"/>
      <w:numFmt w:val="bullet"/>
      <w:lvlText w:val=""/>
      <w:lvlJc w:val="left"/>
      <w:pPr>
        <w:ind w:left="5738" w:hanging="360"/>
      </w:pPr>
      <w:rPr>
        <w:rFonts w:ascii="Wingdings" w:hAnsi="Wingdings" w:hint="default"/>
      </w:rPr>
    </w:lvl>
    <w:lvl w:ilvl="6" w:tplc="040E0001" w:tentative="1">
      <w:start w:val="1"/>
      <w:numFmt w:val="bullet"/>
      <w:lvlText w:val=""/>
      <w:lvlJc w:val="left"/>
      <w:pPr>
        <w:ind w:left="6458" w:hanging="360"/>
      </w:pPr>
      <w:rPr>
        <w:rFonts w:ascii="Symbol" w:hAnsi="Symbol" w:hint="default"/>
      </w:rPr>
    </w:lvl>
    <w:lvl w:ilvl="7" w:tplc="040E0003" w:tentative="1">
      <w:start w:val="1"/>
      <w:numFmt w:val="bullet"/>
      <w:lvlText w:val="o"/>
      <w:lvlJc w:val="left"/>
      <w:pPr>
        <w:ind w:left="7178" w:hanging="360"/>
      </w:pPr>
      <w:rPr>
        <w:rFonts w:ascii="Courier New" w:hAnsi="Courier New" w:cs="Courier New" w:hint="default"/>
      </w:rPr>
    </w:lvl>
    <w:lvl w:ilvl="8" w:tplc="040E0005" w:tentative="1">
      <w:start w:val="1"/>
      <w:numFmt w:val="bullet"/>
      <w:lvlText w:val=""/>
      <w:lvlJc w:val="left"/>
      <w:pPr>
        <w:ind w:left="7898" w:hanging="360"/>
      </w:pPr>
      <w:rPr>
        <w:rFonts w:ascii="Wingdings" w:hAnsi="Wingdings" w:hint="default"/>
      </w:rPr>
    </w:lvl>
  </w:abstractNum>
  <w:abstractNum w:abstractNumId="2" w15:restartNumberingAfterBreak="0">
    <w:nsid w:val="234E2435"/>
    <w:multiLevelType w:val="multilevel"/>
    <w:tmpl w:val="2D1292B8"/>
    <w:lvl w:ilvl="0">
      <w:start w:val="1"/>
      <w:numFmt w:val="bullet"/>
      <w:lvlText w:val=""/>
      <w:lvlJc w:val="left"/>
      <w:pPr>
        <w:ind w:left="1944" w:hanging="360"/>
      </w:pPr>
      <w:rPr>
        <w:rFonts w:ascii="Symbol" w:hAnsi="Symbol" w:hint="default"/>
        <w:b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245634AF"/>
    <w:multiLevelType w:val="hybridMultilevel"/>
    <w:tmpl w:val="9420F8C6"/>
    <w:lvl w:ilvl="0" w:tplc="D0968B70">
      <w:start w:val="1"/>
      <w:numFmt w:val="bullet"/>
      <w:lvlText w:val=""/>
      <w:lvlJc w:val="left"/>
      <w:pPr>
        <w:ind w:left="1933" w:hanging="360"/>
      </w:pPr>
      <w:rPr>
        <w:rFonts w:ascii="Symbol" w:hAnsi="Symbol" w:hint="default"/>
      </w:rPr>
    </w:lvl>
    <w:lvl w:ilvl="1" w:tplc="040E0003" w:tentative="1">
      <w:start w:val="1"/>
      <w:numFmt w:val="bullet"/>
      <w:lvlText w:val="o"/>
      <w:lvlJc w:val="left"/>
      <w:pPr>
        <w:ind w:left="2653" w:hanging="360"/>
      </w:pPr>
      <w:rPr>
        <w:rFonts w:ascii="Courier New" w:hAnsi="Courier New" w:cs="Courier New" w:hint="default"/>
      </w:rPr>
    </w:lvl>
    <w:lvl w:ilvl="2" w:tplc="040E0005" w:tentative="1">
      <w:start w:val="1"/>
      <w:numFmt w:val="bullet"/>
      <w:lvlText w:val=""/>
      <w:lvlJc w:val="left"/>
      <w:pPr>
        <w:ind w:left="3373" w:hanging="360"/>
      </w:pPr>
      <w:rPr>
        <w:rFonts w:ascii="Wingdings" w:hAnsi="Wingdings" w:hint="default"/>
      </w:rPr>
    </w:lvl>
    <w:lvl w:ilvl="3" w:tplc="040E0001" w:tentative="1">
      <w:start w:val="1"/>
      <w:numFmt w:val="bullet"/>
      <w:lvlText w:val=""/>
      <w:lvlJc w:val="left"/>
      <w:pPr>
        <w:ind w:left="4093" w:hanging="360"/>
      </w:pPr>
      <w:rPr>
        <w:rFonts w:ascii="Symbol" w:hAnsi="Symbol" w:hint="default"/>
      </w:rPr>
    </w:lvl>
    <w:lvl w:ilvl="4" w:tplc="040E0003" w:tentative="1">
      <w:start w:val="1"/>
      <w:numFmt w:val="bullet"/>
      <w:lvlText w:val="o"/>
      <w:lvlJc w:val="left"/>
      <w:pPr>
        <w:ind w:left="4813" w:hanging="360"/>
      </w:pPr>
      <w:rPr>
        <w:rFonts w:ascii="Courier New" w:hAnsi="Courier New" w:cs="Courier New" w:hint="default"/>
      </w:rPr>
    </w:lvl>
    <w:lvl w:ilvl="5" w:tplc="040E0005" w:tentative="1">
      <w:start w:val="1"/>
      <w:numFmt w:val="bullet"/>
      <w:lvlText w:val=""/>
      <w:lvlJc w:val="left"/>
      <w:pPr>
        <w:ind w:left="5533" w:hanging="360"/>
      </w:pPr>
      <w:rPr>
        <w:rFonts w:ascii="Wingdings" w:hAnsi="Wingdings" w:hint="default"/>
      </w:rPr>
    </w:lvl>
    <w:lvl w:ilvl="6" w:tplc="040E0001" w:tentative="1">
      <w:start w:val="1"/>
      <w:numFmt w:val="bullet"/>
      <w:lvlText w:val=""/>
      <w:lvlJc w:val="left"/>
      <w:pPr>
        <w:ind w:left="6253" w:hanging="360"/>
      </w:pPr>
      <w:rPr>
        <w:rFonts w:ascii="Symbol" w:hAnsi="Symbol" w:hint="default"/>
      </w:rPr>
    </w:lvl>
    <w:lvl w:ilvl="7" w:tplc="040E0003" w:tentative="1">
      <w:start w:val="1"/>
      <w:numFmt w:val="bullet"/>
      <w:lvlText w:val="o"/>
      <w:lvlJc w:val="left"/>
      <w:pPr>
        <w:ind w:left="6973" w:hanging="360"/>
      </w:pPr>
      <w:rPr>
        <w:rFonts w:ascii="Courier New" w:hAnsi="Courier New" w:cs="Courier New" w:hint="default"/>
      </w:rPr>
    </w:lvl>
    <w:lvl w:ilvl="8" w:tplc="040E0005" w:tentative="1">
      <w:start w:val="1"/>
      <w:numFmt w:val="bullet"/>
      <w:lvlText w:val=""/>
      <w:lvlJc w:val="left"/>
      <w:pPr>
        <w:ind w:left="7693" w:hanging="360"/>
      </w:pPr>
      <w:rPr>
        <w:rFonts w:ascii="Wingdings" w:hAnsi="Wingdings" w:hint="default"/>
      </w:rPr>
    </w:lvl>
  </w:abstractNum>
  <w:abstractNum w:abstractNumId="4" w15:restartNumberingAfterBreak="0">
    <w:nsid w:val="2487107E"/>
    <w:multiLevelType w:val="multilevel"/>
    <w:tmpl w:val="E4286AA8"/>
    <w:lvl w:ilvl="0">
      <w:start w:val="21"/>
      <w:numFmt w:val="bullet"/>
      <w:lvlText w:val="-"/>
      <w:lvlJc w:val="left"/>
      <w:pPr>
        <w:ind w:left="1381" w:hanging="360"/>
      </w:pPr>
      <w:rPr>
        <w:rFonts w:ascii="Tahoma" w:hAnsi="Tahoma" w:cs="Tahoma"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2CA33448"/>
    <w:multiLevelType w:val="hybridMultilevel"/>
    <w:tmpl w:val="F7203C4A"/>
    <w:lvl w:ilvl="0" w:tplc="575273D2">
      <w:start w:val="1"/>
      <w:numFmt w:val="bullet"/>
      <w:lvlText w:val=""/>
      <w:lvlJc w:val="left"/>
      <w:pPr>
        <w:ind w:left="720" w:hanging="360"/>
      </w:pPr>
      <w:rPr>
        <w:rFonts w:ascii="Symbol" w:hAnsi="Symbol"/>
      </w:rPr>
    </w:lvl>
    <w:lvl w:ilvl="1" w:tplc="E0745DDE">
      <w:start w:val="1"/>
      <w:numFmt w:val="bullet"/>
      <w:lvlText w:val=""/>
      <w:lvlJc w:val="left"/>
      <w:pPr>
        <w:ind w:left="720" w:hanging="360"/>
      </w:pPr>
      <w:rPr>
        <w:rFonts w:ascii="Symbol" w:hAnsi="Symbol"/>
      </w:rPr>
    </w:lvl>
    <w:lvl w:ilvl="2" w:tplc="6CF0A7C0">
      <w:start w:val="1"/>
      <w:numFmt w:val="bullet"/>
      <w:lvlText w:val=""/>
      <w:lvlJc w:val="left"/>
      <w:pPr>
        <w:ind w:left="720" w:hanging="360"/>
      </w:pPr>
      <w:rPr>
        <w:rFonts w:ascii="Symbol" w:hAnsi="Symbol"/>
      </w:rPr>
    </w:lvl>
    <w:lvl w:ilvl="3" w:tplc="E12E5208">
      <w:start w:val="1"/>
      <w:numFmt w:val="bullet"/>
      <w:lvlText w:val=""/>
      <w:lvlJc w:val="left"/>
      <w:pPr>
        <w:ind w:left="720" w:hanging="360"/>
      </w:pPr>
      <w:rPr>
        <w:rFonts w:ascii="Symbol" w:hAnsi="Symbol"/>
      </w:rPr>
    </w:lvl>
    <w:lvl w:ilvl="4" w:tplc="4C8295B4">
      <w:start w:val="1"/>
      <w:numFmt w:val="bullet"/>
      <w:lvlText w:val=""/>
      <w:lvlJc w:val="left"/>
      <w:pPr>
        <w:ind w:left="720" w:hanging="360"/>
      </w:pPr>
      <w:rPr>
        <w:rFonts w:ascii="Symbol" w:hAnsi="Symbol"/>
      </w:rPr>
    </w:lvl>
    <w:lvl w:ilvl="5" w:tplc="90A0B3F8">
      <w:start w:val="1"/>
      <w:numFmt w:val="bullet"/>
      <w:lvlText w:val=""/>
      <w:lvlJc w:val="left"/>
      <w:pPr>
        <w:ind w:left="720" w:hanging="360"/>
      </w:pPr>
      <w:rPr>
        <w:rFonts w:ascii="Symbol" w:hAnsi="Symbol"/>
      </w:rPr>
    </w:lvl>
    <w:lvl w:ilvl="6" w:tplc="B4280AE8">
      <w:start w:val="1"/>
      <w:numFmt w:val="bullet"/>
      <w:lvlText w:val=""/>
      <w:lvlJc w:val="left"/>
      <w:pPr>
        <w:ind w:left="720" w:hanging="360"/>
      </w:pPr>
      <w:rPr>
        <w:rFonts w:ascii="Symbol" w:hAnsi="Symbol"/>
      </w:rPr>
    </w:lvl>
    <w:lvl w:ilvl="7" w:tplc="B080D350">
      <w:start w:val="1"/>
      <w:numFmt w:val="bullet"/>
      <w:lvlText w:val=""/>
      <w:lvlJc w:val="left"/>
      <w:pPr>
        <w:ind w:left="720" w:hanging="360"/>
      </w:pPr>
      <w:rPr>
        <w:rFonts w:ascii="Symbol" w:hAnsi="Symbol"/>
      </w:rPr>
    </w:lvl>
    <w:lvl w:ilvl="8" w:tplc="2C9809DA">
      <w:start w:val="1"/>
      <w:numFmt w:val="bullet"/>
      <w:lvlText w:val=""/>
      <w:lvlJc w:val="left"/>
      <w:pPr>
        <w:ind w:left="720" w:hanging="360"/>
      </w:pPr>
      <w:rPr>
        <w:rFonts w:ascii="Symbol" w:hAnsi="Symbol"/>
      </w:rPr>
    </w:lvl>
  </w:abstractNum>
  <w:abstractNum w:abstractNumId="6" w15:restartNumberingAfterBreak="0">
    <w:nsid w:val="39A81AF1"/>
    <w:multiLevelType w:val="hybridMultilevel"/>
    <w:tmpl w:val="7062D84E"/>
    <w:lvl w:ilvl="0" w:tplc="A1B40200">
      <w:start w:val="1"/>
      <w:numFmt w:val="bullet"/>
      <w:lvlText w:val=""/>
      <w:lvlJc w:val="left"/>
      <w:pPr>
        <w:ind w:left="720" w:hanging="360"/>
      </w:pPr>
      <w:rPr>
        <w:rFonts w:ascii="Symbol" w:hAnsi="Symbol"/>
      </w:rPr>
    </w:lvl>
    <w:lvl w:ilvl="1" w:tplc="F94C65F4">
      <w:start w:val="1"/>
      <w:numFmt w:val="bullet"/>
      <w:lvlText w:val=""/>
      <w:lvlJc w:val="left"/>
      <w:pPr>
        <w:ind w:left="720" w:hanging="360"/>
      </w:pPr>
      <w:rPr>
        <w:rFonts w:ascii="Symbol" w:hAnsi="Symbol"/>
      </w:rPr>
    </w:lvl>
    <w:lvl w:ilvl="2" w:tplc="A04E5772">
      <w:start w:val="1"/>
      <w:numFmt w:val="bullet"/>
      <w:lvlText w:val=""/>
      <w:lvlJc w:val="left"/>
      <w:pPr>
        <w:ind w:left="720" w:hanging="360"/>
      </w:pPr>
      <w:rPr>
        <w:rFonts w:ascii="Symbol" w:hAnsi="Symbol"/>
      </w:rPr>
    </w:lvl>
    <w:lvl w:ilvl="3" w:tplc="407C60F4">
      <w:start w:val="1"/>
      <w:numFmt w:val="bullet"/>
      <w:lvlText w:val=""/>
      <w:lvlJc w:val="left"/>
      <w:pPr>
        <w:ind w:left="720" w:hanging="360"/>
      </w:pPr>
      <w:rPr>
        <w:rFonts w:ascii="Symbol" w:hAnsi="Symbol"/>
      </w:rPr>
    </w:lvl>
    <w:lvl w:ilvl="4" w:tplc="D658756C">
      <w:start w:val="1"/>
      <w:numFmt w:val="bullet"/>
      <w:lvlText w:val=""/>
      <w:lvlJc w:val="left"/>
      <w:pPr>
        <w:ind w:left="720" w:hanging="360"/>
      </w:pPr>
      <w:rPr>
        <w:rFonts w:ascii="Symbol" w:hAnsi="Symbol"/>
      </w:rPr>
    </w:lvl>
    <w:lvl w:ilvl="5" w:tplc="1004D9EE">
      <w:start w:val="1"/>
      <w:numFmt w:val="bullet"/>
      <w:lvlText w:val=""/>
      <w:lvlJc w:val="left"/>
      <w:pPr>
        <w:ind w:left="720" w:hanging="360"/>
      </w:pPr>
      <w:rPr>
        <w:rFonts w:ascii="Symbol" w:hAnsi="Symbol"/>
      </w:rPr>
    </w:lvl>
    <w:lvl w:ilvl="6" w:tplc="0B121B9A">
      <w:start w:val="1"/>
      <w:numFmt w:val="bullet"/>
      <w:lvlText w:val=""/>
      <w:lvlJc w:val="left"/>
      <w:pPr>
        <w:ind w:left="720" w:hanging="360"/>
      </w:pPr>
      <w:rPr>
        <w:rFonts w:ascii="Symbol" w:hAnsi="Symbol"/>
      </w:rPr>
    </w:lvl>
    <w:lvl w:ilvl="7" w:tplc="2682C95E">
      <w:start w:val="1"/>
      <w:numFmt w:val="bullet"/>
      <w:lvlText w:val=""/>
      <w:lvlJc w:val="left"/>
      <w:pPr>
        <w:ind w:left="720" w:hanging="360"/>
      </w:pPr>
      <w:rPr>
        <w:rFonts w:ascii="Symbol" w:hAnsi="Symbol"/>
      </w:rPr>
    </w:lvl>
    <w:lvl w:ilvl="8" w:tplc="98C65348">
      <w:start w:val="1"/>
      <w:numFmt w:val="bullet"/>
      <w:lvlText w:val=""/>
      <w:lvlJc w:val="left"/>
      <w:pPr>
        <w:ind w:left="720" w:hanging="360"/>
      </w:pPr>
      <w:rPr>
        <w:rFonts w:ascii="Symbol" w:hAnsi="Symbol"/>
      </w:rPr>
    </w:lvl>
  </w:abstractNum>
  <w:abstractNum w:abstractNumId="7" w15:restartNumberingAfterBreak="0">
    <w:nsid w:val="3F2361CE"/>
    <w:multiLevelType w:val="multilevel"/>
    <w:tmpl w:val="040E001F"/>
    <w:styleLink w:val="Kata"/>
    <w:lvl w:ilvl="0">
      <w:start w:val="1"/>
      <w:numFmt w:val="decimal"/>
      <w:lvlText w:val="%1"/>
      <w:lvlJc w:val="left"/>
      <w:pPr>
        <w:ind w:left="360" w:hanging="360"/>
      </w:pPr>
      <w:rPr>
        <w:rFonts w:ascii="Arial" w:hAnsi="Arial" w:hint="default"/>
        <w:b/>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2F20CC3"/>
    <w:multiLevelType w:val="multilevel"/>
    <w:tmpl w:val="9906DF68"/>
    <w:lvl w:ilvl="0">
      <w:start w:val="1"/>
      <w:numFmt w:val="bullet"/>
      <w:lvlText w:val=""/>
      <w:lvlJc w:val="left"/>
      <w:pPr>
        <w:ind w:left="2136"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3F60C7"/>
    <w:multiLevelType w:val="hybridMultilevel"/>
    <w:tmpl w:val="BED80CC6"/>
    <w:lvl w:ilvl="0" w:tplc="040E0001">
      <w:start w:val="1"/>
      <w:numFmt w:val="bullet"/>
      <w:lvlText w:val=""/>
      <w:lvlJc w:val="left"/>
      <w:pPr>
        <w:ind w:left="1713" w:hanging="360"/>
      </w:pPr>
      <w:rPr>
        <w:rFonts w:ascii="Symbol" w:hAnsi="Symbol" w:hint="default"/>
      </w:rPr>
    </w:lvl>
    <w:lvl w:ilvl="1" w:tplc="040E0003" w:tentative="1">
      <w:start w:val="1"/>
      <w:numFmt w:val="bullet"/>
      <w:lvlText w:val="o"/>
      <w:lvlJc w:val="left"/>
      <w:pPr>
        <w:ind w:left="2433" w:hanging="360"/>
      </w:pPr>
      <w:rPr>
        <w:rFonts w:ascii="Courier New" w:hAnsi="Courier New" w:cs="Courier New" w:hint="default"/>
      </w:rPr>
    </w:lvl>
    <w:lvl w:ilvl="2" w:tplc="040E0005" w:tentative="1">
      <w:start w:val="1"/>
      <w:numFmt w:val="bullet"/>
      <w:lvlText w:val=""/>
      <w:lvlJc w:val="left"/>
      <w:pPr>
        <w:ind w:left="3153" w:hanging="360"/>
      </w:pPr>
      <w:rPr>
        <w:rFonts w:ascii="Wingdings" w:hAnsi="Wingdings" w:hint="default"/>
      </w:rPr>
    </w:lvl>
    <w:lvl w:ilvl="3" w:tplc="040E0001" w:tentative="1">
      <w:start w:val="1"/>
      <w:numFmt w:val="bullet"/>
      <w:lvlText w:val=""/>
      <w:lvlJc w:val="left"/>
      <w:pPr>
        <w:ind w:left="3873" w:hanging="360"/>
      </w:pPr>
      <w:rPr>
        <w:rFonts w:ascii="Symbol" w:hAnsi="Symbol" w:hint="default"/>
      </w:rPr>
    </w:lvl>
    <w:lvl w:ilvl="4" w:tplc="040E0003" w:tentative="1">
      <w:start w:val="1"/>
      <w:numFmt w:val="bullet"/>
      <w:lvlText w:val="o"/>
      <w:lvlJc w:val="left"/>
      <w:pPr>
        <w:ind w:left="4593" w:hanging="360"/>
      </w:pPr>
      <w:rPr>
        <w:rFonts w:ascii="Courier New" w:hAnsi="Courier New" w:cs="Courier New" w:hint="default"/>
      </w:rPr>
    </w:lvl>
    <w:lvl w:ilvl="5" w:tplc="040E0005" w:tentative="1">
      <w:start w:val="1"/>
      <w:numFmt w:val="bullet"/>
      <w:lvlText w:val=""/>
      <w:lvlJc w:val="left"/>
      <w:pPr>
        <w:ind w:left="5313" w:hanging="360"/>
      </w:pPr>
      <w:rPr>
        <w:rFonts w:ascii="Wingdings" w:hAnsi="Wingdings" w:hint="default"/>
      </w:rPr>
    </w:lvl>
    <w:lvl w:ilvl="6" w:tplc="040E0001" w:tentative="1">
      <w:start w:val="1"/>
      <w:numFmt w:val="bullet"/>
      <w:lvlText w:val=""/>
      <w:lvlJc w:val="left"/>
      <w:pPr>
        <w:ind w:left="6033" w:hanging="360"/>
      </w:pPr>
      <w:rPr>
        <w:rFonts w:ascii="Symbol" w:hAnsi="Symbol" w:hint="default"/>
      </w:rPr>
    </w:lvl>
    <w:lvl w:ilvl="7" w:tplc="040E0003" w:tentative="1">
      <w:start w:val="1"/>
      <w:numFmt w:val="bullet"/>
      <w:lvlText w:val="o"/>
      <w:lvlJc w:val="left"/>
      <w:pPr>
        <w:ind w:left="6753" w:hanging="360"/>
      </w:pPr>
      <w:rPr>
        <w:rFonts w:ascii="Courier New" w:hAnsi="Courier New" w:cs="Courier New" w:hint="default"/>
      </w:rPr>
    </w:lvl>
    <w:lvl w:ilvl="8" w:tplc="040E0005" w:tentative="1">
      <w:start w:val="1"/>
      <w:numFmt w:val="bullet"/>
      <w:lvlText w:val=""/>
      <w:lvlJc w:val="left"/>
      <w:pPr>
        <w:ind w:left="7473" w:hanging="360"/>
      </w:pPr>
      <w:rPr>
        <w:rFonts w:ascii="Wingdings" w:hAnsi="Wingdings" w:hint="default"/>
      </w:rPr>
    </w:lvl>
  </w:abstractNum>
  <w:abstractNum w:abstractNumId="10" w15:restartNumberingAfterBreak="0">
    <w:nsid w:val="50510B1E"/>
    <w:multiLevelType w:val="hybridMultilevel"/>
    <w:tmpl w:val="67628520"/>
    <w:lvl w:ilvl="0" w:tplc="860AD86E">
      <w:start w:val="1"/>
      <w:numFmt w:val="bullet"/>
      <w:lvlText w:val=""/>
      <w:lvlJc w:val="left"/>
      <w:pPr>
        <w:ind w:left="1571" w:hanging="360"/>
      </w:pPr>
      <w:rPr>
        <w:rFonts w:ascii="Symbol" w:hAnsi="Symbol" w:hint="default"/>
      </w:rPr>
    </w:lvl>
    <w:lvl w:ilvl="1" w:tplc="040E0003" w:tentative="1">
      <w:start w:val="1"/>
      <w:numFmt w:val="bullet"/>
      <w:lvlText w:val="o"/>
      <w:lvlJc w:val="left"/>
      <w:pPr>
        <w:ind w:left="2291" w:hanging="360"/>
      </w:pPr>
      <w:rPr>
        <w:rFonts w:ascii="Courier New" w:hAnsi="Courier New" w:cs="Courier New" w:hint="default"/>
      </w:rPr>
    </w:lvl>
    <w:lvl w:ilvl="2" w:tplc="040E0005" w:tentative="1">
      <w:start w:val="1"/>
      <w:numFmt w:val="bullet"/>
      <w:lvlText w:val=""/>
      <w:lvlJc w:val="left"/>
      <w:pPr>
        <w:ind w:left="3011" w:hanging="360"/>
      </w:pPr>
      <w:rPr>
        <w:rFonts w:ascii="Wingdings" w:hAnsi="Wingdings" w:hint="default"/>
      </w:rPr>
    </w:lvl>
    <w:lvl w:ilvl="3" w:tplc="040E0001" w:tentative="1">
      <w:start w:val="1"/>
      <w:numFmt w:val="bullet"/>
      <w:lvlText w:val=""/>
      <w:lvlJc w:val="left"/>
      <w:pPr>
        <w:ind w:left="3731" w:hanging="360"/>
      </w:pPr>
      <w:rPr>
        <w:rFonts w:ascii="Symbol" w:hAnsi="Symbol" w:hint="default"/>
      </w:rPr>
    </w:lvl>
    <w:lvl w:ilvl="4" w:tplc="040E0003" w:tentative="1">
      <w:start w:val="1"/>
      <w:numFmt w:val="bullet"/>
      <w:lvlText w:val="o"/>
      <w:lvlJc w:val="left"/>
      <w:pPr>
        <w:ind w:left="4451" w:hanging="360"/>
      </w:pPr>
      <w:rPr>
        <w:rFonts w:ascii="Courier New" w:hAnsi="Courier New" w:cs="Courier New" w:hint="default"/>
      </w:rPr>
    </w:lvl>
    <w:lvl w:ilvl="5" w:tplc="040E0005" w:tentative="1">
      <w:start w:val="1"/>
      <w:numFmt w:val="bullet"/>
      <w:lvlText w:val=""/>
      <w:lvlJc w:val="left"/>
      <w:pPr>
        <w:ind w:left="5171" w:hanging="360"/>
      </w:pPr>
      <w:rPr>
        <w:rFonts w:ascii="Wingdings" w:hAnsi="Wingdings" w:hint="default"/>
      </w:rPr>
    </w:lvl>
    <w:lvl w:ilvl="6" w:tplc="040E0001" w:tentative="1">
      <w:start w:val="1"/>
      <w:numFmt w:val="bullet"/>
      <w:lvlText w:val=""/>
      <w:lvlJc w:val="left"/>
      <w:pPr>
        <w:ind w:left="5891" w:hanging="360"/>
      </w:pPr>
      <w:rPr>
        <w:rFonts w:ascii="Symbol" w:hAnsi="Symbol" w:hint="default"/>
      </w:rPr>
    </w:lvl>
    <w:lvl w:ilvl="7" w:tplc="040E0003" w:tentative="1">
      <w:start w:val="1"/>
      <w:numFmt w:val="bullet"/>
      <w:lvlText w:val="o"/>
      <w:lvlJc w:val="left"/>
      <w:pPr>
        <w:ind w:left="6611" w:hanging="360"/>
      </w:pPr>
      <w:rPr>
        <w:rFonts w:ascii="Courier New" w:hAnsi="Courier New" w:cs="Courier New" w:hint="default"/>
      </w:rPr>
    </w:lvl>
    <w:lvl w:ilvl="8" w:tplc="040E0005" w:tentative="1">
      <w:start w:val="1"/>
      <w:numFmt w:val="bullet"/>
      <w:lvlText w:val=""/>
      <w:lvlJc w:val="left"/>
      <w:pPr>
        <w:ind w:left="7331" w:hanging="360"/>
      </w:pPr>
      <w:rPr>
        <w:rFonts w:ascii="Wingdings" w:hAnsi="Wingdings" w:hint="default"/>
      </w:rPr>
    </w:lvl>
  </w:abstractNum>
  <w:abstractNum w:abstractNumId="11" w15:restartNumberingAfterBreak="0">
    <w:nsid w:val="5559726C"/>
    <w:multiLevelType w:val="multilevel"/>
    <w:tmpl w:val="E3084910"/>
    <w:lvl w:ilvl="0">
      <w:start w:val="1"/>
      <w:numFmt w:val="lowerLetter"/>
      <w:lvlText w:val="%1)"/>
      <w:lvlJc w:val="left"/>
      <w:pPr>
        <w:ind w:left="1944" w:hanging="360"/>
      </w:pPr>
      <w:rPr>
        <w:b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88F3602"/>
    <w:multiLevelType w:val="hybridMultilevel"/>
    <w:tmpl w:val="6DC0E348"/>
    <w:lvl w:ilvl="0" w:tplc="860AD86E">
      <w:start w:val="1"/>
      <w:numFmt w:val="bullet"/>
      <w:lvlText w:val=""/>
      <w:lvlJc w:val="left"/>
      <w:pPr>
        <w:ind w:left="1146" w:hanging="360"/>
      </w:pPr>
      <w:rPr>
        <w:rFonts w:ascii="Symbol" w:hAnsi="Symbol" w:hint="default"/>
      </w:rPr>
    </w:lvl>
    <w:lvl w:ilvl="1" w:tplc="040E0003" w:tentative="1">
      <w:start w:val="1"/>
      <w:numFmt w:val="bullet"/>
      <w:lvlText w:val="o"/>
      <w:lvlJc w:val="left"/>
      <w:pPr>
        <w:ind w:left="1866" w:hanging="360"/>
      </w:pPr>
      <w:rPr>
        <w:rFonts w:ascii="Courier New" w:hAnsi="Courier New" w:cs="Courier New" w:hint="default"/>
      </w:rPr>
    </w:lvl>
    <w:lvl w:ilvl="2" w:tplc="040E0005" w:tentative="1">
      <w:start w:val="1"/>
      <w:numFmt w:val="bullet"/>
      <w:lvlText w:val=""/>
      <w:lvlJc w:val="left"/>
      <w:pPr>
        <w:ind w:left="2586" w:hanging="360"/>
      </w:pPr>
      <w:rPr>
        <w:rFonts w:ascii="Wingdings" w:hAnsi="Wingdings" w:hint="default"/>
      </w:rPr>
    </w:lvl>
    <w:lvl w:ilvl="3" w:tplc="040E0001" w:tentative="1">
      <w:start w:val="1"/>
      <w:numFmt w:val="bullet"/>
      <w:lvlText w:val=""/>
      <w:lvlJc w:val="left"/>
      <w:pPr>
        <w:ind w:left="3306" w:hanging="360"/>
      </w:pPr>
      <w:rPr>
        <w:rFonts w:ascii="Symbol" w:hAnsi="Symbol" w:hint="default"/>
      </w:rPr>
    </w:lvl>
    <w:lvl w:ilvl="4" w:tplc="040E0003" w:tentative="1">
      <w:start w:val="1"/>
      <w:numFmt w:val="bullet"/>
      <w:lvlText w:val="o"/>
      <w:lvlJc w:val="left"/>
      <w:pPr>
        <w:ind w:left="4026" w:hanging="360"/>
      </w:pPr>
      <w:rPr>
        <w:rFonts w:ascii="Courier New" w:hAnsi="Courier New" w:cs="Courier New" w:hint="default"/>
      </w:rPr>
    </w:lvl>
    <w:lvl w:ilvl="5" w:tplc="040E0005" w:tentative="1">
      <w:start w:val="1"/>
      <w:numFmt w:val="bullet"/>
      <w:lvlText w:val=""/>
      <w:lvlJc w:val="left"/>
      <w:pPr>
        <w:ind w:left="4746" w:hanging="360"/>
      </w:pPr>
      <w:rPr>
        <w:rFonts w:ascii="Wingdings" w:hAnsi="Wingdings" w:hint="default"/>
      </w:rPr>
    </w:lvl>
    <w:lvl w:ilvl="6" w:tplc="040E0001" w:tentative="1">
      <w:start w:val="1"/>
      <w:numFmt w:val="bullet"/>
      <w:lvlText w:val=""/>
      <w:lvlJc w:val="left"/>
      <w:pPr>
        <w:ind w:left="5466" w:hanging="360"/>
      </w:pPr>
      <w:rPr>
        <w:rFonts w:ascii="Symbol" w:hAnsi="Symbol" w:hint="default"/>
      </w:rPr>
    </w:lvl>
    <w:lvl w:ilvl="7" w:tplc="040E0003" w:tentative="1">
      <w:start w:val="1"/>
      <w:numFmt w:val="bullet"/>
      <w:lvlText w:val="o"/>
      <w:lvlJc w:val="left"/>
      <w:pPr>
        <w:ind w:left="6186" w:hanging="360"/>
      </w:pPr>
      <w:rPr>
        <w:rFonts w:ascii="Courier New" w:hAnsi="Courier New" w:cs="Courier New" w:hint="default"/>
      </w:rPr>
    </w:lvl>
    <w:lvl w:ilvl="8" w:tplc="040E0005" w:tentative="1">
      <w:start w:val="1"/>
      <w:numFmt w:val="bullet"/>
      <w:lvlText w:val=""/>
      <w:lvlJc w:val="left"/>
      <w:pPr>
        <w:ind w:left="6906" w:hanging="360"/>
      </w:pPr>
      <w:rPr>
        <w:rFonts w:ascii="Wingdings" w:hAnsi="Wingdings" w:hint="default"/>
      </w:rPr>
    </w:lvl>
  </w:abstractNum>
  <w:abstractNum w:abstractNumId="13" w15:restartNumberingAfterBreak="0">
    <w:nsid w:val="5A247219"/>
    <w:multiLevelType w:val="hybridMultilevel"/>
    <w:tmpl w:val="133C3E5E"/>
    <w:lvl w:ilvl="0" w:tplc="106EB766">
      <w:start w:val="1"/>
      <w:numFmt w:val="bullet"/>
      <w:lvlText w:val=""/>
      <w:lvlJc w:val="left"/>
      <w:pPr>
        <w:ind w:left="720" w:hanging="360"/>
      </w:pPr>
      <w:rPr>
        <w:rFonts w:ascii="Symbol" w:hAnsi="Symbol"/>
      </w:rPr>
    </w:lvl>
    <w:lvl w:ilvl="1" w:tplc="610C99D8">
      <w:start w:val="1"/>
      <w:numFmt w:val="bullet"/>
      <w:lvlText w:val=""/>
      <w:lvlJc w:val="left"/>
      <w:pPr>
        <w:ind w:left="720" w:hanging="360"/>
      </w:pPr>
      <w:rPr>
        <w:rFonts w:ascii="Symbol" w:hAnsi="Symbol"/>
      </w:rPr>
    </w:lvl>
    <w:lvl w:ilvl="2" w:tplc="7DAC99D6">
      <w:start w:val="1"/>
      <w:numFmt w:val="bullet"/>
      <w:lvlText w:val=""/>
      <w:lvlJc w:val="left"/>
      <w:pPr>
        <w:ind w:left="720" w:hanging="360"/>
      </w:pPr>
      <w:rPr>
        <w:rFonts w:ascii="Symbol" w:hAnsi="Symbol"/>
      </w:rPr>
    </w:lvl>
    <w:lvl w:ilvl="3" w:tplc="144C103E">
      <w:start w:val="1"/>
      <w:numFmt w:val="bullet"/>
      <w:lvlText w:val=""/>
      <w:lvlJc w:val="left"/>
      <w:pPr>
        <w:ind w:left="720" w:hanging="360"/>
      </w:pPr>
      <w:rPr>
        <w:rFonts w:ascii="Symbol" w:hAnsi="Symbol"/>
      </w:rPr>
    </w:lvl>
    <w:lvl w:ilvl="4" w:tplc="891C8200">
      <w:start w:val="1"/>
      <w:numFmt w:val="bullet"/>
      <w:lvlText w:val=""/>
      <w:lvlJc w:val="left"/>
      <w:pPr>
        <w:ind w:left="720" w:hanging="360"/>
      </w:pPr>
      <w:rPr>
        <w:rFonts w:ascii="Symbol" w:hAnsi="Symbol"/>
      </w:rPr>
    </w:lvl>
    <w:lvl w:ilvl="5" w:tplc="B40CACAA">
      <w:start w:val="1"/>
      <w:numFmt w:val="bullet"/>
      <w:lvlText w:val=""/>
      <w:lvlJc w:val="left"/>
      <w:pPr>
        <w:ind w:left="720" w:hanging="360"/>
      </w:pPr>
      <w:rPr>
        <w:rFonts w:ascii="Symbol" w:hAnsi="Symbol"/>
      </w:rPr>
    </w:lvl>
    <w:lvl w:ilvl="6" w:tplc="72FE0DDE">
      <w:start w:val="1"/>
      <w:numFmt w:val="bullet"/>
      <w:lvlText w:val=""/>
      <w:lvlJc w:val="left"/>
      <w:pPr>
        <w:ind w:left="720" w:hanging="360"/>
      </w:pPr>
      <w:rPr>
        <w:rFonts w:ascii="Symbol" w:hAnsi="Symbol"/>
      </w:rPr>
    </w:lvl>
    <w:lvl w:ilvl="7" w:tplc="7C6CAA42">
      <w:start w:val="1"/>
      <w:numFmt w:val="bullet"/>
      <w:lvlText w:val=""/>
      <w:lvlJc w:val="left"/>
      <w:pPr>
        <w:ind w:left="720" w:hanging="360"/>
      </w:pPr>
      <w:rPr>
        <w:rFonts w:ascii="Symbol" w:hAnsi="Symbol"/>
      </w:rPr>
    </w:lvl>
    <w:lvl w:ilvl="8" w:tplc="4F1095D2">
      <w:start w:val="1"/>
      <w:numFmt w:val="bullet"/>
      <w:lvlText w:val=""/>
      <w:lvlJc w:val="left"/>
      <w:pPr>
        <w:ind w:left="720" w:hanging="360"/>
      </w:pPr>
      <w:rPr>
        <w:rFonts w:ascii="Symbol" w:hAnsi="Symbol"/>
      </w:rPr>
    </w:lvl>
  </w:abstractNum>
  <w:abstractNum w:abstractNumId="14" w15:restartNumberingAfterBreak="0">
    <w:nsid w:val="5F435DC2"/>
    <w:multiLevelType w:val="hybridMultilevel"/>
    <w:tmpl w:val="1C228C6E"/>
    <w:lvl w:ilvl="0" w:tplc="860AD86E">
      <w:start w:val="1"/>
      <w:numFmt w:val="bullet"/>
      <w:lvlText w:val=""/>
      <w:lvlJc w:val="left"/>
      <w:pPr>
        <w:ind w:left="720" w:hanging="360"/>
      </w:pPr>
      <w:rPr>
        <w:rFonts w:ascii="Symbol" w:hAnsi="Symbol" w:hint="default"/>
      </w:rPr>
    </w:lvl>
    <w:lvl w:ilvl="1" w:tplc="BB543E5C">
      <w:numFmt w:val="bullet"/>
      <w:lvlText w:val="•"/>
      <w:lvlJc w:val="left"/>
      <w:pPr>
        <w:ind w:left="1440" w:hanging="360"/>
      </w:pPr>
      <w:rPr>
        <w:rFonts w:ascii="Times New Roman" w:eastAsia="Calibri"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3847883"/>
    <w:multiLevelType w:val="hybridMultilevel"/>
    <w:tmpl w:val="5FCC81A8"/>
    <w:lvl w:ilvl="0" w:tplc="040E0001">
      <w:start w:val="1"/>
      <w:numFmt w:val="bullet"/>
      <w:lvlText w:val=""/>
      <w:lvlJc w:val="left"/>
      <w:pPr>
        <w:ind w:left="1741" w:hanging="360"/>
      </w:pPr>
      <w:rPr>
        <w:rFonts w:ascii="Symbol" w:hAnsi="Symbol" w:hint="default"/>
      </w:rPr>
    </w:lvl>
    <w:lvl w:ilvl="1" w:tplc="040E0003" w:tentative="1">
      <w:start w:val="1"/>
      <w:numFmt w:val="bullet"/>
      <w:lvlText w:val="o"/>
      <w:lvlJc w:val="left"/>
      <w:pPr>
        <w:ind w:left="2461" w:hanging="360"/>
      </w:pPr>
      <w:rPr>
        <w:rFonts w:ascii="Courier New" w:hAnsi="Courier New" w:cs="Courier New" w:hint="default"/>
      </w:rPr>
    </w:lvl>
    <w:lvl w:ilvl="2" w:tplc="040E0005" w:tentative="1">
      <w:start w:val="1"/>
      <w:numFmt w:val="bullet"/>
      <w:lvlText w:val=""/>
      <w:lvlJc w:val="left"/>
      <w:pPr>
        <w:ind w:left="3181" w:hanging="360"/>
      </w:pPr>
      <w:rPr>
        <w:rFonts w:ascii="Wingdings" w:hAnsi="Wingdings" w:hint="default"/>
      </w:rPr>
    </w:lvl>
    <w:lvl w:ilvl="3" w:tplc="040E0001" w:tentative="1">
      <w:start w:val="1"/>
      <w:numFmt w:val="bullet"/>
      <w:lvlText w:val=""/>
      <w:lvlJc w:val="left"/>
      <w:pPr>
        <w:ind w:left="3901" w:hanging="360"/>
      </w:pPr>
      <w:rPr>
        <w:rFonts w:ascii="Symbol" w:hAnsi="Symbol" w:hint="default"/>
      </w:rPr>
    </w:lvl>
    <w:lvl w:ilvl="4" w:tplc="040E0003" w:tentative="1">
      <w:start w:val="1"/>
      <w:numFmt w:val="bullet"/>
      <w:lvlText w:val="o"/>
      <w:lvlJc w:val="left"/>
      <w:pPr>
        <w:ind w:left="4621" w:hanging="360"/>
      </w:pPr>
      <w:rPr>
        <w:rFonts w:ascii="Courier New" w:hAnsi="Courier New" w:cs="Courier New" w:hint="default"/>
      </w:rPr>
    </w:lvl>
    <w:lvl w:ilvl="5" w:tplc="040E0005" w:tentative="1">
      <w:start w:val="1"/>
      <w:numFmt w:val="bullet"/>
      <w:lvlText w:val=""/>
      <w:lvlJc w:val="left"/>
      <w:pPr>
        <w:ind w:left="5341" w:hanging="360"/>
      </w:pPr>
      <w:rPr>
        <w:rFonts w:ascii="Wingdings" w:hAnsi="Wingdings" w:hint="default"/>
      </w:rPr>
    </w:lvl>
    <w:lvl w:ilvl="6" w:tplc="040E0001" w:tentative="1">
      <w:start w:val="1"/>
      <w:numFmt w:val="bullet"/>
      <w:lvlText w:val=""/>
      <w:lvlJc w:val="left"/>
      <w:pPr>
        <w:ind w:left="6061" w:hanging="360"/>
      </w:pPr>
      <w:rPr>
        <w:rFonts w:ascii="Symbol" w:hAnsi="Symbol" w:hint="default"/>
      </w:rPr>
    </w:lvl>
    <w:lvl w:ilvl="7" w:tplc="040E0003" w:tentative="1">
      <w:start w:val="1"/>
      <w:numFmt w:val="bullet"/>
      <w:lvlText w:val="o"/>
      <w:lvlJc w:val="left"/>
      <w:pPr>
        <w:ind w:left="6781" w:hanging="360"/>
      </w:pPr>
      <w:rPr>
        <w:rFonts w:ascii="Courier New" w:hAnsi="Courier New" w:cs="Courier New" w:hint="default"/>
      </w:rPr>
    </w:lvl>
    <w:lvl w:ilvl="8" w:tplc="040E0005" w:tentative="1">
      <w:start w:val="1"/>
      <w:numFmt w:val="bullet"/>
      <w:lvlText w:val=""/>
      <w:lvlJc w:val="left"/>
      <w:pPr>
        <w:ind w:left="7501" w:hanging="360"/>
      </w:pPr>
      <w:rPr>
        <w:rFonts w:ascii="Wingdings" w:hAnsi="Wingdings" w:hint="default"/>
      </w:rPr>
    </w:lvl>
  </w:abstractNum>
  <w:abstractNum w:abstractNumId="16" w15:restartNumberingAfterBreak="0">
    <w:nsid w:val="66436F5A"/>
    <w:multiLevelType w:val="hybridMultilevel"/>
    <w:tmpl w:val="5DC47C8A"/>
    <w:lvl w:ilvl="0" w:tplc="5B60FC6A">
      <w:start w:val="1"/>
      <w:numFmt w:val="bullet"/>
      <w:lvlText w:val=""/>
      <w:lvlJc w:val="left"/>
      <w:pPr>
        <w:ind w:left="720" w:hanging="360"/>
      </w:pPr>
      <w:rPr>
        <w:rFonts w:ascii="Symbol" w:hAnsi="Symbol"/>
      </w:rPr>
    </w:lvl>
    <w:lvl w:ilvl="1" w:tplc="1AA46D90">
      <w:start w:val="1"/>
      <w:numFmt w:val="bullet"/>
      <w:lvlText w:val=""/>
      <w:lvlJc w:val="left"/>
      <w:pPr>
        <w:ind w:left="720" w:hanging="360"/>
      </w:pPr>
      <w:rPr>
        <w:rFonts w:ascii="Symbol" w:hAnsi="Symbol"/>
      </w:rPr>
    </w:lvl>
    <w:lvl w:ilvl="2" w:tplc="B24EF89C">
      <w:start w:val="1"/>
      <w:numFmt w:val="bullet"/>
      <w:lvlText w:val=""/>
      <w:lvlJc w:val="left"/>
      <w:pPr>
        <w:ind w:left="720" w:hanging="360"/>
      </w:pPr>
      <w:rPr>
        <w:rFonts w:ascii="Symbol" w:hAnsi="Symbol"/>
      </w:rPr>
    </w:lvl>
    <w:lvl w:ilvl="3" w:tplc="386031DE">
      <w:start w:val="1"/>
      <w:numFmt w:val="bullet"/>
      <w:lvlText w:val=""/>
      <w:lvlJc w:val="left"/>
      <w:pPr>
        <w:ind w:left="720" w:hanging="360"/>
      </w:pPr>
      <w:rPr>
        <w:rFonts w:ascii="Symbol" w:hAnsi="Symbol"/>
      </w:rPr>
    </w:lvl>
    <w:lvl w:ilvl="4" w:tplc="73AC10E4">
      <w:start w:val="1"/>
      <w:numFmt w:val="bullet"/>
      <w:lvlText w:val=""/>
      <w:lvlJc w:val="left"/>
      <w:pPr>
        <w:ind w:left="720" w:hanging="360"/>
      </w:pPr>
      <w:rPr>
        <w:rFonts w:ascii="Symbol" w:hAnsi="Symbol"/>
      </w:rPr>
    </w:lvl>
    <w:lvl w:ilvl="5" w:tplc="53B2252A">
      <w:start w:val="1"/>
      <w:numFmt w:val="bullet"/>
      <w:lvlText w:val=""/>
      <w:lvlJc w:val="left"/>
      <w:pPr>
        <w:ind w:left="720" w:hanging="360"/>
      </w:pPr>
      <w:rPr>
        <w:rFonts w:ascii="Symbol" w:hAnsi="Symbol"/>
      </w:rPr>
    </w:lvl>
    <w:lvl w:ilvl="6" w:tplc="011E2284">
      <w:start w:val="1"/>
      <w:numFmt w:val="bullet"/>
      <w:lvlText w:val=""/>
      <w:lvlJc w:val="left"/>
      <w:pPr>
        <w:ind w:left="720" w:hanging="360"/>
      </w:pPr>
      <w:rPr>
        <w:rFonts w:ascii="Symbol" w:hAnsi="Symbol"/>
      </w:rPr>
    </w:lvl>
    <w:lvl w:ilvl="7" w:tplc="7B6E9F6C">
      <w:start w:val="1"/>
      <w:numFmt w:val="bullet"/>
      <w:lvlText w:val=""/>
      <w:lvlJc w:val="left"/>
      <w:pPr>
        <w:ind w:left="720" w:hanging="360"/>
      </w:pPr>
      <w:rPr>
        <w:rFonts w:ascii="Symbol" w:hAnsi="Symbol"/>
      </w:rPr>
    </w:lvl>
    <w:lvl w:ilvl="8" w:tplc="8DD6E08C">
      <w:start w:val="1"/>
      <w:numFmt w:val="bullet"/>
      <w:lvlText w:val=""/>
      <w:lvlJc w:val="left"/>
      <w:pPr>
        <w:ind w:left="720" w:hanging="360"/>
      </w:pPr>
      <w:rPr>
        <w:rFonts w:ascii="Symbol" w:hAnsi="Symbol"/>
      </w:rPr>
    </w:lvl>
  </w:abstractNum>
  <w:abstractNum w:abstractNumId="17" w15:restartNumberingAfterBreak="0">
    <w:nsid w:val="6972789C"/>
    <w:multiLevelType w:val="hybridMultilevel"/>
    <w:tmpl w:val="85C42674"/>
    <w:lvl w:ilvl="0" w:tplc="860AD86E">
      <w:start w:val="1"/>
      <w:numFmt w:val="bullet"/>
      <w:lvlText w:val=""/>
      <w:lvlJc w:val="left"/>
      <w:pPr>
        <w:ind w:left="2101" w:hanging="360"/>
      </w:pPr>
      <w:rPr>
        <w:rFonts w:ascii="Symbol" w:hAnsi="Symbol" w:hint="default"/>
      </w:rPr>
    </w:lvl>
    <w:lvl w:ilvl="1" w:tplc="040E0003" w:tentative="1">
      <w:start w:val="1"/>
      <w:numFmt w:val="bullet"/>
      <w:lvlText w:val="o"/>
      <w:lvlJc w:val="left"/>
      <w:pPr>
        <w:ind w:left="2821" w:hanging="360"/>
      </w:pPr>
      <w:rPr>
        <w:rFonts w:ascii="Courier New" w:hAnsi="Courier New" w:cs="Courier New" w:hint="default"/>
      </w:rPr>
    </w:lvl>
    <w:lvl w:ilvl="2" w:tplc="040E0005" w:tentative="1">
      <w:start w:val="1"/>
      <w:numFmt w:val="bullet"/>
      <w:lvlText w:val=""/>
      <w:lvlJc w:val="left"/>
      <w:pPr>
        <w:ind w:left="3541" w:hanging="360"/>
      </w:pPr>
      <w:rPr>
        <w:rFonts w:ascii="Wingdings" w:hAnsi="Wingdings" w:hint="default"/>
      </w:rPr>
    </w:lvl>
    <w:lvl w:ilvl="3" w:tplc="040E0001" w:tentative="1">
      <w:start w:val="1"/>
      <w:numFmt w:val="bullet"/>
      <w:lvlText w:val=""/>
      <w:lvlJc w:val="left"/>
      <w:pPr>
        <w:ind w:left="4261" w:hanging="360"/>
      </w:pPr>
      <w:rPr>
        <w:rFonts w:ascii="Symbol" w:hAnsi="Symbol" w:hint="default"/>
      </w:rPr>
    </w:lvl>
    <w:lvl w:ilvl="4" w:tplc="040E0003" w:tentative="1">
      <w:start w:val="1"/>
      <w:numFmt w:val="bullet"/>
      <w:lvlText w:val="o"/>
      <w:lvlJc w:val="left"/>
      <w:pPr>
        <w:ind w:left="4981" w:hanging="360"/>
      </w:pPr>
      <w:rPr>
        <w:rFonts w:ascii="Courier New" w:hAnsi="Courier New" w:cs="Courier New" w:hint="default"/>
      </w:rPr>
    </w:lvl>
    <w:lvl w:ilvl="5" w:tplc="040E0005" w:tentative="1">
      <w:start w:val="1"/>
      <w:numFmt w:val="bullet"/>
      <w:lvlText w:val=""/>
      <w:lvlJc w:val="left"/>
      <w:pPr>
        <w:ind w:left="5701" w:hanging="360"/>
      </w:pPr>
      <w:rPr>
        <w:rFonts w:ascii="Wingdings" w:hAnsi="Wingdings" w:hint="default"/>
      </w:rPr>
    </w:lvl>
    <w:lvl w:ilvl="6" w:tplc="040E0001" w:tentative="1">
      <w:start w:val="1"/>
      <w:numFmt w:val="bullet"/>
      <w:lvlText w:val=""/>
      <w:lvlJc w:val="left"/>
      <w:pPr>
        <w:ind w:left="6421" w:hanging="360"/>
      </w:pPr>
      <w:rPr>
        <w:rFonts w:ascii="Symbol" w:hAnsi="Symbol" w:hint="default"/>
      </w:rPr>
    </w:lvl>
    <w:lvl w:ilvl="7" w:tplc="040E0003" w:tentative="1">
      <w:start w:val="1"/>
      <w:numFmt w:val="bullet"/>
      <w:lvlText w:val="o"/>
      <w:lvlJc w:val="left"/>
      <w:pPr>
        <w:ind w:left="7141" w:hanging="360"/>
      </w:pPr>
      <w:rPr>
        <w:rFonts w:ascii="Courier New" w:hAnsi="Courier New" w:cs="Courier New" w:hint="default"/>
      </w:rPr>
    </w:lvl>
    <w:lvl w:ilvl="8" w:tplc="040E0005" w:tentative="1">
      <w:start w:val="1"/>
      <w:numFmt w:val="bullet"/>
      <w:lvlText w:val=""/>
      <w:lvlJc w:val="left"/>
      <w:pPr>
        <w:ind w:left="7861" w:hanging="360"/>
      </w:pPr>
      <w:rPr>
        <w:rFonts w:ascii="Wingdings" w:hAnsi="Wingdings" w:hint="default"/>
      </w:rPr>
    </w:lvl>
  </w:abstractNum>
  <w:abstractNum w:abstractNumId="18" w15:restartNumberingAfterBreak="0">
    <w:nsid w:val="6BBE17D6"/>
    <w:multiLevelType w:val="hybridMultilevel"/>
    <w:tmpl w:val="2A24240C"/>
    <w:lvl w:ilvl="0" w:tplc="6BA86DB0">
      <w:start w:val="1"/>
      <w:numFmt w:val="bullet"/>
      <w:lvlText w:val=""/>
      <w:lvlJc w:val="left"/>
      <w:pPr>
        <w:ind w:left="720" w:hanging="360"/>
      </w:pPr>
      <w:rPr>
        <w:rFonts w:ascii="Symbol" w:hAnsi="Symbol"/>
      </w:rPr>
    </w:lvl>
    <w:lvl w:ilvl="1" w:tplc="87928796">
      <w:start w:val="1"/>
      <w:numFmt w:val="bullet"/>
      <w:lvlText w:val=""/>
      <w:lvlJc w:val="left"/>
      <w:pPr>
        <w:ind w:left="720" w:hanging="360"/>
      </w:pPr>
      <w:rPr>
        <w:rFonts w:ascii="Symbol" w:hAnsi="Symbol"/>
      </w:rPr>
    </w:lvl>
    <w:lvl w:ilvl="2" w:tplc="E9C258FC">
      <w:start w:val="1"/>
      <w:numFmt w:val="bullet"/>
      <w:lvlText w:val=""/>
      <w:lvlJc w:val="left"/>
      <w:pPr>
        <w:ind w:left="720" w:hanging="360"/>
      </w:pPr>
      <w:rPr>
        <w:rFonts w:ascii="Symbol" w:hAnsi="Symbol"/>
      </w:rPr>
    </w:lvl>
    <w:lvl w:ilvl="3" w:tplc="54A24FD2">
      <w:start w:val="1"/>
      <w:numFmt w:val="bullet"/>
      <w:lvlText w:val=""/>
      <w:lvlJc w:val="left"/>
      <w:pPr>
        <w:ind w:left="720" w:hanging="360"/>
      </w:pPr>
      <w:rPr>
        <w:rFonts w:ascii="Symbol" w:hAnsi="Symbol"/>
      </w:rPr>
    </w:lvl>
    <w:lvl w:ilvl="4" w:tplc="AC6AEB18">
      <w:start w:val="1"/>
      <w:numFmt w:val="bullet"/>
      <w:lvlText w:val=""/>
      <w:lvlJc w:val="left"/>
      <w:pPr>
        <w:ind w:left="720" w:hanging="360"/>
      </w:pPr>
      <w:rPr>
        <w:rFonts w:ascii="Symbol" w:hAnsi="Symbol"/>
      </w:rPr>
    </w:lvl>
    <w:lvl w:ilvl="5" w:tplc="88AC9870">
      <w:start w:val="1"/>
      <w:numFmt w:val="bullet"/>
      <w:lvlText w:val=""/>
      <w:lvlJc w:val="left"/>
      <w:pPr>
        <w:ind w:left="720" w:hanging="360"/>
      </w:pPr>
      <w:rPr>
        <w:rFonts w:ascii="Symbol" w:hAnsi="Symbol"/>
      </w:rPr>
    </w:lvl>
    <w:lvl w:ilvl="6" w:tplc="77C67AA0">
      <w:start w:val="1"/>
      <w:numFmt w:val="bullet"/>
      <w:lvlText w:val=""/>
      <w:lvlJc w:val="left"/>
      <w:pPr>
        <w:ind w:left="720" w:hanging="360"/>
      </w:pPr>
      <w:rPr>
        <w:rFonts w:ascii="Symbol" w:hAnsi="Symbol"/>
      </w:rPr>
    </w:lvl>
    <w:lvl w:ilvl="7" w:tplc="BFDA950C">
      <w:start w:val="1"/>
      <w:numFmt w:val="bullet"/>
      <w:lvlText w:val=""/>
      <w:lvlJc w:val="left"/>
      <w:pPr>
        <w:ind w:left="720" w:hanging="360"/>
      </w:pPr>
      <w:rPr>
        <w:rFonts w:ascii="Symbol" w:hAnsi="Symbol"/>
      </w:rPr>
    </w:lvl>
    <w:lvl w:ilvl="8" w:tplc="71BA6CAC">
      <w:start w:val="1"/>
      <w:numFmt w:val="bullet"/>
      <w:lvlText w:val=""/>
      <w:lvlJc w:val="left"/>
      <w:pPr>
        <w:ind w:left="720" w:hanging="360"/>
      </w:pPr>
      <w:rPr>
        <w:rFonts w:ascii="Symbol" w:hAnsi="Symbol"/>
      </w:rPr>
    </w:lvl>
  </w:abstractNum>
  <w:abstractNum w:abstractNumId="19" w15:restartNumberingAfterBreak="0">
    <w:nsid w:val="733765CD"/>
    <w:multiLevelType w:val="hybridMultilevel"/>
    <w:tmpl w:val="72B87E66"/>
    <w:lvl w:ilvl="0" w:tplc="ACEECEE8">
      <w:start w:val="1"/>
      <w:numFmt w:val="bullet"/>
      <w:lvlText w:val=""/>
      <w:lvlJc w:val="left"/>
      <w:pPr>
        <w:ind w:left="1020" w:hanging="360"/>
      </w:pPr>
      <w:rPr>
        <w:rFonts w:ascii="Symbol" w:hAnsi="Symbol"/>
      </w:rPr>
    </w:lvl>
    <w:lvl w:ilvl="1" w:tplc="4E905890">
      <w:start w:val="1"/>
      <w:numFmt w:val="bullet"/>
      <w:lvlText w:val=""/>
      <w:lvlJc w:val="left"/>
      <w:pPr>
        <w:ind w:left="1020" w:hanging="360"/>
      </w:pPr>
      <w:rPr>
        <w:rFonts w:ascii="Symbol" w:hAnsi="Symbol"/>
      </w:rPr>
    </w:lvl>
    <w:lvl w:ilvl="2" w:tplc="EC8E9E4C">
      <w:start w:val="1"/>
      <w:numFmt w:val="bullet"/>
      <w:lvlText w:val=""/>
      <w:lvlJc w:val="left"/>
      <w:pPr>
        <w:ind w:left="1020" w:hanging="360"/>
      </w:pPr>
      <w:rPr>
        <w:rFonts w:ascii="Symbol" w:hAnsi="Symbol"/>
      </w:rPr>
    </w:lvl>
    <w:lvl w:ilvl="3" w:tplc="3F727664">
      <w:start w:val="1"/>
      <w:numFmt w:val="bullet"/>
      <w:lvlText w:val=""/>
      <w:lvlJc w:val="left"/>
      <w:pPr>
        <w:ind w:left="1020" w:hanging="360"/>
      </w:pPr>
      <w:rPr>
        <w:rFonts w:ascii="Symbol" w:hAnsi="Symbol"/>
      </w:rPr>
    </w:lvl>
    <w:lvl w:ilvl="4" w:tplc="762A9C24">
      <w:start w:val="1"/>
      <w:numFmt w:val="bullet"/>
      <w:lvlText w:val=""/>
      <w:lvlJc w:val="left"/>
      <w:pPr>
        <w:ind w:left="1020" w:hanging="360"/>
      </w:pPr>
      <w:rPr>
        <w:rFonts w:ascii="Symbol" w:hAnsi="Symbol"/>
      </w:rPr>
    </w:lvl>
    <w:lvl w:ilvl="5" w:tplc="9A60CDEC">
      <w:start w:val="1"/>
      <w:numFmt w:val="bullet"/>
      <w:lvlText w:val=""/>
      <w:lvlJc w:val="left"/>
      <w:pPr>
        <w:ind w:left="1020" w:hanging="360"/>
      </w:pPr>
      <w:rPr>
        <w:rFonts w:ascii="Symbol" w:hAnsi="Symbol"/>
      </w:rPr>
    </w:lvl>
    <w:lvl w:ilvl="6" w:tplc="7E948030">
      <w:start w:val="1"/>
      <w:numFmt w:val="bullet"/>
      <w:lvlText w:val=""/>
      <w:lvlJc w:val="left"/>
      <w:pPr>
        <w:ind w:left="1020" w:hanging="360"/>
      </w:pPr>
      <w:rPr>
        <w:rFonts w:ascii="Symbol" w:hAnsi="Symbol"/>
      </w:rPr>
    </w:lvl>
    <w:lvl w:ilvl="7" w:tplc="4028BF34">
      <w:start w:val="1"/>
      <w:numFmt w:val="bullet"/>
      <w:lvlText w:val=""/>
      <w:lvlJc w:val="left"/>
      <w:pPr>
        <w:ind w:left="1020" w:hanging="360"/>
      </w:pPr>
      <w:rPr>
        <w:rFonts w:ascii="Symbol" w:hAnsi="Symbol"/>
      </w:rPr>
    </w:lvl>
    <w:lvl w:ilvl="8" w:tplc="AE707CBC">
      <w:start w:val="1"/>
      <w:numFmt w:val="bullet"/>
      <w:lvlText w:val=""/>
      <w:lvlJc w:val="left"/>
      <w:pPr>
        <w:ind w:left="1020" w:hanging="360"/>
      </w:pPr>
      <w:rPr>
        <w:rFonts w:ascii="Symbol" w:hAnsi="Symbol"/>
      </w:rPr>
    </w:lvl>
  </w:abstractNum>
  <w:abstractNum w:abstractNumId="20" w15:restartNumberingAfterBreak="0">
    <w:nsid w:val="76684B46"/>
    <w:multiLevelType w:val="multilevel"/>
    <w:tmpl w:val="D8A6D748"/>
    <w:lvl w:ilvl="0">
      <w:start w:val="1"/>
      <w:numFmt w:val="decimal"/>
      <w:lvlText w:val="%1."/>
      <w:lvlJc w:val="left"/>
      <w:pPr>
        <w:ind w:left="360" w:hanging="360"/>
      </w:pPr>
      <w:rPr>
        <w:b/>
        <w:bCs/>
      </w:rPr>
    </w:lvl>
    <w:lvl w:ilvl="1">
      <w:start w:val="1"/>
      <w:numFmt w:val="decimal"/>
      <w:lvlText w:val="%1.%2."/>
      <w:lvlJc w:val="left"/>
      <w:pPr>
        <w:ind w:left="574" w:hanging="432"/>
      </w:pPr>
      <w:rPr>
        <w:rFonts w:ascii="Times New Roman" w:hAnsi="Times New Roman" w:cs="Times New Roman" w:hint="default"/>
        <w:b/>
        <w:strike w:val="0"/>
        <w:sz w:val="24"/>
        <w:szCs w:val="24"/>
      </w:rPr>
    </w:lvl>
    <w:lvl w:ilvl="2">
      <w:start w:val="1"/>
      <w:numFmt w:val="decimal"/>
      <w:lvlText w:val="%1.%2.%3."/>
      <w:lvlJc w:val="left"/>
      <w:pPr>
        <w:ind w:left="6600"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E013A7E"/>
    <w:multiLevelType w:val="multilevel"/>
    <w:tmpl w:val="697E700A"/>
    <w:styleLink w:val="WW8Num9"/>
    <w:lvl w:ilvl="0">
      <w:numFmt w:val="bullet"/>
      <w:lvlText w:val="–"/>
      <w:lvlJc w:val="left"/>
      <w:pPr>
        <w:ind w:left="643" w:hanging="360"/>
      </w:pPr>
      <w:rPr>
        <w:rFonts w:ascii="Garamond" w:hAnsi="Garamond"/>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20"/>
  </w:num>
  <w:num w:numId="2">
    <w:abstractNumId w:val="11"/>
  </w:num>
  <w:num w:numId="3">
    <w:abstractNumId w:val="4"/>
  </w:num>
  <w:num w:numId="4">
    <w:abstractNumId w:val="7"/>
  </w:num>
  <w:num w:numId="5">
    <w:abstractNumId w:val="21"/>
  </w:num>
  <w:num w:numId="6">
    <w:abstractNumId w:val="12"/>
  </w:num>
  <w:num w:numId="7">
    <w:abstractNumId w:val="8"/>
  </w:num>
  <w:num w:numId="8">
    <w:abstractNumId w:val="3"/>
  </w:num>
  <w:num w:numId="9">
    <w:abstractNumId w:val="2"/>
  </w:num>
  <w:num w:numId="10">
    <w:abstractNumId w:val="14"/>
  </w:num>
  <w:num w:numId="11">
    <w:abstractNumId w:val="1"/>
  </w:num>
  <w:num w:numId="12">
    <w:abstractNumId w:val="10"/>
  </w:num>
  <w:num w:numId="13">
    <w:abstractNumId w:val="19"/>
  </w:num>
  <w:num w:numId="14">
    <w:abstractNumId w:val="5"/>
  </w:num>
  <w:num w:numId="15">
    <w:abstractNumId w:val="13"/>
  </w:num>
  <w:num w:numId="16">
    <w:abstractNumId w:val="16"/>
  </w:num>
  <w:num w:numId="17">
    <w:abstractNumId w:val="6"/>
  </w:num>
  <w:num w:numId="18">
    <w:abstractNumId w:val="18"/>
  </w:num>
  <w:num w:numId="19">
    <w:abstractNumId w:val="15"/>
  </w:num>
  <w:num w:numId="20">
    <w:abstractNumId w:val="9"/>
  </w:num>
  <w:num w:numId="21">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B12"/>
    <w:rsid w:val="00000912"/>
    <w:rsid w:val="00000931"/>
    <w:rsid w:val="00000B59"/>
    <w:rsid w:val="00000D3C"/>
    <w:rsid w:val="00002295"/>
    <w:rsid w:val="0000278D"/>
    <w:rsid w:val="00002C96"/>
    <w:rsid w:val="0000302A"/>
    <w:rsid w:val="0000316F"/>
    <w:rsid w:val="000036F8"/>
    <w:rsid w:val="000037B1"/>
    <w:rsid w:val="00003869"/>
    <w:rsid w:val="00003C1E"/>
    <w:rsid w:val="000040DE"/>
    <w:rsid w:val="0000532D"/>
    <w:rsid w:val="0000652B"/>
    <w:rsid w:val="00006F27"/>
    <w:rsid w:val="000071BA"/>
    <w:rsid w:val="00007468"/>
    <w:rsid w:val="00007F47"/>
    <w:rsid w:val="000105ED"/>
    <w:rsid w:val="00010CAA"/>
    <w:rsid w:val="00010E53"/>
    <w:rsid w:val="00012B7C"/>
    <w:rsid w:val="00014BA1"/>
    <w:rsid w:val="00014E4D"/>
    <w:rsid w:val="00015082"/>
    <w:rsid w:val="00016545"/>
    <w:rsid w:val="00016A06"/>
    <w:rsid w:val="00016E9D"/>
    <w:rsid w:val="00017354"/>
    <w:rsid w:val="000174B1"/>
    <w:rsid w:val="00017A74"/>
    <w:rsid w:val="00017C6F"/>
    <w:rsid w:val="00020098"/>
    <w:rsid w:val="000213F9"/>
    <w:rsid w:val="00021F06"/>
    <w:rsid w:val="00022139"/>
    <w:rsid w:val="00022320"/>
    <w:rsid w:val="0002289A"/>
    <w:rsid w:val="0002395C"/>
    <w:rsid w:val="0002446B"/>
    <w:rsid w:val="00024685"/>
    <w:rsid w:val="0002541C"/>
    <w:rsid w:val="00030B21"/>
    <w:rsid w:val="00031947"/>
    <w:rsid w:val="00031BCB"/>
    <w:rsid w:val="0003299E"/>
    <w:rsid w:val="00033016"/>
    <w:rsid w:val="0003326C"/>
    <w:rsid w:val="00034AEC"/>
    <w:rsid w:val="00035073"/>
    <w:rsid w:val="00035DDC"/>
    <w:rsid w:val="000368B3"/>
    <w:rsid w:val="00037225"/>
    <w:rsid w:val="00037463"/>
    <w:rsid w:val="00037CBB"/>
    <w:rsid w:val="0004019D"/>
    <w:rsid w:val="00040248"/>
    <w:rsid w:val="00041288"/>
    <w:rsid w:val="00041511"/>
    <w:rsid w:val="00042780"/>
    <w:rsid w:val="00043082"/>
    <w:rsid w:val="000434C1"/>
    <w:rsid w:val="000437C6"/>
    <w:rsid w:val="0004409F"/>
    <w:rsid w:val="00044D1D"/>
    <w:rsid w:val="00045C11"/>
    <w:rsid w:val="00046C5F"/>
    <w:rsid w:val="00047421"/>
    <w:rsid w:val="000501CB"/>
    <w:rsid w:val="00050245"/>
    <w:rsid w:val="00050616"/>
    <w:rsid w:val="000508ED"/>
    <w:rsid w:val="00050B37"/>
    <w:rsid w:val="00051975"/>
    <w:rsid w:val="00051CD6"/>
    <w:rsid w:val="00053472"/>
    <w:rsid w:val="00054785"/>
    <w:rsid w:val="00054DB3"/>
    <w:rsid w:val="00057A08"/>
    <w:rsid w:val="000601B4"/>
    <w:rsid w:val="0006107B"/>
    <w:rsid w:val="000616BD"/>
    <w:rsid w:val="0006220F"/>
    <w:rsid w:val="00062626"/>
    <w:rsid w:val="000627E3"/>
    <w:rsid w:val="000631E8"/>
    <w:rsid w:val="00064335"/>
    <w:rsid w:val="00064E59"/>
    <w:rsid w:val="00065563"/>
    <w:rsid w:val="00066907"/>
    <w:rsid w:val="00066FA0"/>
    <w:rsid w:val="00067399"/>
    <w:rsid w:val="000677E6"/>
    <w:rsid w:val="00067CBF"/>
    <w:rsid w:val="000701A8"/>
    <w:rsid w:val="000706E0"/>
    <w:rsid w:val="000707C4"/>
    <w:rsid w:val="00072113"/>
    <w:rsid w:val="00072201"/>
    <w:rsid w:val="00072791"/>
    <w:rsid w:val="00073E49"/>
    <w:rsid w:val="0007447C"/>
    <w:rsid w:val="0007457C"/>
    <w:rsid w:val="00075232"/>
    <w:rsid w:val="00076C08"/>
    <w:rsid w:val="0007766F"/>
    <w:rsid w:val="00077926"/>
    <w:rsid w:val="0008047E"/>
    <w:rsid w:val="00080517"/>
    <w:rsid w:val="000815EC"/>
    <w:rsid w:val="000822BA"/>
    <w:rsid w:val="000824BA"/>
    <w:rsid w:val="00082A4B"/>
    <w:rsid w:val="00083241"/>
    <w:rsid w:val="00083984"/>
    <w:rsid w:val="00083E73"/>
    <w:rsid w:val="000840BE"/>
    <w:rsid w:val="000848FE"/>
    <w:rsid w:val="0008493C"/>
    <w:rsid w:val="000850AA"/>
    <w:rsid w:val="00087190"/>
    <w:rsid w:val="00090F0A"/>
    <w:rsid w:val="00090FE8"/>
    <w:rsid w:val="000911E4"/>
    <w:rsid w:val="00091342"/>
    <w:rsid w:val="0009145D"/>
    <w:rsid w:val="00092045"/>
    <w:rsid w:val="000927DC"/>
    <w:rsid w:val="0009397D"/>
    <w:rsid w:val="00093C41"/>
    <w:rsid w:val="000943F4"/>
    <w:rsid w:val="00094CEB"/>
    <w:rsid w:val="00095906"/>
    <w:rsid w:val="00096B7E"/>
    <w:rsid w:val="00097147"/>
    <w:rsid w:val="00097721"/>
    <w:rsid w:val="000978E3"/>
    <w:rsid w:val="00097980"/>
    <w:rsid w:val="00097D6E"/>
    <w:rsid w:val="000A0A81"/>
    <w:rsid w:val="000A0F51"/>
    <w:rsid w:val="000A1144"/>
    <w:rsid w:val="000A11BA"/>
    <w:rsid w:val="000A1294"/>
    <w:rsid w:val="000A16FD"/>
    <w:rsid w:val="000A1E55"/>
    <w:rsid w:val="000A256D"/>
    <w:rsid w:val="000A3327"/>
    <w:rsid w:val="000A3DDE"/>
    <w:rsid w:val="000A403C"/>
    <w:rsid w:val="000A41E9"/>
    <w:rsid w:val="000A59A9"/>
    <w:rsid w:val="000A5A9F"/>
    <w:rsid w:val="000A5D60"/>
    <w:rsid w:val="000A6157"/>
    <w:rsid w:val="000A68F9"/>
    <w:rsid w:val="000A6AE9"/>
    <w:rsid w:val="000A7C8B"/>
    <w:rsid w:val="000A7E03"/>
    <w:rsid w:val="000B00F7"/>
    <w:rsid w:val="000B0FF1"/>
    <w:rsid w:val="000B1566"/>
    <w:rsid w:val="000B1BAF"/>
    <w:rsid w:val="000B24B5"/>
    <w:rsid w:val="000B30A9"/>
    <w:rsid w:val="000B39E3"/>
    <w:rsid w:val="000B3BCC"/>
    <w:rsid w:val="000B477C"/>
    <w:rsid w:val="000B6A02"/>
    <w:rsid w:val="000B7594"/>
    <w:rsid w:val="000B7CB0"/>
    <w:rsid w:val="000C08A2"/>
    <w:rsid w:val="000C0B8D"/>
    <w:rsid w:val="000C13AD"/>
    <w:rsid w:val="000C1743"/>
    <w:rsid w:val="000C2855"/>
    <w:rsid w:val="000C31A7"/>
    <w:rsid w:val="000C3287"/>
    <w:rsid w:val="000C36AD"/>
    <w:rsid w:val="000C40B4"/>
    <w:rsid w:val="000C45B8"/>
    <w:rsid w:val="000C4853"/>
    <w:rsid w:val="000C73BE"/>
    <w:rsid w:val="000C78FB"/>
    <w:rsid w:val="000D044D"/>
    <w:rsid w:val="000D0552"/>
    <w:rsid w:val="000D08FE"/>
    <w:rsid w:val="000D0DF4"/>
    <w:rsid w:val="000D1D37"/>
    <w:rsid w:val="000D3005"/>
    <w:rsid w:val="000D37CE"/>
    <w:rsid w:val="000D3B74"/>
    <w:rsid w:val="000D3D2E"/>
    <w:rsid w:val="000D42B0"/>
    <w:rsid w:val="000D4756"/>
    <w:rsid w:val="000D5269"/>
    <w:rsid w:val="000D528F"/>
    <w:rsid w:val="000D53D9"/>
    <w:rsid w:val="000D581D"/>
    <w:rsid w:val="000D5D16"/>
    <w:rsid w:val="000D63EA"/>
    <w:rsid w:val="000D780D"/>
    <w:rsid w:val="000D7D73"/>
    <w:rsid w:val="000E01AB"/>
    <w:rsid w:val="000E0331"/>
    <w:rsid w:val="000E171C"/>
    <w:rsid w:val="000E1890"/>
    <w:rsid w:val="000E3825"/>
    <w:rsid w:val="000E3A9F"/>
    <w:rsid w:val="000E4261"/>
    <w:rsid w:val="000E4470"/>
    <w:rsid w:val="000E6071"/>
    <w:rsid w:val="000E62B0"/>
    <w:rsid w:val="000E6413"/>
    <w:rsid w:val="000E77E6"/>
    <w:rsid w:val="000E7B78"/>
    <w:rsid w:val="000E7BA1"/>
    <w:rsid w:val="000F0C64"/>
    <w:rsid w:val="000F1178"/>
    <w:rsid w:val="000F164F"/>
    <w:rsid w:val="000F2195"/>
    <w:rsid w:val="000F242E"/>
    <w:rsid w:val="000F2525"/>
    <w:rsid w:val="000F297E"/>
    <w:rsid w:val="000F2AD4"/>
    <w:rsid w:val="000F2BD7"/>
    <w:rsid w:val="000F2CAA"/>
    <w:rsid w:val="000F2DFE"/>
    <w:rsid w:val="000F3D47"/>
    <w:rsid w:val="000F4370"/>
    <w:rsid w:val="000F4C17"/>
    <w:rsid w:val="000F52BB"/>
    <w:rsid w:val="000F63AD"/>
    <w:rsid w:val="000F6717"/>
    <w:rsid w:val="000F6B39"/>
    <w:rsid w:val="000F6BF9"/>
    <w:rsid w:val="000F7409"/>
    <w:rsid w:val="000F7D03"/>
    <w:rsid w:val="00101008"/>
    <w:rsid w:val="00101E06"/>
    <w:rsid w:val="00102BDE"/>
    <w:rsid w:val="00103A0B"/>
    <w:rsid w:val="00104247"/>
    <w:rsid w:val="00104FCC"/>
    <w:rsid w:val="001050EE"/>
    <w:rsid w:val="0010564E"/>
    <w:rsid w:val="00105943"/>
    <w:rsid w:val="00106B9B"/>
    <w:rsid w:val="00106BE3"/>
    <w:rsid w:val="00107717"/>
    <w:rsid w:val="001101D7"/>
    <w:rsid w:val="00110F67"/>
    <w:rsid w:val="00110F6E"/>
    <w:rsid w:val="00112729"/>
    <w:rsid w:val="001137DB"/>
    <w:rsid w:val="0011442B"/>
    <w:rsid w:val="00114552"/>
    <w:rsid w:val="001148C3"/>
    <w:rsid w:val="00114D0A"/>
    <w:rsid w:val="00114DE6"/>
    <w:rsid w:val="00114F62"/>
    <w:rsid w:val="0011515B"/>
    <w:rsid w:val="00115DD8"/>
    <w:rsid w:val="0011603E"/>
    <w:rsid w:val="001162C3"/>
    <w:rsid w:val="0011650C"/>
    <w:rsid w:val="00116879"/>
    <w:rsid w:val="00116FA5"/>
    <w:rsid w:val="00117DB2"/>
    <w:rsid w:val="0012016C"/>
    <w:rsid w:val="001230C2"/>
    <w:rsid w:val="00123521"/>
    <w:rsid w:val="00123812"/>
    <w:rsid w:val="00123AB6"/>
    <w:rsid w:val="00123DCF"/>
    <w:rsid w:val="00124FE1"/>
    <w:rsid w:val="00125869"/>
    <w:rsid w:val="001273B5"/>
    <w:rsid w:val="001274C6"/>
    <w:rsid w:val="001301D0"/>
    <w:rsid w:val="0013095B"/>
    <w:rsid w:val="001311CA"/>
    <w:rsid w:val="00132577"/>
    <w:rsid w:val="00132673"/>
    <w:rsid w:val="00132986"/>
    <w:rsid w:val="00132AC3"/>
    <w:rsid w:val="00132E8B"/>
    <w:rsid w:val="0013333F"/>
    <w:rsid w:val="00133ABD"/>
    <w:rsid w:val="00133B57"/>
    <w:rsid w:val="00133EB9"/>
    <w:rsid w:val="00134B2D"/>
    <w:rsid w:val="00135A56"/>
    <w:rsid w:val="00135FAC"/>
    <w:rsid w:val="001371D4"/>
    <w:rsid w:val="00140297"/>
    <w:rsid w:val="00140D89"/>
    <w:rsid w:val="001414F2"/>
    <w:rsid w:val="00141B09"/>
    <w:rsid w:val="00141B10"/>
    <w:rsid w:val="001438FC"/>
    <w:rsid w:val="00143C8D"/>
    <w:rsid w:val="001452B0"/>
    <w:rsid w:val="00145B2C"/>
    <w:rsid w:val="001463B9"/>
    <w:rsid w:val="001464FC"/>
    <w:rsid w:val="001475B4"/>
    <w:rsid w:val="00147973"/>
    <w:rsid w:val="00150696"/>
    <w:rsid w:val="0015073A"/>
    <w:rsid w:val="001508A3"/>
    <w:rsid w:val="0015192A"/>
    <w:rsid w:val="001521B0"/>
    <w:rsid w:val="001524E4"/>
    <w:rsid w:val="001526E4"/>
    <w:rsid w:val="00152D53"/>
    <w:rsid w:val="00152F2C"/>
    <w:rsid w:val="001535CB"/>
    <w:rsid w:val="00153957"/>
    <w:rsid w:val="00160174"/>
    <w:rsid w:val="00160DE2"/>
    <w:rsid w:val="00160F4E"/>
    <w:rsid w:val="00160FE1"/>
    <w:rsid w:val="001614F2"/>
    <w:rsid w:val="0016192E"/>
    <w:rsid w:val="001626E8"/>
    <w:rsid w:val="00162875"/>
    <w:rsid w:val="001629DF"/>
    <w:rsid w:val="00162B4C"/>
    <w:rsid w:val="001639C1"/>
    <w:rsid w:val="00163B8E"/>
    <w:rsid w:val="001655BA"/>
    <w:rsid w:val="00165FBB"/>
    <w:rsid w:val="00166579"/>
    <w:rsid w:val="00166652"/>
    <w:rsid w:val="0016694D"/>
    <w:rsid w:val="00167785"/>
    <w:rsid w:val="00170227"/>
    <w:rsid w:val="00170494"/>
    <w:rsid w:val="00170BDF"/>
    <w:rsid w:val="00172784"/>
    <w:rsid w:val="001736BA"/>
    <w:rsid w:val="001755B3"/>
    <w:rsid w:val="00175851"/>
    <w:rsid w:val="00175B5E"/>
    <w:rsid w:val="00175CB8"/>
    <w:rsid w:val="00176017"/>
    <w:rsid w:val="0017712F"/>
    <w:rsid w:val="001771F0"/>
    <w:rsid w:val="00177A7F"/>
    <w:rsid w:val="00177FE8"/>
    <w:rsid w:val="00180B25"/>
    <w:rsid w:val="00180B84"/>
    <w:rsid w:val="0018154F"/>
    <w:rsid w:val="001816E6"/>
    <w:rsid w:val="00181F80"/>
    <w:rsid w:val="00182007"/>
    <w:rsid w:val="001824D6"/>
    <w:rsid w:val="00182C02"/>
    <w:rsid w:val="00182CF9"/>
    <w:rsid w:val="00184153"/>
    <w:rsid w:val="001842F5"/>
    <w:rsid w:val="00186393"/>
    <w:rsid w:val="00190347"/>
    <w:rsid w:val="001904BE"/>
    <w:rsid w:val="001909FA"/>
    <w:rsid w:val="00190B3C"/>
    <w:rsid w:val="001923AF"/>
    <w:rsid w:val="00192E36"/>
    <w:rsid w:val="00193290"/>
    <w:rsid w:val="00193675"/>
    <w:rsid w:val="00194C81"/>
    <w:rsid w:val="00195337"/>
    <w:rsid w:val="00195A97"/>
    <w:rsid w:val="00195EFC"/>
    <w:rsid w:val="001963C2"/>
    <w:rsid w:val="00196685"/>
    <w:rsid w:val="00196904"/>
    <w:rsid w:val="00197E63"/>
    <w:rsid w:val="001A1811"/>
    <w:rsid w:val="001A1D2E"/>
    <w:rsid w:val="001A2326"/>
    <w:rsid w:val="001A2599"/>
    <w:rsid w:val="001A38BC"/>
    <w:rsid w:val="001A5647"/>
    <w:rsid w:val="001A6F5F"/>
    <w:rsid w:val="001B090A"/>
    <w:rsid w:val="001B1596"/>
    <w:rsid w:val="001B1878"/>
    <w:rsid w:val="001B1AC6"/>
    <w:rsid w:val="001B2196"/>
    <w:rsid w:val="001B23EB"/>
    <w:rsid w:val="001B28F9"/>
    <w:rsid w:val="001B4A6D"/>
    <w:rsid w:val="001B521A"/>
    <w:rsid w:val="001B67D3"/>
    <w:rsid w:val="001B78B2"/>
    <w:rsid w:val="001B7B5E"/>
    <w:rsid w:val="001C0394"/>
    <w:rsid w:val="001C0929"/>
    <w:rsid w:val="001C0C33"/>
    <w:rsid w:val="001C0CD4"/>
    <w:rsid w:val="001C1143"/>
    <w:rsid w:val="001C1697"/>
    <w:rsid w:val="001C21E6"/>
    <w:rsid w:val="001C22C3"/>
    <w:rsid w:val="001C29B5"/>
    <w:rsid w:val="001C2CFA"/>
    <w:rsid w:val="001C2DA2"/>
    <w:rsid w:val="001C39F9"/>
    <w:rsid w:val="001C3EAD"/>
    <w:rsid w:val="001C3F13"/>
    <w:rsid w:val="001C4D96"/>
    <w:rsid w:val="001C5FE0"/>
    <w:rsid w:val="001C6A61"/>
    <w:rsid w:val="001C7499"/>
    <w:rsid w:val="001C774D"/>
    <w:rsid w:val="001D0045"/>
    <w:rsid w:val="001D0AE4"/>
    <w:rsid w:val="001D132D"/>
    <w:rsid w:val="001D178F"/>
    <w:rsid w:val="001D1C20"/>
    <w:rsid w:val="001D38E2"/>
    <w:rsid w:val="001D400B"/>
    <w:rsid w:val="001D4E64"/>
    <w:rsid w:val="001D4F6C"/>
    <w:rsid w:val="001D542F"/>
    <w:rsid w:val="001D604E"/>
    <w:rsid w:val="001D625D"/>
    <w:rsid w:val="001D66DD"/>
    <w:rsid w:val="001D66EE"/>
    <w:rsid w:val="001D70C6"/>
    <w:rsid w:val="001D72AA"/>
    <w:rsid w:val="001E07F9"/>
    <w:rsid w:val="001E106D"/>
    <w:rsid w:val="001E1EE3"/>
    <w:rsid w:val="001E2BAD"/>
    <w:rsid w:val="001E44EC"/>
    <w:rsid w:val="001E45D1"/>
    <w:rsid w:val="001E4E5D"/>
    <w:rsid w:val="001E5466"/>
    <w:rsid w:val="001F0668"/>
    <w:rsid w:val="001F08E3"/>
    <w:rsid w:val="001F1BE1"/>
    <w:rsid w:val="001F22D1"/>
    <w:rsid w:val="001F2532"/>
    <w:rsid w:val="001F291C"/>
    <w:rsid w:val="001F3415"/>
    <w:rsid w:val="001F35AE"/>
    <w:rsid w:val="001F4097"/>
    <w:rsid w:val="001F490B"/>
    <w:rsid w:val="001F4A2D"/>
    <w:rsid w:val="001F4C79"/>
    <w:rsid w:val="001F4F20"/>
    <w:rsid w:val="001F5371"/>
    <w:rsid w:val="001F542B"/>
    <w:rsid w:val="001F5DD9"/>
    <w:rsid w:val="001F6250"/>
    <w:rsid w:val="0020022E"/>
    <w:rsid w:val="00200A4B"/>
    <w:rsid w:val="00200A4E"/>
    <w:rsid w:val="00200DEF"/>
    <w:rsid w:val="00201D50"/>
    <w:rsid w:val="00202561"/>
    <w:rsid w:val="00202BC4"/>
    <w:rsid w:val="00202C36"/>
    <w:rsid w:val="00202FD4"/>
    <w:rsid w:val="00204B89"/>
    <w:rsid w:val="00205AFA"/>
    <w:rsid w:val="00206D5B"/>
    <w:rsid w:val="00207AD6"/>
    <w:rsid w:val="00207D31"/>
    <w:rsid w:val="00210039"/>
    <w:rsid w:val="0021031B"/>
    <w:rsid w:val="002114E7"/>
    <w:rsid w:val="00211AA1"/>
    <w:rsid w:val="00212205"/>
    <w:rsid w:val="0021343C"/>
    <w:rsid w:val="00213B4E"/>
    <w:rsid w:val="002146E6"/>
    <w:rsid w:val="00214738"/>
    <w:rsid w:val="00214EDC"/>
    <w:rsid w:val="00214F2E"/>
    <w:rsid w:val="00215496"/>
    <w:rsid w:val="00215816"/>
    <w:rsid w:val="0021737F"/>
    <w:rsid w:val="00220412"/>
    <w:rsid w:val="00220A85"/>
    <w:rsid w:val="00220D05"/>
    <w:rsid w:val="00221893"/>
    <w:rsid w:val="00221A5C"/>
    <w:rsid w:val="00221F25"/>
    <w:rsid w:val="0022282E"/>
    <w:rsid w:val="00222DBC"/>
    <w:rsid w:val="00222E7F"/>
    <w:rsid w:val="00222E84"/>
    <w:rsid w:val="00223120"/>
    <w:rsid w:val="0022362A"/>
    <w:rsid w:val="00223EC2"/>
    <w:rsid w:val="00223EFD"/>
    <w:rsid w:val="002248FA"/>
    <w:rsid w:val="00224C9F"/>
    <w:rsid w:val="002251CE"/>
    <w:rsid w:val="002253AA"/>
    <w:rsid w:val="00225DDA"/>
    <w:rsid w:val="00226BDC"/>
    <w:rsid w:val="00226F10"/>
    <w:rsid w:val="002271AA"/>
    <w:rsid w:val="0022737D"/>
    <w:rsid w:val="002279DE"/>
    <w:rsid w:val="0023064A"/>
    <w:rsid w:val="0023085E"/>
    <w:rsid w:val="0023196F"/>
    <w:rsid w:val="00233101"/>
    <w:rsid w:val="0023334E"/>
    <w:rsid w:val="0023412C"/>
    <w:rsid w:val="00235441"/>
    <w:rsid w:val="00235542"/>
    <w:rsid w:val="00235A7D"/>
    <w:rsid w:val="00236196"/>
    <w:rsid w:val="002371A3"/>
    <w:rsid w:val="00237588"/>
    <w:rsid w:val="00237F77"/>
    <w:rsid w:val="00240ABC"/>
    <w:rsid w:val="00240B79"/>
    <w:rsid w:val="00240EB8"/>
    <w:rsid w:val="00241051"/>
    <w:rsid w:val="002414C7"/>
    <w:rsid w:val="00241B00"/>
    <w:rsid w:val="00241E3D"/>
    <w:rsid w:val="0024259D"/>
    <w:rsid w:val="00242CE9"/>
    <w:rsid w:val="00243920"/>
    <w:rsid w:val="0024428A"/>
    <w:rsid w:val="00244355"/>
    <w:rsid w:val="00244427"/>
    <w:rsid w:val="00244E99"/>
    <w:rsid w:val="00245341"/>
    <w:rsid w:val="00245B8E"/>
    <w:rsid w:val="00246B6C"/>
    <w:rsid w:val="00246C94"/>
    <w:rsid w:val="00246CB0"/>
    <w:rsid w:val="00247112"/>
    <w:rsid w:val="00250556"/>
    <w:rsid w:val="002507BE"/>
    <w:rsid w:val="002510EB"/>
    <w:rsid w:val="002516CC"/>
    <w:rsid w:val="00252482"/>
    <w:rsid w:val="0025309B"/>
    <w:rsid w:val="00253ED8"/>
    <w:rsid w:val="0025402F"/>
    <w:rsid w:val="00254465"/>
    <w:rsid w:val="00255784"/>
    <w:rsid w:val="00256956"/>
    <w:rsid w:val="00257147"/>
    <w:rsid w:val="002572EF"/>
    <w:rsid w:val="002573EF"/>
    <w:rsid w:val="00257486"/>
    <w:rsid w:val="0026020E"/>
    <w:rsid w:val="0026144D"/>
    <w:rsid w:val="002616EE"/>
    <w:rsid w:val="0026188D"/>
    <w:rsid w:val="00261AC0"/>
    <w:rsid w:val="002621DA"/>
    <w:rsid w:val="00263AA8"/>
    <w:rsid w:val="00263D7B"/>
    <w:rsid w:val="00264515"/>
    <w:rsid w:val="0026475C"/>
    <w:rsid w:val="00264A76"/>
    <w:rsid w:val="002654EB"/>
    <w:rsid w:val="002657B1"/>
    <w:rsid w:val="002667F2"/>
    <w:rsid w:val="00266CE6"/>
    <w:rsid w:val="00270138"/>
    <w:rsid w:val="00270798"/>
    <w:rsid w:val="0027092E"/>
    <w:rsid w:val="00270B71"/>
    <w:rsid w:val="00271E00"/>
    <w:rsid w:val="00271FA2"/>
    <w:rsid w:val="002723F3"/>
    <w:rsid w:val="0027279C"/>
    <w:rsid w:val="002727F0"/>
    <w:rsid w:val="002740E9"/>
    <w:rsid w:val="00275465"/>
    <w:rsid w:val="00275918"/>
    <w:rsid w:val="00275B57"/>
    <w:rsid w:val="0027685D"/>
    <w:rsid w:val="002776B6"/>
    <w:rsid w:val="00281F92"/>
    <w:rsid w:val="0028377A"/>
    <w:rsid w:val="002849AE"/>
    <w:rsid w:val="00284C6A"/>
    <w:rsid w:val="0028578F"/>
    <w:rsid w:val="00285B01"/>
    <w:rsid w:val="00285E33"/>
    <w:rsid w:val="00285E3B"/>
    <w:rsid w:val="00286226"/>
    <w:rsid w:val="00286D2F"/>
    <w:rsid w:val="00286DC0"/>
    <w:rsid w:val="00287ED5"/>
    <w:rsid w:val="002907D8"/>
    <w:rsid w:val="00290A15"/>
    <w:rsid w:val="002911D4"/>
    <w:rsid w:val="00291D8D"/>
    <w:rsid w:val="00291EDD"/>
    <w:rsid w:val="002923D7"/>
    <w:rsid w:val="00292E5C"/>
    <w:rsid w:val="002930F4"/>
    <w:rsid w:val="00294279"/>
    <w:rsid w:val="00294F6F"/>
    <w:rsid w:val="00295617"/>
    <w:rsid w:val="002957EE"/>
    <w:rsid w:val="00295947"/>
    <w:rsid w:val="002959FC"/>
    <w:rsid w:val="002968BA"/>
    <w:rsid w:val="00296E2B"/>
    <w:rsid w:val="002973B2"/>
    <w:rsid w:val="002A1B13"/>
    <w:rsid w:val="002A59E6"/>
    <w:rsid w:val="002A667D"/>
    <w:rsid w:val="002A7122"/>
    <w:rsid w:val="002A7354"/>
    <w:rsid w:val="002A7B9F"/>
    <w:rsid w:val="002A7F11"/>
    <w:rsid w:val="002B00E6"/>
    <w:rsid w:val="002B0C46"/>
    <w:rsid w:val="002B0E57"/>
    <w:rsid w:val="002B1304"/>
    <w:rsid w:val="002B1C4F"/>
    <w:rsid w:val="002B331B"/>
    <w:rsid w:val="002B360A"/>
    <w:rsid w:val="002B406F"/>
    <w:rsid w:val="002B418C"/>
    <w:rsid w:val="002B4CEF"/>
    <w:rsid w:val="002B5B4E"/>
    <w:rsid w:val="002B60EB"/>
    <w:rsid w:val="002B6216"/>
    <w:rsid w:val="002C042B"/>
    <w:rsid w:val="002C0F6D"/>
    <w:rsid w:val="002C1057"/>
    <w:rsid w:val="002C1699"/>
    <w:rsid w:val="002C2131"/>
    <w:rsid w:val="002C261D"/>
    <w:rsid w:val="002C2B8F"/>
    <w:rsid w:val="002C322E"/>
    <w:rsid w:val="002C3A5E"/>
    <w:rsid w:val="002C3B76"/>
    <w:rsid w:val="002C3F92"/>
    <w:rsid w:val="002C500C"/>
    <w:rsid w:val="002C5A78"/>
    <w:rsid w:val="002C5E7A"/>
    <w:rsid w:val="002D0AA4"/>
    <w:rsid w:val="002D1E34"/>
    <w:rsid w:val="002D25D2"/>
    <w:rsid w:val="002D3C2B"/>
    <w:rsid w:val="002D3E24"/>
    <w:rsid w:val="002D47C5"/>
    <w:rsid w:val="002D5292"/>
    <w:rsid w:val="002D56D6"/>
    <w:rsid w:val="002D582C"/>
    <w:rsid w:val="002D62FF"/>
    <w:rsid w:val="002D724D"/>
    <w:rsid w:val="002D76CF"/>
    <w:rsid w:val="002D7945"/>
    <w:rsid w:val="002E02DD"/>
    <w:rsid w:val="002E0394"/>
    <w:rsid w:val="002E0A25"/>
    <w:rsid w:val="002E14C6"/>
    <w:rsid w:val="002E155E"/>
    <w:rsid w:val="002E3DAD"/>
    <w:rsid w:val="002E4FA9"/>
    <w:rsid w:val="002E504A"/>
    <w:rsid w:val="002E66C4"/>
    <w:rsid w:val="002E73D0"/>
    <w:rsid w:val="002F0734"/>
    <w:rsid w:val="002F0833"/>
    <w:rsid w:val="002F092D"/>
    <w:rsid w:val="002F176F"/>
    <w:rsid w:val="002F1C18"/>
    <w:rsid w:val="002F386B"/>
    <w:rsid w:val="002F465B"/>
    <w:rsid w:val="002F4D6F"/>
    <w:rsid w:val="002F5AFE"/>
    <w:rsid w:val="002F5BAD"/>
    <w:rsid w:val="002F6272"/>
    <w:rsid w:val="002F67DE"/>
    <w:rsid w:val="002F7493"/>
    <w:rsid w:val="002F7584"/>
    <w:rsid w:val="002F77B0"/>
    <w:rsid w:val="002F7A0A"/>
    <w:rsid w:val="00300267"/>
    <w:rsid w:val="003016FF"/>
    <w:rsid w:val="00301F68"/>
    <w:rsid w:val="00302260"/>
    <w:rsid w:val="003028DD"/>
    <w:rsid w:val="00302EE1"/>
    <w:rsid w:val="0030337F"/>
    <w:rsid w:val="003036A9"/>
    <w:rsid w:val="003036CA"/>
    <w:rsid w:val="00303BC5"/>
    <w:rsid w:val="00303F61"/>
    <w:rsid w:val="00304461"/>
    <w:rsid w:val="00304473"/>
    <w:rsid w:val="00305120"/>
    <w:rsid w:val="00305179"/>
    <w:rsid w:val="00305DFA"/>
    <w:rsid w:val="00305FAD"/>
    <w:rsid w:val="00307F3C"/>
    <w:rsid w:val="00310155"/>
    <w:rsid w:val="00310BA3"/>
    <w:rsid w:val="00310E75"/>
    <w:rsid w:val="003111CA"/>
    <w:rsid w:val="0031128A"/>
    <w:rsid w:val="003119AC"/>
    <w:rsid w:val="00312A76"/>
    <w:rsid w:val="00312E26"/>
    <w:rsid w:val="0031403E"/>
    <w:rsid w:val="003141BA"/>
    <w:rsid w:val="003148AF"/>
    <w:rsid w:val="00314DF3"/>
    <w:rsid w:val="003151A2"/>
    <w:rsid w:val="003155AC"/>
    <w:rsid w:val="00317120"/>
    <w:rsid w:val="00317ED3"/>
    <w:rsid w:val="00320049"/>
    <w:rsid w:val="003207D2"/>
    <w:rsid w:val="00322358"/>
    <w:rsid w:val="003237A9"/>
    <w:rsid w:val="00323ADA"/>
    <w:rsid w:val="00324997"/>
    <w:rsid w:val="00325570"/>
    <w:rsid w:val="00325A4B"/>
    <w:rsid w:val="00325C23"/>
    <w:rsid w:val="00326060"/>
    <w:rsid w:val="003260E7"/>
    <w:rsid w:val="00326948"/>
    <w:rsid w:val="00326DA8"/>
    <w:rsid w:val="00327894"/>
    <w:rsid w:val="003300AE"/>
    <w:rsid w:val="0033034B"/>
    <w:rsid w:val="003306D1"/>
    <w:rsid w:val="003308C8"/>
    <w:rsid w:val="00331374"/>
    <w:rsid w:val="003316FD"/>
    <w:rsid w:val="00331A7D"/>
    <w:rsid w:val="00331C10"/>
    <w:rsid w:val="00331CC7"/>
    <w:rsid w:val="003322BB"/>
    <w:rsid w:val="003322DD"/>
    <w:rsid w:val="00333687"/>
    <w:rsid w:val="003348CF"/>
    <w:rsid w:val="00334B93"/>
    <w:rsid w:val="00334D40"/>
    <w:rsid w:val="00335718"/>
    <w:rsid w:val="00335B20"/>
    <w:rsid w:val="00336FB0"/>
    <w:rsid w:val="003371E8"/>
    <w:rsid w:val="00337723"/>
    <w:rsid w:val="00340D16"/>
    <w:rsid w:val="00341170"/>
    <w:rsid w:val="00341996"/>
    <w:rsid w:val="003423DA"/>
    <w:rsid w:val="00342EE9"/>
    <w:rsid w:val="00342F48"/>
    <w:rsid w:val="00345449"/>
    <w:rsid w:val="00345826"/>
    <w:rsid w:val="0034711D"/>
    <w:rsid w:val="003509C5"/>
    <w:rsid w:val="00350F37"/>
    <w:rsid w:val="00350F98"/>
    <w:rsid w:val="00351066"/>
    <w:rsid w:val="0035148B"/>
    <w:rsid w:val="003518A8"/>
    <w:rsid w:val="003519CD"/>
    <w:rsid w:val="00351A19"/>
    <w:rsid w:val="00351CEF"/>
    <w:rsid w:val="00352871"/>
    <w:rsid w:val="00352982"/>
    <w:rsid w:val="00352B87"/>
    <w:rsid w:val="00353376"/>
    <w:rsid w:val="00353750"/>
    <w:rsid w:val="003546AC"/>
    <w:rsid w:val="0035487C"/>
    <w:rsid w:val="00356077"/>
    <w:rsid w:val="003563C0"/>
    <w:rsid w:val="00357A13"/>
    <w:rsid w:val="00360245"/>
    <w:rsid w:val="00360B9D"/>
    <w:rsid w:val="00361B78"/>
    <w:rsid w:val="00363196"/>
    <w:rsid w:val="0036452E"/>
    <w:rsid w:val="0036550B"/>
    <w:rsid w:val="003659E1"/>
    <w:rsid w:val="00366410"/>
    <w:rsid w:val="00366772"/>
    <w:rsid w:val="003679AC"/>
    <w:rsid w:val="00367DD0"/>
    <w:rsid w:val="00367DE1"/>
    <w:rsid w:val="003716DB"/>
    <w:rsid w:val="00371A2A"/>
    <w:rsid w:val="00372254"/>
    <w:rsid w:val="003723E7"/>
    <w:rsid w:val="00372402"/>
    <w:rsid w:val="0037290A"/>
    <w:rsid w:val="00372ADE"/>
    <w:rsid w:val="0037313E"/>
    <w:rsid w:val="00373A65"/>
    <w:rsid w:val="00373C2A"/>
    <w:rsid w:val="00373D17"/>
    <w:rsid w:val="00373E61"/>
    <w:rsid w:val="00374489"/>
    <w:rsid w:val="0037473A"/>
    <w:rsid w:val="00374CF6"/>
    <w:rsid w:val="00374FF1"/>
    <w:rsid w:val="003756DC"/>
    <w:rsid w:val="00375845"/>
    <w:rsid w:val="0037627A"/>
    <w:rsid w:val="0037629E"/>
    <w:rsid w:val="00376ECB"/>
    <w:rsid w:val="003771D4"/>
    <w:rsid w:val="0038013F"/>
    <w:rsid w:val="0038042A"/>
    <w:rsid w:val="00380F05"/>
    <w:rsid w:val="00380FD4"/>
    <w:rsid w:val="00382432"/>
    <w:rsid w:val="0038281F"/>
    <w:rsid w:val="00382F47"/>
    <w:rsid w:val="003836D9"/>
    <w:rsid w:val="00384AEF"/>
    <w:rsid w:val="0038545B"/>
    <w:rsid w:val="00385495"/>
    <w:rsid w:val="003858EA"/>
    <w:rsid w:val="00385F88"/>
    <w:rsid w:val="003869CD"/>
    <w:rsid w:val="00386A2B"/>
    <w:rsid w:val="00386A2D"/>
    <w:rsid w:val="00386ABE"/>
    <w:rsid w:val="00386E7A"/>
    <w:rsid w:val="00390ADF"/>
    <w:rsid w:val="00391337"/>
    <w:rsid w:val="003917B8"/>
    <w:rsid w:val="0039186A"/>
    <w:rsid w:val="00391D5D"/>
    <w:rsid w:val="0039301A"/>
    <w:rsid w:val="003945A3"/>
    <w:rsid w:val="003945A4"/>
    <w:rsid w:val="00395835"/>
    <w:rsid w:val="00395AA7"/>
    <w:rsid w:val="00395DD1"/>
    <w:rsid w:val="003A05A6"/>
    <w:rsid w:val="003A05B5"/>
    <w:rsid w:val="003A0909"/>
    <w:rsid w:val="003A098E"/>
    <w:rsid w:val="003A0A3D"/>
    <w:rsid w:val="003A0BF2"/>
    <w:rsid w:val="003A126E"/>
    <w:rsid w:val="003A1D1C"/>
    <w:rsid w:val="003A2128"/>
    <w:rsid w:val="003A23CD"/>
    <w:rsid w:val="003A372F"/>
    <w:rsid w:val="003A4A6D"/>
    <w:rsid w:val="003A5360"/>
    <w:rsid w:val="003A5478"/>
    <w:rsid w:val="003A5962"/>
    <w:rsid w:val="003A5984"/>
    <w:rsid w:val="003A5AD0"/>
    <w:rsid w:val="003A5BD6"/>
    <w:rsid w:val="003A78D3"/>
    <w:rsid w:val="003B122E"/>
    <w:rsid w:val="003B2418"/>
    <w:rsid w:val="003B31F0"/>
    <w:rsid w:val="003B3426"/>
    <w:rsid w:val="003B3C3B"/>
    <w:rsid w:val="003B4395"/>
    <w:rsid w:val="003B50BE"/>
    <w:rsid w:val="003B50E0"/>
    <w:rsid w:val="003B5D1A"/>
    <w:rsid w:val="003B737F"/>
    <w:rsid w:val="003B75CC"/>
    <w:rsid w:val="003C0040"/>
    <w:rsid w:val="003C01E3"/>
    <w:rsid w:val="003C02DD"/>
    <w:rsid w:val="003C1D3B"/>
    <w:rsid w:val="003C2496"/>
    <w:rsid w:val="003C2985"/>
    <w:rsid w:val="003C2D21"/>
    <w:rsid w:val="003C3080"/>
    <w:rsid w:val="003C33C4"/>
    <w:rsid w:val="003C372F"/>
    <w:rsid w:val="003C3903"/>
    <w:rsid w:val="003C42E0"/>
    <w:rsid w:val="003C46D8"/>
    <w:rsid w:val="003C49B0"/>
    <w:rsid w:val="003C4A3F"/>
    <w:rsid w:val="003C4EB2"/>
    <w:rsid w:val="003C4F53"/>
    <w:rsid w:val="003C5206"/>
    <w:rsid w:val="003C5244"/>
    <w:rsid w:val="003C5292"/>
    <w:rsid w:val="003C5A49"/>
    <w:rsid w:val="003C7165"/>
    <w:rsid w:val="003D0173"/>
    <w:rsid w:val="003D0235"/>
    <w:rsid w:val="003D103A"/>
    <w:rsid w:val="003D14E4"/>
    <w:rsid w:val="003D1D4C"/>
    <w:rsid w:val="003D335E"/>
    <w:rsid w:val="003D47DD"/>
    <w:rsid w:val="003D4CB7"/>
    <w:rsid w:val="003D5478"/>
    <w:rsid w:val="003D6A03"/>
    <w:rsid w:val="003D72DD"/>
    <w:rsid w:val="003D72E1"/>
    <w:rsid w:val="003D77E4"/>
    <w:rsid w:val="003D7B82"/>
    <w:rsid w:val="003E018A"/>
    <w:rsid w:val="003E08E4"/>
    <w:rsid w:val="003E0D54"/>
    <w:rsid w:val="003E0F63"/>
    <w:rsid w:val="003E1C2C"/>
    <w:rsid w:val="003E1D7D"/>
    <w:rsid w:val="003E1F19"/>
    <w:rsid w:val="003E249B"/>
    <w:rsid w:val="003E29E5"/>
    <w:rsid w:val="003E3838"/>
    <w:rsid w:val="003E46E0"/>
    <w:rsid w:val="003E4DB0"/>
    <w:rsid w:val="003E51CE"/>
    <w:rsid w:val="003E51D7"/>
    <w:rsid w:val="003E5693"/>
    <w:rsid w:val="003E609D"/>
    <w:rsid w:val="003E70E4"/>
    <w:rsid w:val="003E717E"/>
    <w:rsid w:val="003E75E7"/>
    <w:rsid w:val="003E787E"/>
    <w:rsid w:val="003E7935"/>
    <w:rsid w:val="003F019D"/>
    <w:rsid w:val="003F02B4"/>
    <w:rsid w:val="003F03F4"/>
    <w:rsid w:val="003F0B2C"/>
    <w:rsid w:val="003F0F65"/>
    <w:rsid w:val="003F27C0"/>
    <w:rsid w:val="003F2A94"/>
    <w:rsid w:val="003F2BCE"/>
    <w:rsid w:val="003F2CBF"/>
    <w:rsid w:val="003F2CC2"/>
    <w:rsid w:val="003F33C3"/>
    <w:rsid w:val="003F4884"/>
    <w:rsid w:val="003F5DEA"/>
    <w:rsid w:val="003F63CF"/>
    <w:rsid w:val="003F6645"/>
    <w:rsid w:val="003F68C8"/>
    <w:rsid w:val="003F7FF1"/>
    <w:rsid w:val="00400635"/>
    <w:rsid w:val="00400E36"/>
    <w:rsid w:val="00402EE8"/>
    <w:rsid w:val="00403D16"/>
    <w:rsid w:val="004060DC"/>
    <w:rsid w:val="00406760"/>
    <w:rsid w:val="00406A08"/>
    <w:rsid w:val="00410B80"/>
    <w:rsid w:val="004118B2"/>
    <w:rsid w:val="00411E35"/>
    <w:rsid w:val="004120A5"/>
    <w:rsid w:val="00412D60"/>
    <w:rsid w:val="00412F3C"/>
    <w:rsid w:val="00413F6D"/>
    <w:rsid w:val="0041418B"/>
    <w:rsid w:val="00414585"/>
    <w:rsid w:val="00414A40"/>
    <w:rsid w:val="0041512C"/>
    <w:rsid w:val="00416AD9"/>
    <w:rsid w:val="0041745C"/>
    <w:rsid w:val="004176D2"/>
    <w:rsid w:val="00417825"/>
    <w:rsid w:val="00417948"/>
    <w:rsid w:val="00417FF1"/>
    <w:rsid w:val="004212E1"/>
    <w:rsid w:val="0042390E"/>
    <w:rsid w:val="00423D8D"/>
    <w:rsid w:val="00424321"/>
    <w:rsid w:val="00424825"/>
    <w:rsid w:val="00425489"/>
    <w:rsid w:val="004255FE"/>
    <w:rsid w:val="004265E4"/>
    <w:rsid w:val="00427AD3"/>
    <w:rsid w:val="00427DB2"/>
    <w:rsid w:val="00430182"/>
    <w:rsid w:val="0043113C"/>
    <w:rsid w:val="0043273E"/>
    <w:rsid w:val="00432B91"/>
    <w:rsid w:val="004331C5"/>
    <w:rsid w:val="004334AC"/>
    <w:rsid w:val="00433E03"/>
    <w:rsid w:val="004343FA"/>
    <w:rsid w:val="00434A34"/>
    <w:rsid w:val="0043530E"/>
    <w:rsid w:val="00435AB3"/>
    <w:rsid w:val="00435B3D"/>
    <w:rsid w:val="004362A2"/>
    <w:rsid w:val="00436D80"/>
    <w:rsid w:val="00436EDC"/>
    <w:rsid w:val="00437DFF"/>
    <w:rsid w:val="00437E68"/>
    <w:rsid w:val="00440BBC"/>
    <w:rsid w:val="00442622"/>
    <w:rsid w:val="00442C80"/>
    <w:rsid w:val="00442E70"/>
    <w:rsid w:val="004433BA"/>
    <w:rsid w:val="004433DD"/>
    <w:rsid w:val="00443678"/>
    <w:rsid w:val="00443F62"/>
    <w:rsid w:val="0044678C"/>
    <w:rsid w:val="00446B80"/>
    <w:rsid w:val="00446EA2"/>
    <w:rsid w:val="00446F9F"/>
    <w:rsid w:val="00447C11"/>
    <w:rsid w:val="00450493"/>
    <w:rsid w:val="00450B25"/>
    <w:rsid w:val="00451756"/>
    <w:rsid w:val="004519BB"/>
    <w:rsid w:val="00453027"/>
    <w:rsid w:val="004536DC"/>
    <w:rsid w:val="004538F3"/>
    <w:rsid w:val="00454623"/>
    <w:rsid w:val="00455304"/>
    <w:rsid w:val="00455325"/>
    <w:rsid w:val="004553BC"/>
    <w:rsid w:val="00456289"/>
    <w:rsid w:val="004568A4"/>
    <w:rsid w:val="00457370"/>
    <w:rsid w:val="0045766B"/>
    <w:rsid w:val="00457881"/>
    <w:rsid w:val="00457FC2"/>
    <w:rsid w:val="00460356"/>
    <w:rsid w:val="004605CE"/>
    <w:rsid w:val="00460A0B"/>
    <w:rsid w:val="00460A43"/>
    <w:rsid w:val="00460B8E"/>
    <w:rsid w:val="004617F8"/>
    <w:rsid w:val="00461B30"/>
    <w:rsid w:val="00462343"/>
    <w:rsid w:val="00462456"/>
    <w:rsid w:val="004625E9"/>
    <w:rsid w:val="004645FF"/>
    <w:rsid w:val="00465336"/>
    <w:rsid w:val="00466B08"/>
    <w:rsid w:val="004672DF"/>
    <w:rsid w:val="004705CC"/>
    <w:rsid w:val="0047219B"/>
    <w:rsid w:val="004723EA"/>
    <w:rsid w:val="00472622"/>
    <w:rsid w:val="00472C54"/>
    <w:rsid w:val="00473407"/>
    <w:rsid w:val="00473B6B"/>
    <w:rsid w:val="0047416E"/>
    <w:rsid w:val="00474EC2"/>
    <w:rsid w:val="00475264"/>
    <w:rsid w:val="00475ED3"/>
    <w:rsid w:val="004765E9"/>
    <w:rsid w:val="0047664F"/>
    <w:rsid w:val="00476EED"/>
    <w:rsid w:val="00481B23"/>
    <w:rsid w:val="00481DD5"/>
    <w:rsid w:val="00482337"/>
    <w:rsid w:val="00482613"/>
    <w:rsid w:val="004829DD"/>
    <w:rsid w:val="00483627"/>
    <w:rsid w:val="00483694"/>
    <w:rsid w:val="0048369D"/>
    <w:rsid w:val="00483C25"/>
    <w:rsid w:val="0048434F"/>
    <w:rsid w:val="00486161"/>
    <w:rsid w:val="004868DD"/>
    <w:rsid w:val="004869B0"/>
    <w:rsid w:val="0048786A"/>
    <w:rsid w:val="00487F23"/>
    <w:rsid w:val="0049084D"/>
    <w:rsid w:val="00490CF5"/>
    <w:rsid w:val="00491179"/>
    <w:rsid w:val="00491553"/>
    <w:rsid w:val="00492256"/>
    <w:rsid w:val="00494EFD"/>
    <w:rsid w:val="004957A4"/>
    <w:rsid w:val="00495831"/>
    <w:rsid w:val="00495BAF"/>
    <w:rsid w:val="00495C03"/>
    <w:rsid w:val="00496187"/>
    <w:rsid w:val="004968CD"/>
    <w:rsid w:val="00497137"/>
    <w:rsid w:val="004976C8"/>
    <w:rsid w:val="004A13C4"/>
    <w:rsid w:val="004A1412"/>
    <w:rsid w:val="004A1830"/>
    <w:rsid w:val="004A1BDE"/>
    <w:rsid w:val="004A1D3E"/>
    <w:rsid w:val="004A2AC9"/>
    <w:rsid w:val="004A2BF6"/>
    <w:rsid w:val="004A46B4"/>
    <w:rsid w:val="004A49A7"/>
    <w:rsid w:val="004A4DF2"/>
    <w:rsid w:val="004A574D"/>
    <w:rsid w:val="004A6CB2"/>
    <w:rsid w:val="004A7190"/>
    <w:rsid w:val="004A74D2"/>
    <w:rsid w:val="004A7651"/>
    <w:rsid w:val="004A7984"/>
    <w:rsid w:val="004B010C"/>
    <w:rsid w:val="004B1D85"/>
    <w:rsid w:val="004B1F0B"/>
    <w:rsid w:val="004B341A"/>
    <w:rsid w:val="004B3444"/>
    <w:rsid w:val="004B4542"/>
    <w:rsid w:val="004B51E5"/>
    <w:rsid w:val="004B54A6"/>
    <w:rsid w:val="004B5837"/>
    <w:rsid w:val="004B7FE4"/>
    <w:rsid w:val="004C0199"/>
    <w:rsid w:val="004C03DD"/>
    <w:rsid w:val="004C0788"/>
    <w:rsid w:val="004C0F6A"/>
    <w:rsid w:val="004C1761"/>
    <w:rsid w:val="004C240F"/>
    <w:rsid w:val="004C29A4"/>
    <w:rsid w:val="004C2A1C"/>
    <w:rsid w:val="004C307E"/>
    <w:rsid w:val="004C3B30"/>
    <w:rsid w:val="004C3C30"/>
    <w:rsid w:val="004C4054"/>
    <w:rsid w:val="004C448C"/>
    <w:rsid w:val="004C4B3B"/>
    <w:rsid w:val="004C4CF5"/>
    <w:rsid w:val="004C62AD"/>
    <w:rsid w:val="004C668D"/>
    <w:rsid w:val="004C6BB7"/>
    <w:rsid w:val="004C6CD1"/>
    <w:rsid w:val="004C7647"/>
    <w:rsid w:val="004C7DD9"/>
    <w:rsid w:val="004D10B9"/>
    <w:rsid w:val="004D19B5"/>
    <w:rsid w:val="004D1D5A"/>
    <w:rsid w:val="004D2186"/>
    <w:rsid w:val="004D2483"/>
    <w:rsid w:val="004D3354"/>
    <w:rsid w:val="004D3453"/>
    <w:rsid w:val="004D3543"/>
    <w:rsid w:val="004D3B6A"/>
    <w:rsid w:val="004D3B7A"/>
    <w:rsid w:val="004D4FF2"/>
    <w:rsid w:val="004D5874"/>
    <w:rsid w:val="004D67AE"/>
    <w:rsid w:val="004D6A97"/>
    <w:rsid w:val="004D723F"/>
    <w:rsid w:val="004D7773"/>
    <w:rsid w:val="004E0191"/>
    <w:rsid w:val="004E0499"/>
    <w:rsid w:val="004E051D"/>
    <w:rsid w:val="004E07FC"/>
    <w:rsid w:val="004E1093"/>
    <w:rsid w:val="004E1C8D"/>
    <w:rsid w:val="004E1D4B"/>
    <w:rsid w:val="004E25A6"/>
    <w:rsid w:val="004E2966"/>
    <w:rsid w:val="004E2F9B"/>
    <w:rsid w:val="004E4367"/>
    <w:rsid w:val="004E4373"/>
    <w:rsid w:val="004E54E8"/>
    <w:rsid w:val="004E6E28"/>
    <w:rsid w:val="004E6F9E"/>
    <w:rsid w:val="004F01C3"/>
    <w:rsid w:val="004F0295"/>
    <w:rsid w:val="004F0524"/>
    <w:rsid w:val="004F0C43"/>
    <w:rsid w:val="004F0DD2"/>
    <w:rsid w:val="004F0F6A"/>
    <w:rsid w:val="004F1322"/>
    <w:rsid w:val="004F23EF"/>
    <w:rsid w:val="004F2A03"/>
    <w:rsid w:val="004F3014"/>
    <w:rsid w:val="004F3B16"/>
    <w:rsid w:val="004F3C8C"/>
    <w:rsid w:val="004F3D37"/>
    <w:rsid w:val="004F4114"/>
    <w:rsid w:val="004F4EE1"/>
    <w:rsid w:val="004F7220"/>
    <w:rsid w:val="004F7711"/>
    <w:rsid w:val="00500803"/>
    <w:rsid w:val="005009B0"/>
    <w:rsid w:val="00500A62"/>
    <w:rsid w:val="00500F92"/>
    <w:rsid w:val="005018D6"/>
    <w:rsid w:val="005023F2"/>
    <w:rsid w:val="00502AD8"/>
    <w:rsid w:val="00502BED"/>
    <w:rsid w:val="005040F5"/>
    <w:rsid w:val="0050410B"/>
    <w:rsid w:val="005049FD"/>
    <w:rsid w:val="00505C28"/>
    <w:rsid w:val="00505DC3"/>
    <w:rsid w:val="00505EF1"/>
    <w:rsid w:val="00506769"/>
    <w:rsid w:val="005075D0"/>
    <w:rsid w:val="005077E2"/>
    <w:rsid w:val="00511072"/>
    <w:rsid w:val="00512942"/>
    <w:rsid w:val="00512A8F"/>
    <w:rsid w:val="00513524"/>
    <w:rsid w:val="00513C25"/>
    <w:rsid w:val="00514234"/>
    <w:rsid w:val="00515DBC"/>
    <w:rsid w:val="005165E7"/>
    <w:rsid w:val="00516E03"/>
    <w:rsid w:val="00516EF8"/>
    <w:rsid w:val="005171C3"/>
    <w:rsid w:val="00517837"/>
    <w:rsid w:val="00520A3B"/>
    <w:rsid w:val="00522A0D"/>
    <w:rsid w:val="00524FD0"/>
    <w:rsid w:val="00526615"/>
    <w:rsid w:val="00526729"/>
    <w:rsid w:val="005267A8"/>
    <w:rsid w:val="00527667"/>
    <w:rsid w:val="00527946"/>
    <w:rsid w:val="00527D74"/>
    <w:rsid w:val="00530B1C"/>
    <w:rsid w:val="00531135"/>
    <w:rsid w:val="005314AF"/>
    <w:rsid w:val="00532237"/>
    <w:rsid w:val="00532466"/>
    <w:rsid w:val="005329FE"/>
    <w:rsid w:val="005344DE"/>
    <w:rsid w:val="00534611"/>
    <w:rsid w:val="00534760"/>
    <w:rsid w:val="00534CA5"/>
    <w:rsid w:val="00535395"/>
    <w:rsid w:val="00535A02"/>
    <w:rsid w:val="00535C13"/>
    <w:rsid w:val="00536DA3"/>
    <w:rsid w:val="00537BBE"/>
    <w:rsid w:val="00537F74"/>
    <w:rsid w:val="005400F7"/>
    <w:rsid w:val="005401D2"/>
    <w:rsid w:val="00540BFD"/>
    <w:rsid w:val="005417E1"/>
    <w:rsid w:val="00542BCB"/>
    <w:rsid w:val="005432E3"/>
    <w:rsid w:val="00543533"/>
    <w:rsid w:val="0054390D"/>
    <w:rsid w:val="00543992"/>
    <w:rsid w:val="00543F08"/>
    <w:rsid w:val="00544720"/>
    <w:rsid w:val="00544A29"/>
    <w:rsid w:val="00544C61"/>
    <w:rsid w:val="00545BA3"/>
    <w:rsid w:val="00545CC2"/>
    <w:rsid w:val="0054659C"/>
    <w:rsid w:val="005468FE"/>
    <w:rsid w:val="005476B3"/>
    <w:rsid w:val="005476D3"/>
    <w:rsid w:val="00547B18"/>
    <w:rsid w:val="005500B0"/>
    <w:rsid w:val="00550EB4"/>
    <w:rsid w:val="00551831"/>
    <w:rsid w:val="00551BBE"/>
    <w:rsid w:val="00551EF1"/>
    <w:rsid w:val="00552409"/>
    <w:rsid w:val="0055249C"/>
    <w:rsid w:val="005534CE"/>
    <w:rsid w:val="005544D7"/>
    <w:rsid w:val="00554923"/>
    <w:rsid w:val="0055567D"/>
    <w:rsid w:val="00555D64"/>
    <w:rsid w:val="00555E89"/>
    <w:rsid w:val="00556044"/>
    <w:rsid w:val="005560D0"/>
    <w:rsid w:val="0055660B"/>
    <w:rsid w:val="00556666"/>
    <w:rsid w:val="00556CFB"/>
    <w:rsid w:val="00557034"/>
    <w:rsid w:val="00557760"/>
    <w:rsid w:val="00557D9B"/>
    <w:rsid w:val="005604E1"/>
    <w:rsid w:val="005612A5"/>
    <w:rsid w:val="00562F9F"/>
    <w:rsid w:val="00564511"/>
    <w:rsid w:val="00564800"/>
    <w:rsid w:val="005660E2"/>
    <w:rsid w:val="005668E8"/>
    <w:rsid w:val="00570549"/>
    <w:rsid w:val="00570678"/>
    <w:rsid w:val="00570850"/>
    <w:rsid w:val="00571F80"/>
    <w:rsid w:val="005729E8"/>
    <w:rsid w:val="00572E02"/>
    <w:rsid w:val="0057326D"/>
    <w:rsid w:val="005739BF"/>
    <w:rsid w:val="00573C8C"/>
    <w:rsid w:val="00573C95"/>
    <w:rsid w:val="00573D0D"/>
    <w:rsid w:val="0057495F"/>
    <w:rsid w:val="00574DF2"/>
    <w:rsid w:val="00576155"/>
    <w:rsid w:val="005766ED"/>
    <w:rsid w:val="0058069E"/>
    <w:rsid w:val="005808D9"/>
    <w:rsid w:val="00580ADF"/>
    <w:rsid w:val="00581677"/>
    <w:rsid w:val="0058181D"/>
    <w:rsid w:val="005820ED"/>
    <w:rsid w:val="005837C2"/>
    <w:rsid w:val="00585049"/>
    <w:rsid w:val="00586817"/>
    <w:rsid w:val="005908BC"/>
    <w:rsid w:val="00590935"/>
    <w:rsid w:val="00590E36"/>
    <w:rsid w:val="00591800"/>
    <w:rsid w:val="00591DDE"/>
    <w:rsid w:val="00594D2B"/>
    <w:rsid w:val="0059584F"/>
    <w:rsid w:val="005969C1"/>
    <w:rsid w:val="00597FF0"/>
    <w:rsid w:val="005A1096"/>
    <w:rsid w:val="005A1277"/>
    <w:rsid w:val="005A1368"/>
    <w:rsid w:val="005A2173"/>
    <w:rsid w:val="005A3850"/>
    <w:rsid w:val="005A39F8"/>
    <w:rsid w:val="005A3B49"/>
    <w:rsid w:val="005A3CAB"/>
    <w:rsid w:val="005A650D"/>
    <w:rsid w:val="005A6DDC"/>
    <w:rsid w:val="005A719C"/>
    <w:rsid w:val="005A7B89"/>
    <w:rsid w:val="005B0D5A"/>
    <w:rsid w:val="005B1A86"/>
    <w:rsid w:val="005B2415"/>
    <w:rsid w:val="005B3AB6"/>
    <w:rsid w:val="005B5043"/>
    <w:rsid w:val="005B541D"/>
    <w:rsid w:val="005B5635"/>
    <w:rsid w:val="005B599C"/>
    <w:rsid w:val="005B629C"/>
    <w:rsid w:val="005B79EE"/>
    <w:rsid w:val="005C0D30"/>
    <w:rsid w:val="005C1AD0"/>
    <w:rsid w:val="005C22B0"/>
    <w:rsid w:val="005C30EA"/>
    <w:rsid w:val="005C4761"/>
    <w:rsid w:val="005C5620"/>
    <w:rsid w:val="005C6CEB"/>
    <w:rsid w:val="005C7094"/>
    <w:rsid w:val="005C712F"/>
    <w:rsid w:val="005D1FD5"/>
    <w:rsid w:val="005D29E0"/>
    <w:rsid w:val="005D2B83"/>
    <w:rsid w:val="005D37DE"/>
    <w:rsid w:val="005D3852"/>
    <w:rsid w:val="005D4263"/>
    <w:rsid w:val="005D4505"/>
    <w:rsid w:val="005D4885"/>
    <w:rsid w:val="005D54EF"/>
    <w:rsid w:val="005D59E6"/>
    <w:rsid w:val="005D5A34"/>
    <w:rsid w:val="005D6452"/>
    <w:rsid w:val="005D6613"/>
    <w:rsid w:val="005D698B"/>
    <w:rsid w:val="005D6B19"/>
    <w:rsid w:val="005D788C"/>
    <w:rsid w:val="005D7D39"/>
    <w:rsid w:val="005E00EA"/>
    <w:rsid w:val="005E10F5"/>
    <w:rsid w:val="005E1409"/>
    <w:rsid w:val="005E18F7"/>
    <w:rsid w:val="005E1D63"/>
    <w:rsid w:val="005E1D8A"/>
    <w:rsid w:val="005E1E54"/>
    <w:rsid w:val="005E2091"/>
    <w:rsid w:val="005E2F50"/>
    <w:rsid w:val="005E388B"/>
    <w:rsid w:val="005E3EE9"/>
    <w:rsid w:val="005E42E8"/>
    <w:rsid w:val="005E46A5"/>
    <w:rsid w:val="005E4EB7"/>
    <w:rsid w:val="005E4F1F"/>
    <w:rsid w:val="005E4F45"/>
    <w:rsid w:val="005E4FAE"/>
    <w:rsid w:val="005E5FCE"/>
    <w:rsid w:val="005E6796"/>
    <w:rsid w:val="005E6D63"/>
    <w:rsid w:val="005E6F44"/>
    <w:rsid w:val="005E7521"/>
    <w:rsid w:val="005E77AF"/>
    <w:rsid w:val="005F0186"/>
    <w:rsid w:val="005F0348"/>
    <w:rsid w:val="005F042C"/>
    <w:rsid w:val="005F0D40"/>
    <w:rsid w:val="005F1064"/>
    <w:rsid w:val="005F2648"/>
    <w:rsid w:val="005F297A"/>
    <w:rsid w:val="005F2B71"/>
    <w:rsid w:val="005F44EB"/>
    <w:rsid w:val="005F481A"/>
    <w:rsid w:val="005F5A5A"/>
    <w:rsid w:val="005F63FA"/>
    <w:rsid w:val="005F79DE"/>
    <w:rsid w:val="0060010F"/>
    <w:rsid w:val="00600149"/>
    <w:rsid w:val="006001E7"/>
    <w:rsid w:val="0060021C"/>
    <w:rsid w:val="00600444"/>
    <w:rsid w:val="006012E0"/>
    <w:rsid w:val="0060373E"/>
    <w:rsid w:val="0060377A"/>
    <w:rsid w:val="00605C76"/>
    <w:rsid w:val="00606899"/>
    <w:rsid w:val="00606CB9"/>
    <w:rsid w:val="00606EA4"/>
    <w:rsid w:val="006077A5"/>
    <w:rsid w:val="0061004D"/>
    <w:rsid w:val="00610490"/>
    <w:rsid w:val="00611177"/>
    <w:rsid w:val="006119E5"/>
    <w:rsid w:val="00612412"/>
    <w:rsid w:val="00614D71"/>
    <w:rsid w:val="006153DE"/>
    <w:rsid w:val="0061540C"/>
    <w:rsid w:val="006154DC"/>
    <w:rsid w:val="0061580A"/>
    <w:rsid w:val="00615DD4"/>
    <w:rsid w:val="00617EB9"/>
    <w:rsid w:val="00617F6E"/>
    <w:rsid w:val="00620886"/>
    <w:rsid w:val="00620B47"/>
    <w:rsid w:val="006210AC"/>
    <w:rsid w:val="006212DB"/>
    <w:rsid w:val="006214C4"/>
    <w:rsid w:val="00621635"/>
    <w:rsid w:val="00621763"/>
    <w:rsid w:val="006220DF"/>
    <w:rsid w:val="00622389"/>
    <w:rsid w:val="0062284A"/>
    <w:rsid w:val="006228F9"/>
    <w:rsid w:val="0062389A"/>
    <w:rsid w:val="00623D63"/>
    <w:rsid w:val="00623EFF"/>
    <w:rsid w:val="00623F93"/>
    <w:rsid w:val="006259F0"/>
    <w:rsid w:val="00627618"/>
    <w:rsid w:val="00627698"/>
    <w:rsid w:val="0063064B"/>
    <w:rsid w:val="00630916"/>
    <w:rsid w:val="006313F3"/>
    <w:rsid w:val="00631B94"/>
    <w:rsid w:val="00632185"/>
    <w:rsid w:val="006334ED"/>
    <w:rsid w:val="00633DEE"/>
    <w:rsid w:val="00633E90"/>
    <w:rsid w:val="00635A67"/>
    <w:rsid w:val="00636BA6"/>
    <w:rsid w:val="006371FF"/>
    <w:rsid w:val="00637F6C"/>
    <w:rsid w:val="00641C14"/>
    <w:rsid w:val="00642231"/>
    <w:rsid w:val="006429A6"/>
    <w:rsid w:val="00642EB4"/>
    <w:rsid w:val="00643E44"/>
    <w:rsid w:val="00646503"/>
    <w:rsid w:val="006468D7"/>
    <w:rsid w:val="00646B48"/>
    <w:rsid w:val="00647565"/>
    <w:rsid w:val="00650C63"/>
    <w:rsid w:val="00650F4A"/>
    <w:rsid w:val="00651147"/>
    <w:rsid w:val="00651C89"/>
    <w:rsid w:val="00651DC0"/>
    <w:rsid w:val="0065213A"/>
    <w:rsid w:val="00652BF0"/>
    <w:rsid w:val="00652F0A"/>
    <w:rsid w:val="00653193"/>
    <w:rsid w:val="00653FF6"/>
    <w:rsid w:val="006546E7"/>
    <w:rsid w:val="00654EAE"/>
    <w:rsid w:val="00654F46"/>
    <w:rsid w:val="00655864"/>
    <w:rsid w:val="006559E1"/>
    <w:rsid w:val="00655B7B"/>
    <w:rsid w:val="0065629C"/>
    <w:rsid w:val="006562C3"/>
    <w:rsid w:val="006579BC"/>
    <w:rsid w:val="00657A44"/>
    <w:rsid w:val="00660126"/>
    <w:rsid w:val="0066029B"/>
    <w:rsid w:val="00660493"/>
    <w:rsid w:val="006608AE"/>
    <w:rsid w:val="00661238"/>
    <w:rsid w:val="00661620"/>
    <w:rsid w:val="00662197"/>
    <w:rsid w:val="00662522"/>
    <w:rsid w:val="0066256F"/>
    <w:rsid w:val="006647A9"/>
    <w:rsid w:val="00665070"/>
    <w:rsid w:val="0066523D"/>
    <w:rsid w:val="00665BD8"/>
    <w:rsid w:val="00666671"/>
    <w:rsid w:val="0066683A"/>
    <w:rsid w:val="006701F2"/>
    <w:rsid w:val="00670AC8"/>
    <w:rsid w:val="0067275F"/>
    <w:rsid w:val="00672831"/>
    <w:rsid w:val="006730DE"/>
    <w:rsid w:val="0067339B"/>
    <w:rsid w:val="00673ED8"/>
    <w:rsid w:val="00674058"/>
    <w:rsid w:val="006742A8"/>
    <w:rsid w:val="00674EF2"/>
    <w:rsid w:val="006762B9"/>
    <w:rsid w:val="00676C47"/>
    <w:rsid w:val="00677074"/>
    <w:rsid w:val="006778B9"/>
    <w:rsid w:val="00677B66"/>
    <w:rsid w:val="006804A7"/>
    <w:rsid w:val="00680CB4"/>
    <w:rsid w:val="00680DFB"/>
    <w:rsid w:val="00681C83"/>
    <w:rsid w:val="00681ECF"/>
    <w:rsid w:val="006822A2"/>
    <w:rsid w:val="00682BEA"/>
    <w:rsid w:val="006835D9"/>
    <w:rsid w:val="00684AD5"/>
    <w:rsid w:val="00684B0B"/>
    <w:rsid w:val="006871DC"/>
    <w:rsid w:val="0068730B"/>
    <w:rsid w:val="00687B1F"/>
    <w:rsid w:val="00690EB6"/>
    <w:rsid w:val="0069135B"/>
    <w:rsid w:val="00691508"/>
    <w:rsid w:val="0069182A"/>
    <w:rsid w:val="006919A6"/>
    <w:rsid w:val="00692E48"/>
    <w:rsid w:val="00693074"/>
    <w:rsid w:val="006930F2"/>
    <w:rsid w:val="0069315F"/>
    <w:rsid w:val="0069355A"/>
    <w:rsid w:val="00693836"/>
    <w:rsid w:val="00694320"/>
    <w:rsid w:val="0069457D"/>
    <w:rsid w:val="00694FA6"/>
    <w:rsid w:val="00695481"/>
    <w:rsid w:val="006955DC"/>
    <w:rsid w:val="00695845"/>
    <w:rsid w:val="006958C4"/>
    <w:rsid w:val="006967DA"/>
    <w:rsid w:val="006A0510"/>
    <w:rsid w:val="006A169C"/>
    <w:rsid w:val="006A22E7"/>
    <w:rsid w:val="006A23FD"/>
    <w:rsid w:val="006A2AE2"/>
    <w:rsid w:val="006A2E66"/>
    <w:rsid w:val="006A3505"/>
    <w:rsid w:val="006A3964"/>
    <w:rsid w:val="006A45EC"/>
    <w:rsid w:val="006A4BBA"/>
    <w:rsid w:val="006A4D51"/>
    <w:rsid w:val="006A50AD"/>
    <w:rsid w:val="006A5A0D"/>
    <w:rsid w:val="006B034A"/>
    <w:rsid w:val="006B2A84"/>
    <w:rsid w:val="006B2FE4"/>
    <w:rsid w:val="006B379A"/>
    <w:rsid w:val="006B4B69"/>
    <w:rsid w:val="006B5556"/>
    <w:rsid w:val="006B600B"/>
    <w:rsid w:val="006B6BAC"/>
    <w:rsid w:val="006B75DC"/>
    <w:rsid w:val="006B7653"/>
    <w:rsid w:val="006B765A"/>
    <w:rsid w:val="006B77F9"/>
    <w:rsid w:val="006B7AF4"/>
    <w:rsid w:val="006C0168"/>
    <w:rsid w:val="006C0997"/>
    <w:rsid w:val="006C1093"/>
    <w:rsid w:val="006C1750"/>
    <w:rsid w:val="006C2153"/>
    <w:rsid w:val="006C250B"/>
    <w:rsid w:val="006C2C1B"/>
    <w:rsid w:val="006C2C3B"/>
    <w:rsid w:val="006C2EA2"/>
    <w:rsid w:val="006C3B3B"/>
    <w:rsid w:val="006C4EF1"/>
    <w:rsid w:val="006C5B10"/>
    <w:rsid w:val="006C6529"/>
    <w:rsid w:val="006C67BB"/>
    <w:rsid w:val="006C6D0A"/>
    <w:rsid w:val="006C7533"/>
    <w:rsid w:val="006C7D40"/>
    <w:rsid w:val="006D01D1"/>
    <w:rsid w:val="006D0A5F"/>
    <w:rsid w:val="006D0F6B"/>
    <w:rsid w:val="006D18CB"/>
    <w:rsid w:val="006D1BB1"/>
    <w:rsid w:val="006D2A35"/>
    <w:rsid w:val="006D2E38"/>
    <w:rsid w:val="006D329B"/>
    <w:rsid w:val="006D38EE"/>
    <w:rsid w:val="006D4390"/>
    <w:rsid w:val="006D4BBD"/>
    <w:rsid w:val="006D4C13"/>
    <w:rsid w:val="006D4CCF"/>
    <w:rsid w:val="006D4FE3"/>
    <w:rsid w:val="006D5735"/>
    <w:rsid w:val="006D65FD"/>
    <w:rsid w:val="006D66A5"/>
    <w:rsid w:val="006D6C68"/>
    <w:rsid w:val="006D78E2"/>
    <w:rsid w:val="006E0EC0"/>
    <w:rsid w:val="006E1449"/>
    <w:rsid w:val="006E237C"/>
    <w:rsid w:val="006E36D6"/>
    <w:rsid w:val="006E3DAA"/>
    <w:rsid w:val="006E3F3D"/>
    <w:rsid w:val="006E4194"/>
    <w:rsid w:val="006E497C"/>
    <w:rsid w:val="006E49C5"/>
    <w:rsid w:val="006E5263"/>
    <w:rsid w:val="006E5B64"/>
    <w:rsid w:val="006E7A40"/>
    <w:rsid w:val="006F0294"/>
    <w:rsid w:val="006F0298"/>
    <w:rsid w:val="006F0C0E"/>
    <w:rsid w:val="006F16A3"/>
    <w:rsid w:val="006F1BCF"/>
    <w:rsid w:val="006F2476"/>
    <w:rsid w:val="006F2B26"/>
    <w:rsid w:val="006F2ED6"/>
    <w:rsid w:val="006F439B"/>
    <w:rsid w:val="006F4A98"/>
    <w:rsid w:val="006F617F"/>
    <w:rsid w:val="006F728E"/>
    <w:rsid w:val="006F7A6C"/>
    <w:rsid w:val="00700232"/>
    <w:rsid w:val="0070035B"/>
    <w:rsid w:val="0070070B"/>
    <w:rsid w:val="00701081"/>
    <w:rsid w:val="007011E4"/>
    <w:rsid w:val="00701324"/>
    <w:rsid w:val="0070151F"/>
    <w:rsid w:val="00701CEE"/>
    <w:rsid w:val="00701FA7"/>
    <w:rsid w:val="0070205F"/>
    <w:rsid w:val="00703AA0"/>
    <w:rsid w:val="00703AFE"/>
    <w:rsid w:val="00703C0D"/>
    <w:rsid w:val="0070458B"/>
    <w:rsid w:val="00704BC0"/>
    <w:rsid w:val="0070508A"/>
    <w:rsid w:val="00705365"/>
    <w:rsid w:val="00705CF0"/>
    <w:rsid w:val="00705D1F"/>
    <w:rsid w:val="007060E7"/>
    <w:rsid w:val="0070619C"/>
    <w:rsid w:val="00706BD0"/>
    <w:rsid w:val="0070799E"/>
    <w:rsid w:val="007111AA"/>
    <w:rsid w:val="00711267"/>
    <w:rsid w:val="00711B22"/>
    <w:rsid w:val="00711E86"/>
    <w:rsid w:val="00711F5B"/>
    <w:rsid w:val="00712903"/>
    <w:rsid w:val="007137E7"/>
    <w:rsid w:val="007138CD"/>
    <w:rsid w:val="00713D74"/>
    <w:rsid w:val="00713EA8"/>
    <w:rsid w:val="00715C37"/>
    <w:rsid w:val="00716EE0"/>
    <w:rsid w:val="0072064F"/>
    <w:rsid w:val="0072099D"/>
    <w:rsid w:val="007210CE"/>
    <w:rsid w:val="007217F1"/>
    <w:rsid w:val="0072260D"/>
    <w:rsid w:val="00722A50"/>
    <w:rsid w:val="00724AA2"/>
    <w:rsid w:val="00725B2A"/>
    <w:rsid w:val="00725DD8"/>
    <w:rsid w:val="0072613E"/>
    <w:rsid w:val="0072679E"/>
    <w:rsid w:val="00726872"/>
    <w:rsid w:val="00727290"/>
    <w:rsid w:val="007279EF"/>
    <w:rsid w:val="00730406"/>
    <w:rsid w:val="00730864"/>
    <w:rsid w:val="00731012"/>
    <w:rsid w:val="00731275"/>
    <w:rsid w:val="00732AFC"/>
    <w:rsid w:val="0073355D"/>
    <w:rsid w:val="00733756"/>
    <w:rsid w:val="00733A43"/>
    <w:rsid w:val="00733FBB"/>
    <w:rsid w:val="00736829"/>
    <w:rsid w:val="00736E1C"/>
    <w:rsid w:val="007377A5"/>
    <w:rsid w:val="007413E2"/>
    <w:rsid w:val="00741C6A"/>
    <w:rsid w:val="007438F6"/>
    <w:rsid w:val="00743FD5"/>
    <w:rsid w:val="0074547D"/>
    <w:rsid w:val="00745B65"/>
    <w:rsid w:val="00745BBE"/>
    <w:rsid w:val="00745DF2"/>
    <w:rsid w:val="00746473"/>
    <w:rsid w:val="00747324"/>
    <w:rsid w:val="00747648"/>
    <w:rsid w:val="007479F2"/>
    <w:rsid w:val="00747A1C"/>
    <w:rsid w:val="007504B3"/>
    <w:rsid w:val="007519A1"/>
    <w:rsid w:val="007538C0"/>
    <w:rsid w:val="00753DBA"/>
    <w:rsid w:val="00754036"/>
    <w:rsid w:val="00754433"/>
    <w:rsid w:val="00754472"/>
    <w:rsid w:val="00754ADE"/>
    <w:rsid w:val="0075506D"/>
    <w:rsid w:val="007553D9"/>
    <w:rsid w:val="00755CB6"/>
    <w:rsid w:val="00757846"/>
    <w:rsid w:val="00757A1A"/>
    <w:rsid w:val="00757B9F"/>
    <w:rsid w:val="00757DD3"/>
    <w:rsid w:val="00760426"/>
    <w:rsid w:val="007608B1"/>
    <w:rsid w:val="00760C70"/>
    <w:rsid w:val="00760F0E"/>
    <w:rsid w:val="007615B6"/>
    <w:rsid w:val="007620D6"/>
    <w:rsid w:val="007625C9"/>
    <w:rsid w:val="007625DF"/>
    <w:rsid w:val="00762BA9"/>
    <w:rsid w:val="00762EFD"/>
    <w:rsid w:val="0076377E"/>
    <w:rsid w:val="00763DF7"/>
    <w:rsid w:val="00765B8E"/>
    <w:rsid w:val="007664CB"/>
    <w:rsid w:val="0076689A"/>
    <w:rsid w:val="0076780C"/>
    <w:rsid w:val="007715DC"/>
    <w:rsid w:val="00771C38"/>
    <w:rsid w:val="00772103"/>
    <w:rsid w:val="007729C2"/>
    <w:rsid w:val="00772D56"/>
    <w:rsid w:val="007738FE"/>
    <w:rsid w:val="00773B03"/>
    <w:rsid w:val="00773DA4"/>
    <w:rsid w:val="00773F1A"/>
    <w:rsid w:val="007742E5"/>
    <w:rsid w:val="00774315"/>
    <w:rsid w:val="00775C64"/>
    <w:rsid w:val="00775DD0"/>
    <w:rsid w:val="007772E8"/>
    <w:rsid w:val="00777A17"/>
    <w:rsid w:val="00780D1C"/>
    <w:rsid w:val="00781A74"/>
    <w:rsid w:val="00781F1E"/>
    <w:rsid w:val="00782295"/>
    <w:rsid w:val="00782755"/>
    <w:rsid w:val="00783F24"/>
    <w:rsid w:val="007845D0"/>
    <w:rsid w:val="00785888"/>
    <w:rsid w:val="0078683A"/>
    <w:rsid w:val="00786FBA"/>
    <w:rsid w:val="00790EFC"/>
    <w:rsid w:val="00791209"/>
    <w:rsid w:val="00791E88"/>
    <w:rsid w:val="00792063"/>
    <w:rsid w:val="00792A93"/>
    <w:rsid w:val="00793145"/>
    <w:rsid w:val="007940A2"/>
    <w:rsid w:val="00795220"/>
    <w:rsid w:val="007953E1"/>
    <w:rsid w:val="00796447"/>
    <w:rsid w:val="007967F0"/>
    <w:rsid w:val="00796A51"/>
    <w:rsid w:val="00797282"/>
    <w:rsid w:val="0079734C"/>
    <w:rsid w:val="007976F2"/>
    <w:rsid w:val="007A08C9"/>
    <w:rsid w:val="007A1B60"/>
    <w:rsid w:val="007A1F57"/>
    <w:rsid w:val="007A31A1"/>
    <w:rsid w:val="007A32C0"/>
    <w:rsid w:val="007A34BD"/>
    <w:rsid w:val="007A527B"/>
    <w:rsid w:val="007A6190"/>
    <w:rsid w:val="007A7467"/>
    <w:rsid w:val="007A76AC"/>
    <w:rsid w:val="007B03DA"/>
    <w:rsid w:val="007B1B86"/>
    <w:rsid w:val="007B28F5"/>
    <w:rsid w:val="007B33F2"/>
    <w:rsid w:val="007B421D"/>
    <w:rsid w:val="007B4C4E"/>
    <w:rsid w:val="007B5F2D"/>
    <w:rsid w:val="007B6237"/>
    <w:rsid w:val="007B6609"/>
    <w:rsid w:val="007B6681"/>
    <w:rsid w:val="007B6769"/>
    <w:rsid w:val="007B6AED"/>
    <w:rsid w:val="007B6D31"/>
    <w:rsid w:val="007B6E87"/>
    <w:rsid w:val="007B6F89"/>
    <w:rsid w:val="007B70C4"/>
    <w:rsid w:val="007B73FA"/>
    <w:rsid w:val="007B7437"/>
    <w:rsid w:val="007B7F03"/>
    <w:rsid w:val="007C0D28"/>
    <w:rsid w:val="007C153D"/>
    <w:rsid w:val="007C1A85"/>
    <w:rsid w:val="007C2131"/>
    <w:rsid w:val="007C21EC"/>
    <w:rsid w:val="007C2673"/>
    <w:rsid w:val="007C3618"/>
    <w:rsid w:val="007C405E"/>
    <w:rsid w:val="007C4175"/>
    <w:rsid w:val="007C452B"/>
    <w:rsid w:val="007C4A46"/>
    <w:rsid w:val="007C5410"/>
    <w:rsid w:val="007C5868"/>
    <w:rsid w:val="007C588D"/>
    <w:rsid w:val="007C5C07"/>
    <w:rsid w:val="007C6411"/>
    <w:rsid w:val="007C6BF7"/>
    <w:rsid w:val="007C75BB"/>
    <w:rsid w:val="007C7BD4"/>
    <w:rsid w:val="007C7E7B"/>
    <w:rsid w:val="007D0584"/>
    <w:rsid w:val="007D05DF"/>
    <w:rsid w:val="007D112C"/>
    <w:rsid w:val="007D2E4A"/>
    <w:rsid w:val="007D3A67"/>
    <w:rsid w:val="007D3B29"/>
    <w:rsid w:val="007D3E3B"/>
    <w:rsid w:val="007D4358"/>
    <w:rsid w:val="007D4914"/>
    <w:rsid w:val="007D4A72"/>
    <w:rsid w:val="007D4DEF"/>
    <w:rsid w:val="007D58D6"/>
    <w:rsid w:val="007D6612"/>
    <w:rsid w:val="007D6BE2"/>
    <w:rsid w:val="007E1E5A"/>
    <w:rsid w:val="007E1EC8"/>
    <w:rsid w:val="007E220E"/>
    <w:rsid w:val="007E25DB"/>
    <w:rsid w:val="007E2702"/>
    <w:rsid w:val="007E284C"/>
    <w:rsid w:val="007E28FD"/>
    <w:rsid w:val="007E4433"/>
    <w:rsid w:val="007E4707"/>
    <w:rsid w:val="007E47F4"/>
    <w:rsid w:val="007E5C05"/>
    <w:rsid w:val="007E5F83"/>
    <w:rsid w:val="007E66B3"/>
    <w:rsid w:val="007F03E6"/>
    <w:rsid w:val="007F09C3"/>
    <w:rsid w:val="007F09FA"/>
    <w:rsid w:val="007F0E2A"/>
    <w:rsid w:val="007F0F18"/>
    <w:rsid w:val="007F1491"/>
    <w:rsid w:val="007F17E6"/>
    <w:rsid w:val="007F24DA"/>
    <w:rsid w:val="007F39CA"/>
    <w:rsid w:val="007F3AFF"/>
    <w:rsid w:val="007F3E2E"/>
    <w:rsid w:val="007F48C2"/>
    <w:rsid w:val="007F4B66"/>
    <w:rsid w:val="007F6C0B"/>
    <w:rsid w:val="007F7B36"/>
    <w:rsid w:val="007F7CC8"/>
    <w:rsid w:val="008007B4"/>
    <w:rsid w:val="00800CA4"/>
    <w:rsid w:val="00800F8E"/>
    <w:rsid w:val="008014DC"/>
    <w:rsid w:val="0080151D"/>
    <w:rsid w:val="00802140"/>
    <w:rsid w:val="008022F7"/>
    <w:rsid w:val="008027CA"/>
    <w:rsid w:val="008027ED"/>
    <w:rsid w:val="00802DAD"/>
    <w:rsid w:val="0080397C"/>
    <w:rsid w:val="00803BC5"/>
    <w:rsid w:val="00804BB8"/>
    <w:rsid w:val="00804F54"/>
    <w:rsid w:val="0080692B"/>
    <w:rsid w:val="008072A9"/>
    <w:rsid w:val="008079D7"/>
    <w:rsid w:val="008102A8"/>
    <w:rsid w:val="00812582"/>
    <w:rsid w:val="008126F8"/>
    <w:rsid w:val="00812E7B"/>
    <w:rsid w:val="008140B1"/>
    <w:rsid w:val="00814B24"/>
    <w:rsid w:val="008154B4"/>
    <w:rsid w:val="0081625E"/>
    <w:rsid w:val="00816C0D"/>
    <w:rsid w:val="00816DC4"/>
    <w:rsid w:val="00817511"/>
    <w:rsid w:val="00820306"/>
    <w:rsid w:val="00820DF6"/>
    <w:rsid w:val="008218EC"/>
    <w:rsid w:val="0082197F"/>
    <w:rsid w:val="00821DDB"/>
    <w:rsid w:val="008227EE"/>
    <w:rsid w:val="00822E1B"/>
    <w:rsid w:val="0082323C"/>
    <w:rsid w:val="0082372E"/>
    <w:rsid w:val="0082465C"/>
    <w:rsid w:val="00824BEB"/>
    <w:rsid w:val="0082599C"/>
    <w:rsid w:val="0082652C"/>
    <w:rsid w:val="00826CCE"/>
    <w:rsid w:val="00826E24"/>
    <w:rsid w:val="00826FD8"/>
    <w:rsid w:val="008302AF"/>
    <w:rsid w:val="00831537"/>
    <w:rsid w:val="008324D8"/>
    <w:rsid w:val="0083281B"/>
    <w:rsid w:val="008331A6"/>
    <w:rsid w:val="00833A72"/>
    <w:rsid w:val="0083482E"/>
    <w:rsid w:val="00835135"/>
    <w:rsid w:val="00836B7C"/>
    <w:rsid w:val="008372A0"/>
    <w:rsid w:val="008374E8"/>
    <w:rsid w:val="008375B8"/>
    <w:rsid w:val="008378CC"/>
    <w:rsid w:val="00837A0A"/>
    <w:rsid w:val="00837D44"/>
    <w:rsid w:val="00840002"/>
    <w:rsid w:val="008402F2"/>
    <w:rsid w:val="00840724"/>
    <w:rsid w:val="00840C7D"/>
    <w:rsid w:val="00841033"/>
    <w:rsid w:val="00841072"/>
    <w:rsid w:val="00842233"/>
    <w:rsid w:val="008429D7"/>
    <w:rsid w:val="00843063"/>
    <w:rsid w:val="00843189"/>
    <w:rsid w:val="00843E3D"/>
    <w:rsid w:val="00845B3C"/>
    <w:rsid w:val="00845CF7"/>
    <w:rsid w:val="00845FD7"/>
    <w:rsid w:val="0084667C"/>
    <w:rsid w:val="00847188"/>
    <w:rsid w:val="00847367"/>
    <w:rsid w:val="008473B1"/>
    <w:rsid w:val="00847769"/>
    <w:rsid w:val="008478C7"/>
    <w:rsid w:val="00847A5E"/>
    <w:rsid w:val="00851C72"/>
    <w:rsid w:val="00851DAD"/>
    <w:rsid w:val="00852CA8"/>
    <w:rsid w:val="00852D09"/>
    <w:rsid w:val="00852DDD"/>
    <w:rsid w:val="00853138"/>
    <w:rsid w:val="0085344D"/>
    <w:rsid w:val="00853821"/>
    <w:rsid w:val="00853B2C"/>
    <w:rsid w:val="008542FD"/>
    <w:rsid w:val="008546C5"/>
    <w:rsid w:val="00854EC9"/>
    <w:rsid w:val="008570E5"/>
    <w:rsid w:val="008575BC"/>
    <w:rsid w:val="00857703"/>
    <w:rsid w:val="008578A0"/>
    <w:rsid w:val="00857E87"/>
    <w:rsid w:val="00860185"/>
    <w:rsid w:val="0086071D"/>
    <w:rsid w:val="0086087F"/>
    <w:rsid w:val="00860F39"/>
    <w:rsid w:val="00861891"/>
    <w:rsid w:val="00861CEF"/>
    <w:rsid w:val="00862AEC"/>
    <w:rsid w:val="00862B96"/>
    <w:rsid w:val="00863581"/>
    <w:rsid w:val="008635A3"/>
    <w:rsid w:val="00863F9E"/>
    <w:rsid w:val="00864C1A"/>
    <w:rsid w:val="00864F84"/>
    <w:rsid w:val="00865147"/>
    <w:rsid w:val="00865D52"/>
    <w:rsid w:val="0086675A"/>
    <w:rsid w:val="008668D6"/>
    <w:rsid w:val="00866AF4"/>
    <w:rsid w:val="008708C7"/>
    <w:rsid w:val="0087149C"/>
    <w:rsid w:val="008717F9"/>
    <w:rsid w:val="00871A5F"/>
    <w:rsid w:val="00871A8B"/>
    <w:rsid w:val="00871ADC"/>
    <w:rsid w:val="00872551"/>
    <w:rsid w:val="00872F86"/>
    <w:rsid w:val="00873849"/>
    <w:rsid w:val="00873865"/>
    <w:rsid w:val="00873D89"/>
    <w:rsid w:val="008746E5"/>
    <w:rsid w:val="00875B66"/>
    <w:rsid w:val="0087706E"/>
    <w:rsid w:val="00877153"/>
    <w:rsid w:val="008772C7"/>
    <w:rsid w:val="0088268B"/>
    <w:rsid w:val="0088286D"/>
    <w:rsid w:val="00883E1C"/>
    <w:rsid w:val="00884310"/>
    <w:rsid w:val="00884D63"/>
    <w:rsid w:val="00887014"/>
    <w:rsid w:val="008873C7"/>
    <w:rsid w:val="008873FA"/>
    <w:rsid w:val="008905F7"/>
    <w:rsid w:val="00891068"/>
    <w:rsid w:val="00892094"/>
    <w:rsid w:val="00892625"/>
    <w:rsid w:val="00892D22"/>
    <w:rsid w:val="00892EA5"/>
    <w:rsid w:val="008931B5"/>
    <w:rsid w:val="00893497"/>
    <w:rsid w:val="00893AD9"/>
    <w:rsid w:val="0089426F"/>
    <w:rsid w:val="00894AE6"/>
    <w:rsid w:val="00895528"/>
    <w:rsid w:val="00896E66"/>
    <w:rsid w:val="008978A4"/>
    <w:rsid w:val="00897CBA"/>
    <w:rsid w:val="00897D3E"/>
    <w:rsid w:val="00897D81"/>
    <w:rsid w:val="008A0F20"/>
    <w:rsid w:val="008A1936"/>
    <w:rsid w:val="008A1E05"/>
    <w:rsid w:val="008A1E61"/>
    <w:rsid w:val="008A28C8"/>
    <w:rsid w:val="008A3435"/>
    <w:rsid w:val="008A37F4"/>
    <w:rsid w:val="008A44A8"/>
    <w:rsid w:val="008A4AD7"/>
    <w:rsid w:val="008A545C"/>
    <w:rsid w:val="008A58AC"/>
    <w:rsid w:val="008A5B19"/>
    <w:rsid w:val="008B0738"/>
    <w:rsid w:val="008B0AAC"/>
    <w:rsid w:val="008B16DA"/>
    <w:rsid w:val="008B20A1"/>
    <w:rsid w:val="008B279E"/>
    <w:rsid w:val="008B2B9E"/>
    <w:rsid w:val="008B4D78"/>
    <w:rsid w:val="008B5DFD"/>
    <w:rsid w:val="008B68DB"/>
    <w:rsid w:val="008B7531"/>
    <w:rsid w:val="008B7AAB"/>
    <w:rsid w:val="008C0886"/>
    <w:rsid w:val="008C0C53"/>
    <w:rsid w:val="008C1026"/>
    <w:rsid w:val="008C13A5"/>
    <w:rsid w:val="008C1440"/>
    <w:rsid w:val="008C213C"/>
    <w:rsid w:val="008C23BA"/>
    <w:rsid w:val="008C24A7"/>
    <w:rsid w:val="008C2FC1"/>
    <w:rsid w:val="008C353C"/>
    <w:rsid w:val="008C3641"/>
    <w:rsid w:val="008C45AF"/>
    <w:rsid w:val="008C46F5"/>
    <w:rsid w:val="008C61B5"/>
    <w:rsid w:val="008C71D2"/>
    <w:rsid w:val="008D0C69"/>
    <w:rsid w:val="008D149E"/>
    <w:rsid w:val="008D16C0"/>
    <w:rsid w:val="008D16D8"/>
    <w:rsid w:val="008D1A7A"/>
    <w:rsid w:val="008D1E1C"/>
    <w:rsid w:val="008D2A59"/>
    <w:rsid w:val="008D30D7"/>
    <w:rsid w:val="008D3617"/>
    <w:rsid w:val="008D37D7"/>
    <w:rsid w:val="008D42C1"/>
    <w:rsid w:val="008D4CB4"/>
    <w:rsid w:val="008D6322"/>
    <w:rsid w:val="008D67BB"/>
    <w:rsid w:val="008D685D"/>
    <w:rsid w:val="008D6C56"/>
    <w:rsid w:val="008D70A6"/>
    <w:rsid w:val="008D77C4"/>
    <w:rsid w:val="008D7D1F"/>
    <w:rsid w:val="008E0139"/>
    <w:rsid w:val="008E0371"/>
    <w:rsid w:val="008E0939"/>
    <w:rsid w:val="008E0E7D"/>
    <w:rsid w:val="008E0EF6"/>
    <w:rsid w:val="008E25DB"/>
    <w:rsid w:val="008E29B9"/>
    <w:rsid w:val="008E32E5"/>
    <w:rsid w:val="008E385B"/>
    <w:rsid w:val="008E3F74"/>
    <w:rsid w:val="008E6006"/>
    <w:rsid w:val="008E7BC7"/>
    <w:rsid w:val="008F029C"/>
    <w:rsid w:val="008F1066"/>
    <w:rsid w:val="008F29CB"/>
    <w:rsid w:val="008F2CB0"/>
    <w:rsid w:val="008F3CCB"/>
    <w:rsid w:val="008F58D3"/>
    <w:rsid w:val="008F5B30"/>
    <w:rsid w:val="008F6369"/>
    <w:rsid w:val="008F6A9D"/>
    <w:rsid w:val="008F6DF2"/>
    <w:rsid w:val="008F74E9"/>
    <w:rsid w:val="008F77D3"/>
    <w:rsid w:val="00900328"/>
    <w:rsid w:val="0090070A"/>
    <w:rsid w:val="00900BE0"/>
    <w:rsid w:val="00900E3D"/>
    <w:rsid w:val="00901A63"/>
    <w:rsid w:val="009027A6"/>
    <w:rsid w:val="009032F7"/>
    <w:rsid w:val="0090340A"/>
    <w:rsid w:val="009035EE"/>
    <w:rsid w:val="009037AC"/>
    <w:rsid w:val="009039A7"/>
    <w:rsid w:val="00904BC7"/>
    <w:rsid w:val="00904EEF"/>
    <w:rsid w:val="00905216"/>
    <w:rsid w:val="00905A62"/>
    <w:rsid w:val="00905AA4"/>
    <w:rsid w:val="00906B78"/>
    <w:rsid w:val="0090750B"/>
    <w:rsid w:val="0090750F"/>
    <w:rsid w:val="00907965"/>
    <w:rsid w:val="00907B35"/>
    <w:rsid w:val="00907FE6"/>
    <w:rsid w:val="00910AC7"/>
    <w:rsid w:val="00911922"/>
    <w:rsid w:val="009122C2"/>
    <w:rsid w:val="00912513"/>
    <w:rsid w:val="009126A0"/>
    <w:rsid w:val="00912E69"/>
    <w:rsid w:val="00913465"/>
    <w:rsid w:val="009135D6"/>
    <w:rsid w:val="00913B9B"/>
    <w:rsid w:val="0091446F"/>
    <w:rsid w:val="009149F3"/>
    <w:rsid w:val="009151C2"/>
    <w:rsid w:val="009158AB"/>
    <w:rsid w:val="00915D4F"/>
    <w:rsid w:val="00916451"/>
    <w:rsid w:val="00917545"/>
    <w:rsid w:val="009201D3"/>
    <w:rsid w:val="00920471"/>
    <w:rsid w:val="00920753"/>
    <w:rsid w:val="00920F75"/>
    <w:rsid w:val="0092159E"/>
    <w:rsid w:val="00921776"/>
    <w:rsid w:val="00921CA5"/>
    <w:rsid w:val="00921EF8"/>
    <w:rsid w:val="009237C1"/>
    <w:rsid w:val="00923ECA"/>
    <w:rsid w:val="00923FC7"/>
    <w:rsid w:val="009259D9"/>
    <w:rsid w:val="00925BED"/>
    <w:rsid w:val="00925BF2"/>
    <w:rsid w:val="009271FC"/>
    <w:rsid w:val="00927654"/>
    <w:rsid w:val="0093066D"/>
    <w:rsid w:val="00930FDC"/>
    <w:rsid w:val="00930FFF"/>
    <w:rsid w:val="00931151"/>
    <w:rsid w:val="00932B2A"/>
    <w:rsid w:val="00934657"/>
    <w:rsid w:val="00935284"/>
    <w:rsid w:val="00936B52"/>
    <w:rsid w:val="00936C97"/>
    <w:rsid w:val="009403A5"/>
    <w:rsid w:val="00941C19"/>
    <w:rsid w:val="00941F43"/>
    <w:rsid w:val="009429FD"/>
    <w:rsid w:val="0094313B"/>
    <w:rsid w:val="0094368D"/>
    <w:rsid w:val="00943AC3"/>
    <w:rsid w:val="00943D3D"/>
    <w:rsid w:val="009449C0"/>
    <w:rsid w:val="00944E88"/>
    <w:rsid w:val="009457EF"/>
    <w:rsid w:val="009458D4"/>
    <w:rsid w:val="00946068"/>
    <w:rsid w:val="00947A99"/>
    <w:rsid w:val="00950570"/>
    <w:rsid w:val="00950937"/>
    <w:rsid w:val="00950CBD"/>
    <w:rsid w:val="009514B4"/>
    <w:rsid w:val="009530B2"/>
    <w:rsid w:val="00953349"/>
    <w:rsid w:val="00953A0D"/>
    <w:rsid w:val="00953BCD"/>
    <w:rsid w:val="00953E14"/>
    <w:rsid w:val="00954022"/>
    <w:rsid w:val="00954658"/>
    <w:rsid w:val="00954720"/>
    <w:rsid w:val="0095481D"/>
    <w:rsid w:val="00954C4D"/>
    <w:rsid w:val="00955744"/>
    <w:rsid w:val="00955F81"/>
    <w:rsid w:val="00956A02"/>
    <w:rsid w:val="00957565"/>
    <w:rsid w:val="009608B7"/>
    <w:rsid w:val="00960FF7"/>
    <w:rsid w:val="0096172E"/>
    <w:rsid w:val="00962649"/>
    <w:rsid w:val="00962B85"/>
    <w:rsid w:val="00963F32"/>
    <w:rsid w:val="00964BF9"/>
    <w:rsid w:val="009659AD"/>
    <w:rsid w:val="009661DD"/>
    <w:rsid w:val="0096666C"/>
    <w:rsid w:val="00966721"/>
    <w:rsid w:val="009669FD"/>
    <w:rsid w:val="00966AA8"/>
    <w:rsid w:val="00966C8D"/>
    <w:rsid w:val="009714C9"/>
    <w:rsid w:val="00971D65"/>
    <w:rsid w:val="0097210C"/>
    <w:rsid w:val="00972336"/>
    <w:rsid w:val="009723FD"/>
    <w:rsid w:val="00973B56"/>
    <w:rsid w:val="00973CB2"/>
    <w:rsid w:val="009748F0"/>
    <w:rsid w:val="00975F20"/>
    <w:rsid w:val="00976320"/>
    <w:rsid w:val="00976F01"/>
    <w:rsid w:val="009778F2"/>
    <w:rsid w:val="00977CCB"/>
    <w:rsid w:val="00980405"/>
    <w:rsid w:val="00980DB4"/>
    <w:rsid w:val="00981685"/>
    <w:rsid w:val="009817CB"/>
    <w:rsid w:val="0098239F"/>
    <w:rsid w:val="009828E8"/>
    <w:rsid w:val="00983D4F"/>
    <w:rsid w:val="0098426A"/>
    <w:rsid w:val="00984C1D"/>
    <w:rsid w:val="00990084"/>
    <w:rsid w:val="009906E2"/>
    <w:rsid w:val="00992B1E"/>
    <w:rsid w:val="00993128"/>
    <w:rsid w:val="00993D94"/>
    <w:rsid w:val="009942F3"/>
    <w:rsid w:val="00994572"/>
    <w:rsid w:val="00994A6C"/>
    <w:rsid w:val="00994BF8"/>
    <w:rsid w:val="00995755"/>
    <w:rsid w:val="009958F6"/>
    <w:rsid w:val="00995E23"/>
    <w:rsid w:val="00996822"/>
    <w:rsid w:val="009975C4"/>
    <w:rsid w:val="00997B85"/>
    <w:rsid w:val="009A068C"/>
    <w:rsid w:val="009A06D4"/>
    <w:rsid w:val="009A0B47"/>
    <w:rsid w:val="009A0C18"/>
    <w:rsid w:val="009A156C"/>
    <w:rsid w:val="009A19DC"/>
    <w:rsid w:val="009A258F"/>
    <w:rsid w:val="009A260B"/>
    <w:rsid w:val="009A32E7"/>
    <w:rsid w:val="009A3EB3"/>
    <w:rsid w:val="009A45E0"/>
    <w:rsid w:val="009A5C6E"/>
    <w:rsid w:val="009A6C68"/>
    <w:rsid w:val="009A70C1"/>
    <w:rsid w:val="009A71BE"/>
    <w:rsid w:val="009B0608"/>
    <w:rsid w:val="009B1E2C"/>
    <w:rsid w:val="009B1F4E"/>
    <w:rsid w:val="009B20B1"/>
    <w:rsid w:val="009B2695"/>
    <w:rsid w:val="009B2732"/>
    <w:rsid w:val="009B30B9"/>
    <w:rsid w:val="009B3230"/>
    <w:rsid w:val="009B3DA7"/>
    <w:rsid w:val="009B4140"/>
    <w:rsid w:val="009B4DC8"/>
    <w:rsid w:val="009B5A7B"/>
    <w:rsid w:val="009B5B59"/>
    <w:rsid w:val="009B5C01"/>
    <w:rsid w:val="009B6DF1"/>
    <w:rsid w:val="009B7720"/>
    <w:rsid w:val="009C0850"/>
    <w:rsid w:val="009C089C"/>
    <w:rsid w:val="009C23B4"/>
    <w:rsid w:val="009C2443"/>
    <w:rsid w:val="009C2942"/>
    <w:rsid w:val="009C2AD4"/>
    <w:rsid w:val="009C2B42"/>
    <w:rsid w:val="009C5360"/>
    <w:rsid w:val="009C5940"/>
    <w:rsid w:val="009C5E83"/>
    <w:rsid w:val="009C69BF"/>
    <w:rsid w:val="009C6AFD"/>
    <w:rsid w:val="009C6EF9"/>
    <w:rsid w:val="009C7924"/>
    <w:rsid w:val="009C7BE8"/>
    <w:rsid w:val="009C7E12"/>
    <w:rsid w:val="009D0189"/>
    <w:rsid w:val="009D01EE"/>
    <w:rsid w:val="009D07D1"/>
    <w:rsid w:val="009D0E25"/>
    <w:rsid w:val="009D1F95"/>
    <w:rsid w:val="009D20F1"/>
    <w:rsid w:val="009D299E"/>
    <w:rsid w:val="009D3259"/>
    <w:rsid w:val="009D364E"/>
    <w:rsid w:val="009D3A58"/>
    <w:rsid w:val="009D407E"/>
    <w:rsid w:val="009D45ED"/>
    <w:rsid w:val="009D4A7D"/>
    <w:rsid w:val="009D6506"/>
    <w:rsid w:val="009D6E35"/>
    <w:rsid w:val="009D70F5"/>
    <w:rsid w:val="009D7140"/>
    <w:rsid w:val="009D714B"/>
    <w:rsid w:val="009E00C6"/>
    <w:rsid w:val="009E0164"/>
    <w:rsid w:val="009E1565"/>
    <w:rsid w:val="009E17EB"/>
    <w:rsid w:val="009E21E2"/>
    <w:rsid w:val="009E27FE"/>
    <w:rsid w:val="009E3095"/>
    <w:rsid w:val="009E3283"/>
    <w:rsid w:val="009E3599"/>
    <w:rsid w:val="009E4D1D"/>
    <w:rsid w:val="009E5020"/>
    <w:rsid w:val="009E50E7"/>
    <w:rsid w:val="009E5452"/>
    <w:rsid w:val="009E5674"/>
    <w:rsid w:val="009E5E8A"/>
    <w:rsid w:val="009E5F9C"/>
    <w:rsid w:val="009E707B"/>
    <w:rsid w:val="009E7215"/>
    <w:rsid w:val="009E776A"/>
    <w:rsid w:val="009E7CCE"/>
    <w:rsid w:val="009F1619"/>
    <w:rsid w:val="009F1763"/>
    <w:rsid w:val="009F1ACE"/>
    <w:rsid w:val="009F1E4A"/>
    <w:rsid w:val="009F1F52"/>
    <w:rsid w:val="009F2697"/>
    <w:rsid w:val="009F26EE"/>
    <w:rsid w:val="009F27DA"/>
    <w:rsid w:val="009F2A3A"/>
    <w:rsid w:val="009F2DC2"/>
    <w:rsid w:val="009F337A"/>
    <w:rsid w:val="009F3C40"/>
    <w:rsid w:val="009F496B"/>
    <w:rsid w:val="009F4F6C"/>
    <w:rsid w:val="009F5136"/>
    <w:rsid w:val="009F5401"/>
    <w:rsid w:val="009F5FBA"/>
    <w:rsid w:val="009F62FE"/>
    <w:rsid w:val="009F7F0B"/>
    <w:rsid w:val="00A00426"/>
    <w:rsid w:val="00A00910"/>
    <w:rsid w:val="00A00BBA"/>
    <w:rsid w:val="00A010BC"/>
    <w:rsid w:val="00A0129F"/>
    <w:rsid w:val="00A018D2"/>
    <w:rsid w:val="00A0248C"/>
    <w:rsid w:val="00A02929"/>
    <w:rsid w:val="00A02A67"/>
    <w:rsid w:val="00A03859"/>
    <w:rsid w:val="00A038F6"/>
    <w:rsid w:val="00A051E3"/>
    <w:rsid w:val="00A05783"/>
    <w:rsid w:val="00A058B2"/>
    <w:rsid w:val="00A05C9B"/>
    <w:rsid w:val="00A06034"/>
    <w:rsid w:val="00A06075"/>
    <w:rsid w:val="00A06BB8"/>
    <w:rsid w:val="00A07818"/>
    <w:rsid w:val="00A107E4"/>
    <w:rsid w:val="00A120F4"/>
    <w:rsid w:val="00A13823"/>
    <w:rsid w:val="00A13885"/>
    <w:rsid w:val="00A13B61"/>
    <w:rsid w:val="00A14283"/>
    <w:rsid w:val="00A15094"/>
    <w:rsid w:val="00A15204"/>
    <w:rsid w:val="00A156F5"/>
    <w:rsid w:val="00A16374"/>
    <w:rsid w:val="00A168DE"/>
    <w:rsid w:val="00A16B42"/>
    <w:rsid w:val="00A20737"/>
    <w:rsid w:val="00A21420"/>
    <w:rsid w:val="00A218BA"/>
    <w:rsid w:val="00A21FF5"/>
    <w:rsid w:val="00A22B12"/>
    <w:rsid w:val="00A22B59"/>
    <w:rsid w:val="00A23362"/>
    <w:rsid w:val="00A23BCD"/>
    <w:rsid w:val="00A24226"/>
    <w:rsid w:val="00A24BDB"/>
    <w:rsid w:val="00A25039"/>
    <w:rsid w:val="00A2546E"/>
    <w:rsid w:val="00A2583B"/>
    <w:rsid w:val="00A25B98"/>
    <w:rsid w:val="00A27FE2"/>
    <w:rsid w:val="00A30096"/>
    <w:rsid w:val="00A304A4"/>
    <w:rsid w:val="00A30ABE"/>
    <w:rsid w:val="00A311BC"/>
    <w:rsid w:val="00A31A4C"/>
    <w:rsid w:val="00A32810"/>
    <w:rsid w:val="00A32A9A"/>
    <w:rsid w:val="00A32ACB"/>
    <w:rsid w:val="00A32BB2"/>
    <w:rsid w:val="00A35196"/>
    <w:rsid w:val="00A359BD"/>
    <w:rsid w:val="00A37EFB"/>
    <w:rsid w:val="00A40156"/>
    <w:rsid w:val="00A401D9"/>
    <w:rsid w:val="00A4063C"/>
    <w:rsid w:val="00A40675"/>
    <w:rsid w:val="00A40D72"/>
    <w:rsid w:val="00A41D9D"/>
    <w:rsid w:val="00A42127"/>
    <w:rsid w:val="00A4224F"/>
    <w:rsid w:val="00A4291E"/>
    <w:rsid w:val="00A42A8F"/>
    <w:rsid w:val="00A4421B"/>
    <w:rsid w:val="00A4456B"/>
    <w:rsid w:val="00A45167"/>
    <w:rsid w:val="00A4554D"/>
    <w:rsid w:val="00A45A33"/>
    <w:rsid w:val="00A4626A"/>
    <w:rsid w:val="00A467E8"/>
    <w:rsid w:val="00A46F5C"/>
    <w:rsid w:val="00A47A76"/>
    <w:rsid w:val="00A47A84"/>
    <w:rsid w:val="00A500CC"/>
    <w:rsid w:val="00A500DF"/>
    <w:rsid w:val="00A506AE"/>
    <w:rsid w:val="00A51D81"/>
    <w:rsid w:val="00A52D16"/>
    <w:rsid w:val="00A52DF0"/>
    <w:rsid w:val="00A530D2"/>
    <w:rsid w:val="00A54240"/>
    <w:rsid w:val="00A547B3"/>
    <w:rsid w:val="00A5550B"/>
    <w:rsid w:val="00A5596B"/>
    <w:rsid w:val="00A561CA"/>
    <w:rsid w:val="00A56467"/>
    <w:rsid w:val="00A56D4F"/>
    <w:rsid w:val="00A571DD"/>
    <w:rsid w:val="00A57553"/>
    <w:rsid w:val="00A57A14"/>
    <w:rsid w:val="00A57AB0"/>
    <w:rsid w:val="00A608C5"/>
    <w:rsid w:val="00A6110B"/>
    <w:rsid w:val="00A61836"/>
    <w:rsid w:val="00A61E5D"/>
    <w:rsid w:val="00A62049"/>
    <w:rsid w:val="00A625BF"/>
    <w:rsid w:val="00A62BF1"/>
    <w:rsid w:val="00A636AC"/>
    <w:rsid w:val="00A636F2"/>
    <w:rsid w:val="00A63BC6"/>
    <w:rsid w:val="00A6419B"/>
    <w:rsid w:val="00A64512"/>
    <w:rsid w:val="00A64A6C"/>
    <w:rsid w:val="00A64E2C"/>
    <w:rsid w:val="00A651B5"/>
    <w:rsid w:val="00A657B4"/>
    <w:rsid w:val="00A65F44"/>
    <w:rsid w:val="00A66166"/>
    <w:rsid w:val="00A663D0"/>
    <w:rsid w:val="00A66455"/>
    <w:rsid w:val="00A664DA"/>
    <w:rsid w:val="00A66730"/>
    <w:rsid w:val="00A66C2F"/>
    <w:rsid w:val="00A6729E"/>
    <w:rsid w:val="00A677B7"/>
    <w:rsid w:val="00A702E6"/>
    <w:rsid w:val="00A70490"/>
    <w:rsid w:val="00A70FCE"/>
    <w:rsid w:val="00A7106D"/>
    <w:rsid w:val="00A712B7"/>
    <w:rsid w:val="00A71998"/>
    <w:rsid w:val="00A71AAF"/>
    <w:rsid w:val="00A7511B"/>
    <w:rsid w:val="00A753F1"/>
    <w:rsid w:val="00A75AE5"/>
    <w:rsid w:val="00A75F15"/>
    <w:rsid w:val="00A7710D"/>
    <w:rsid w:val="00A77EAE"/>
    <w:rsid w:val="00A800E3"/>
    <w:rsid w:val="00A807CA"/>
    <w:rsid w:val="00A8164C"/>
    <w:rsid w:val="00A81BBF"/>
    <w:rsid w:val="00A82203"/>
    <w:rsid w:val="00A82294"/>
    <w:rsid w:val="00A822FB"/>
    <w:rsid w:val="00A82A36"/>
    <w:rsid w:val="00A82E70"/>
    <w:rsid w:val="00A82FCE"/>
    <w:rsid w:val="00A83330"/>
    <w:rsid w:val="00A83666"/>
    <w:rsid w:val="00A84A09"/>
    <w:rsid w:val="00A85892"/>
    <w:rsid w:val="00A8685C"/>
    <w:rsid w:val="00A86B2B"/>
    <w:rsid w:val="00A87673"/>
    <w:rsid w:val="00A9111B"/>
    <w:rsid w:val="00A91450"/>
    <w:rsid w:val="00A92B90"/>
    <w:rsid w:val="00A93457"/>
    <w:rsid w:val="00A938AC"/>
    <w:rsid w:val="00A9480C"/>
    <w:rsid w:val="00A954D5"/>
    <w:rsid w:val="00A962F0"/>
    <w:rsid w:val="00A96FDD"/>
    <w:rsid w:val="00A97107"/>
    <w:rsid w:val="00AA0014"/>
    <w:rsid w:val="00AA0A4D"/>
    <w:rsid w:val="00AA21A7"/>
    <w:rsid w:val="00AA232A"/>
    <w:rsid w:val="00AA2B3C"/>
    <w:rsid w:val="00AA2FE6"/>
    <w:rsid w:val="00AA3302"/>
    <w:rsid w:val="00AA4299"/>
    <w:rsid w:val="00AA62B5"/>
    <w:rsid w:val="00AA68FB"/>
    <w:rsid w:val="00AA6F1B"/>
    <w:rsid w:val="00AA70E0"/>
    <w:rsid w:val="00AB015C"/>
    <w:rsid w:val="00AB06C2"/>
    <w:rsid w:val="00AB16AE"/>
    <w:rsid w:val="00AB1791"/>
    <w:rsid w:val="00AB23C6"/>
    <w:rsid w:val="00AB3296"/>
    <w:rsid w:val="00AB3778"/>
    <w:rsid w:val="00AB505A"/>
    <w:rsid w:val="00AB5281"/>
    <w:rsid w:val="00AB55D7"/>
    <w:rsid w:val="00AB565F"/>
    <w:rsid w:val="00AB6BD7"/>
    <w:rsid w:val="00AB6D62"/>
    <w:rsid w:val="00AB75B8"/>
    <w:rsid w:val="00AC154C"/>
    <w:rsid w:val="00AC196C"/>
    <w:rsid w:val="00AC1CAD"/>
    <w:rsid w:val="00AC27E6"/>
    <w:rsid w:val="00AC3D15"/>
    <w:rsid w:val="00AC4974"/>
    <w:rsid w:val="00AC4A5C"/>
    <w:rsid w:val="00AC5097"/>
    <w:rsid w:val="00AC5297"/>
    <w:rsid w:val="00AC52E1"/>
    <w:rsid w:val="00AC5CD1"/>
    <w:rsid w:val="00AC60BB"/>
    <w:rsid w:val="00AC6853"/>
    <w:rsid w:val="00AC6A96"/>
    <w:rsid w:val="00AC6EAE"/>
    <w:rsid w:val="00AC7DE6"/>
    <w:rsid w:val="00AD0A32"/>
    <w:rsid w:val="00AD0F0B"/>
    <w:rsid w:val="00AD0F89"/>
    <w:rsid w:val="00AD0FCC"/>
    <w:rsid w:val="00AD2876"/>
    <w:rsid w:val="00AD28ED"/>
    <w:rsid w:val="00AD3168"/>
    <w:rsid w:val="00AD3727"/>
    <w:rsid w:val="00AD6607"/>
    <w:rsid w:val="00AD714C"/>
    <w:rsid w:val="00AD7D34"/>
    <w:rsid w:val="00AE032D"/>
    <w:rsid w:val="00AE03BC"/>
    <w:rsid w:val="00AE0C74"/>
    <w:rsid w:val="00AE0C80"/>
    <w:rsid w:val="00AE0D9F"/>
    <w:rsid w:val="00AE163E"/>
    <w:rsid w:val="00AE17DB"/>
    <w:rsid w:val="00AE18E3"/>
    <w:rsid w:val="00AE21B4"/>
    <w:rsid w:val="00AE2659"/>
    <w:rsid w:val="00AE2978"/>
    <w:rsid w:val="00AE2C6B"/>
    <w:rsid w:val="00AE32D0"/>
    <w:rsid w:val="00AE357A"/>
    <w:rsid w:val="00AE3845"/>
    <w:rsid w:val="00AE3B6C"/>
    <w:rsid w:val="00AE417B"/>
    <w:rsid w:val="00AE428F"/>
    <w:rsid w:val="00AE4AFF"/>
    <w:rsid w:val="00AE5256"/>
    <w:rsid w:val="00AE5543"/>
    <w:rsid w:val="00AE55D1"/>
    <w:rsid w:val="00AE619E"/>
    <w:rsid w:val="00AE68B7"/>
    <w:rsid w:val="00AE70A7"/>
    <w:rsid w:val="00AE7208"/>
    <w:rsid w:val="00AE7614"/>
    <w:rsid w:val="00AF0A73"/>
    <w:rsid w:val="00AF0C90"/>
    <w:rsid w:val="00AF1773"/>
    <w:rsid w:val="00AF1D05"/>
    <w:rsid w:val="00AF22B6"/>
    <w:rsid w:val="00AF23ED"/>
    <w:rsid w:val="00AF24AD"/>
    <w:rsid w:val="00AF2F82"/>
    <w:rsid w:val="00AF3C03"/>
    <w:rsid w:val="00AF4217"/>
    <w:rsid w:val="00AF423F"/>
    <w:rsid w:val="00AF5666"/>
    <w:rsid w:val="00AF6626"/>
    <w:rsid w:val="00AF66A1"/>
    <w:rsid w:val="00AF7857"/>
    <w:rsid w:val="00B001A8"/>
    <w:rsid w:val="00B01260"/>
    <w:rsid w:val="00B02160"/>
    <w:rsid w:val="00B022ED"/>
    <w:rsid w:val="00B02696"/>
    <w:rsid w:val="00B02A60"/>
    <w:rsid w:val="00B03315"/>
    <w:rsid w:val="00B041E9"/>
    <w:rsid w:val="00B045A5"/>
    <w:rsid w:val="00B04C35"/>
    <w:rsid w:val="00B05EED"/>
    <w:rsid w:val="00B06085"/>
    <w:rsid w:val="00B06ED5"/>
    <w:rsid w:val="00B11554"/>
    <w:rsid w:val="00B12101"/>
    <w:rsid w:val="00B12ACE"/>
    <w:rsid w:val="00B130B1"/>
    <w:rsid w:val="00B13211"/>
    <w:rsid w:val="00B132B7"/>
    <w:rsid w:val="00B132F4"/>
    <w:rsid w:val="00B13E64"/>
    <w:rsid w:val="00B13F26"/>
    <w:rsid w:val="00B14039"/>
    <w:rsid w:val="00B1536B"/>
    <w:rsid w:val="00B15473"/>
    <w:rsid w:val="00B15E94"/>
    <w:rsid w:val="00B1623A"/>
    <w:rsid w:val="00B16751"/>
    <w:rsid w:val="00B1795F"/>
    <w:rsid w:val="00B17B11"/>
    <w:rsid w:val="00B17B5E"/>
    <w:rsid w:val="00B17C40"/>
    <w:rsid w:val="00B17C98"/>
    <w:rsid w:val="00B17D26"/>
    <w:rsid w:val="00B2019F"/>
    <w:rsid w:val="00B2094E"/>
    <w:rsid w:val="00B212A9"/>
    <w:rsid w:val="00B218BD"/>
    <w:rsid w:val="00B23610"/>
    <w:rsid w:val="00B23D43"/>
    <w:rsid w:val="00B25DBA"/>
    <w:rsid w:val="00B266C7"/>
    <w:rsid w:val="00B2709E"/>
    <w:rsid w:val="00B277EF"/>
    <w:rsid w:val="00B27B58"/>
    <w:rsid w:val="00B32B94"/>
    <w:rsid w:val="00B33273"/>
    <w:rsid w:val="00B337CC"/>
    <w:rsid w:val="00B340F8"/>
    <w:rsid w:val="00B34ABA"/>
    <w:rsid w:val="00B34BC0"/>
    <w:rsid w:val="00B34CB3"/>
    <w:rsid w:val="00B35E10"/>
    <w:rsid w:val="00B35E94"/>
    <w:rsid w:val="00B35EA3"/>
    <w:rsid w:val="00B36667"/>
    <w:rsid w:val="00B37812"/>
    <w:rsid w:val="00B37C13"/>
    <w:rsid w:val="00B40382"/>
    <w:rsid w:val="00B40F62"/>
    <w:rsid w:val="00B41B59"/>
    <w:rsid w:val="00B42326"/>
    <w:rsid w:val="00B42B68"/>
    <w:rsid w:val="00B42C8D"/>
    <w:rsid w:val="00B43646"/>
    <w:rsid w:val="00B43DB3"/>
    <w:rsid w:val="00B4407E"/>
    <w:rsid w:val="00B45082"/>
    <w:rsid w:val="00B457CB"/>
    <w:rsid w:val="00B45946"/>
    <w:rsid w:val="00B45B80"/>
    <w:rsid w:val="00B46920"/>
    <w:rsid w:val="00B46F49"/>
    <w:rsid w:val="00B4724E"/>
    <w:rsid w:val="00B47973"/>
    <w:rsid w:val="00B5055E"/>
    <w:rsid w:val="00B50D5B"/>
    <w:rsid w:val="00B514F7"/>
    <w:rsid w:val="00B51AA1"/>
    <w:rsid w:val="00B5276E"/>
    <w:rsid w:val="00B53171"/>
    <w:rsid w:val="00B55E20"/>
    <w:rsid w:val="00B56DA6"/>
    <w:rsid w:val="00B5705F"/>
    <w:rsid w:val="00B61662"/>
    <w:rsid w:val="00B62880"/>
    <w:rsid w:val="00B62B56"/>
    <w:rsid w:val="00B63400"/>
    <w:rsid w:val="00B65A94"/>
    <w:rsid w:val="00B65E21"/>
    <w:rsid w:val="00B65F40"/>
    <w:rsid w:val="00B66588"/>
    <w:rsid w:val="00B66C61"/>
    <w:rsid w:val="00B70338"/>
    <w:rsid w:val="00B70965"/>
    <w:rsid w:val="00B73E61"/>
    <w:rsid w:val="00B73F16"/>
    <w:rsid w:val="00B7478C"/>
    <w:rsid w:val="00B7484A"/>
    <w:rsid w:val="00B755B9"/>
    <w:rsid w:val="00B755CD"/>
    <w:rsid w:val="00B75769"/>
    <w:rsid w:val="00B763C9"/>
    <w:rsid w:val="00B773C4"/>
    <w:rsid w:val="00B80B08"/>
    <w:rsid w:val="00B81776"/>
    <w:rsid w:val="00B81C68"/>
    <w:rsid w:val="00B821AD"/>
    <w:rsid w:val="00B83522"/>
    <w:rsid w:val="00B83EF6"/>
    <w:rsid w:val="00B841BB"/>
    <w:rsid w:val="00B84463"/>
    <w:rsid w:val="00B84872"/>
    <w:rsid w:val="00B8491F"/>
    <w:rsid w:val="00B86651"/>
    <w:rsid w:val="00B86C20"/>
    <w:rsid w:val="00B87B88"/>
    <w:rsid w:val="00B90682"/>
    <w:rsid w:val="00B91185"/>
    <w:rsid w:val="00B91611"/>
    <w:rsid w:val="00B91953"/>
    <w:rsid w:val="00B91D0C"/>
    <w:rsid w:val="00B92CAA"/>
    <w:rsid w:val="00B92D46"/>
    <w:rsid w:val="00B93764"/>
    <w:rsid w:val="00B9488F"/>
    <w:rsid w:val="00B95D36"/>
    <w:rsid w:val="00B969AA"/>
    <w:rsid w:val="00B9708F"/>
    <w:rsid w:val="00B971CA"/>
    <w:rsid w:val="00B97539"/>
    <w:rsid w:val="00B97BB9"/>
    <w:rsid w:val="00BA0014"/>
    <w:rsid w:val="00BA00DB"/>
    <w:rsid w:val="00BA073E"/>
    <w:rsid w:val="00BA0A00"/>
    <w:rsid w:val="00BA1031"/>
    <w:rsid w:val="00BA13C8"/>
    <w:rsid w:val="00BA1591"/>
    <w:rsid w:val="00BA1650"/>
    <w:rsid w:val="00BA165B"/>
    <w:rsid w:val="00BA18F0"/>
    <w:rsid w:val="00BA1A9B"/>
    <w:rsid w:val="00BA233D"/>
    <w:rsid w:val="00BA2CB3"/>
    <w:rsid w:val="00BA3882"/>
    <w:rsid w:val="00BA453B"/>
    <w:rsid w:val="00BA48A6"/>
    <w:rsid w:val="00BA5105"/>
    <w:rsid w:val="00BA539E"/>
    <w:rsid w:val="00BA5592"/>
    <w:rsid w:val="00BA6B0C"/>
    <w:rsid w:val="00BA748F"/>
    <w:rsid w:val="00BB046C"/>
    <w:rsid w:val="00BB0DAA"/>
    <w:rsid w:val="00BB0EFA"/>
    <w:rsid w:val="00BB24EE"/>
    <w:rsid w:val="00BB2615"/>
    <w:rsid w:val="00BB27BA"/>
    <w:rsid w:val="00BB288D"/>
    <w:rsid w:val="00BB291F"/>
    <w:rsid w:val="00BB4268"/>
    <w:rsid w:val="00BB43A5"/>
    <w:rsid w:val="00BB4F13"/>
    <w:rsid w:val="00BB5624"/>
    <w:rsid w:val="00BB5CC7"/>
    <w:rsid w:val="00BB5FA9"/>
    <w:rsid w:val="00BB61A6"/>
    <w:rsid w:val="00BB63CA"/>
    <w:rsid w:val="00BB67F4"/>
    <w:rsid w:val="00BB6E39"/>
    <w:rsid w:val="00BB6E3E"/>
    <w:rsid w:val="00BB6E76"/>
    <w:rsid w:val="00BB7C40"/>
    <w:rsid w:val="00BC011E"/>
    <w:rsid w:val="00BC082B"/>
    <w:rsid w:val="00BC140A"/>
    <w:rsid w:val="00BC2025"/>
    <w:rsid w:val="00BC248D"/>
    <w:rsid w:val="00BC3D28"/>
    <w:rsid w:val="00BC3E3F"/>
    <w:rsid w:val="00BC4398"/>
    <w:rsid w:val="00BC4F37"/>
    <w:rsid w:val="00BC596F"/>
    <w:rsid w:val="00BC656B"/>
    <w:rsid w:val="00BC7059"/>
    <w:rsid w:val="00BC7168"/>
    <w:rsid w:val="00BC75C7"/>
    <w:rsid w:val="00BC7821"/>
    <w:rsid w:val="00BC7838"/>
    <w:rsid w:val="00BC7C0E"/>
    <w:rsid w:val="00BC7C83"/>
    <w:rsid w:val="00BD0866"/>
    <w:rsid w:val="00BD0DEB"/>
    <w:rsid w:val="00BD1095"/>
    <w:rsid w:val="00BD11A9"/>
    <w:rsid w:val="00BD1A2D"/>
    <w:rsid w:val="00BD2108"/>
    <w:rsid w:val="00BD2AF6"/>
    <w:rsid w:val="00BD3434"/>
    <w:rsid w:val="00BD4700"/>
    <w:rsid w:val="00BD51E4"/>
    <w:rsid w:val="00BD5413"/>
    <w:rsid w:val="00BD55F0"/>
    <w:rsid w:val="00BD58C3"/>
    <w:rsid w:val="00BD5BAC"/>
    <w:rsid w:val="00BD6047"/>
    <w:rsid w:val="00BD6661"/>
    <w:rsid w:val="00BD67CB"/>
    <w:rsid w:val="00BD703A"/>
    <w:rsid w:val="00BD741F"/>
    <w:rsid w:val="00BD7FF2"/>
    <w:rsid w:val="00BE0902"/>
    <w:rsid w:val="00BE0B3B"/>
    <w:rsid w:val="00BE0DF3"/>
    <w:rsid w:val="00BE0F01"/>
    <w:rsid w:val="00BE3832"/>
    <w:rsid w:val="00BE4730"/>
    <w:rsid w:val="00BE479F"/>
    <w:rsid w:val="00BE5D74"/>
    <w:rsid w:val="00BE655C"/>
    <w:rsid w:val="00BF0474"/>
    <w:rsid w:val="00BF06E5"/>
    <w:rsid w:val="00BF07DB"/>
    <w:rsid w:val="00BF0A00"/>
    <w:rsid w:val="00BF0B38"/>
    <w:rsid w:val="00BF12B8"/>
    <w:rsid w:val="00BF18A6"/>
    <w:rsid w:val="00BF1E3B"/>
    <w:rsid w:val="00BF3461"/>
    <w:rsid w:val="00BF39CB"/>
    <w:rsid w:val="00BF43CF"/>
    <w:rsid w:val="00BF46D0"/>
    <w:rsid w:val="00BF4A03"/>
    <w:rsid w:val="00BF5193"/>
    <w:rsid w:val="00BF53F1"/>
    <w:rsid w:val="00BF54F4"/>
    <w:rsid w:val="00BF6068"/>
    <w:rsid w:val="00BF76B5"/>
    <w:rsid w:val="00BF76F0"/>
    <w:rsid w:val="00BF7941"/>
    <w:rsid w:val="00C002C4"/>
    <w:rsid w:val="00C00B62"/>
    <w:rsid w:val="00C00E2E"/>
    <w:rsid w:val="00C01753"/>
    <w:rsid w:val="00C026DF"/>
    <w:rsid w:val="00C02E2D"/>
    <w:rsid w:val="00C032B4"/>
    <w:rsid w:val="00C03316"/>
    <w:rsid w:val="00C03BCA"/>
    <w:rsid w:val="00C0487A"/>
    <w:rsid w:val="00C04FEE"/>
    <w:rsid w:val="00C07212"/>
    <w:rsid w:val="00C10360"/>
    <w:rsid w:val="00C10778"/>
    <w:rsid w:val="00C10864"/>
    <w:rsid w:val="00C127AD"/>
    <w:rsid w:val="00C12C7C"/>
    <w:rsid w:val="00C12F40"/>
    <w:rsid w:val="00C136E0"/>
    <w:rsid w:val="00C13793"/>
    <w:rsid w:val="00C14B20"/>
    <w:rsid w:val="00C16079"/>
    <w:rsid w:val="00C160DF"/>
    <w:rsid w:val="00C162EB"/>
    <w:rsid w:val="00C165D1"/>
    <w:rsid w:val="00C16710"/>
    <w:rsid w:val="00C168E6"/>
    <w:rsid w:val="00C17889"/>
    <w:rsid w:val="00C20059"/>
    <w:rsid w:val="00C21D62"/>
    <w:rsid w:val="00C22AAB"/>
    <w:rsid w:val="00C22DFE"/>
    <w:rsid w:val="00C23688"/>
    <w:rsid w:val="00C23948"/>
    <w:rsid w:val="00C23EB7"/>
    <w:rsid w:val="00C240A1"/>
    <w:rsid w:val="00C24852"/>
    <w:rsid w:val="00C248F0"/>
    <w:rsid w:val="00C24DDE"/>
    <w:rsid w:val="00C2576A"/>
    <w:rsid w:val="00C259FF"/>
    <w:rsid w:val="00C25C5F"/>
    <w:rsid w:val="00C25DF9"/>
    <w:rsid w:val="00C25E71"/>
    <w:rsid w:val="00C265BA"/>
    <w:rsid w:val="00C2674F"/>
    <w:rsid w:val="00C26863"/>
    <w:rsid w:val="00C269BC"/>
    <w:rsid w:val="00C30010"/>
    <w:rsid w:val="00C30734"/>
    <w:rsid w:val="00C30973"/>
    <w:rsid w:val="00C30BBC"/>
    <w:rsid w:val="00C3165F"/>
    <w:rsid w:val="00C31B37"/>
    <w:rsid w:val="00C31E8F"/>
    <w:rsid w:val="00C339F1"/>
    <w:rsid w:val="00C33CC1"/>
    <w:rsid w:val="00C34FA7"/>
    <w:rsid w:val="00C3554F"/>
    <w:rsid w:val="00C35C5E"/>
    <w:rsid w:val="00C36A79"/>
    <w:rsid w:val="00C36AED"/>
    <w:rsid w:val="00C36EAC"/>
    <w:rsid w:val="00C3712E"/>
    <w:rsid w:val="00C40A7B"/>
    <w:rsid w:val="00C41298"/>
    <w:rsid w:val="00C41F44"/>
    <w:rsid w:val="00C428CD"/>
    <w:rsid w:val="00C42F62"/>
    <w:rsid w:val="00C43503"/>
    <w:rsid w:val="00C44365"/>
    <w:rsid w:val="00C4471A"/>
    <w:rsid w:val="00C4550F"/>
    <w:rsid w:val="00C464F6"/>
    <w:rsid w:val="00C47002"/>
    <w:rsid w:val="00C47419"/>
    <w:rsid w:val="00C4782C"/>
    <w:rsid w:val="00C507E5"/>
    <w:rsid w:val="00C5083F"/>
    <w:rsid w:val="00C50D3D"/>
    <w:rsid w:val="00C5153A"/>
    <w:rsid w:val="00C52395"/>
    <w:rsid w:val="00C53183"/>
    <w:rsid w:val="00C5325B"/>
    <w:rsid w:val="00C55D00"/>
    <w:rsid w:val="00C5612D"/>
    <w:rsid w:val="00C5628F"/>
    <w:rsid w:val="00C56F4A"/>
    <w:rsid w:val="00C5797C"/>
    <w:rsid w:val="00C605D9"/>
    <w:rsid w:val="00C60B6C"/>
    <w:rsid w:val="00C621BB"/>
    <w:rsid w:val="00C62E68"/>
    <w:rsid w:val="00C63E1A"/>
    <w:rsid w:val="00C63EE9"/>
    <w:rsid w:val="00C641F8"/>
    <w:rsid w:val="00C6436C"/>
    <w:rsid w:val="00C64675"/>
    <w:rsid w:val="00C646A4"/>
    <w:rsid w:val="00C64F5D"/>
    <w:rsid w:val="00C652E6"/>
    <w:rsid w:val="00C66355"/>
    <w:rsid w:val="00C66842"/>
    <w:rsid w:val="00C7032E"/>
    <w:rsid w:val="00C70C12"/>
    <w:rsid w:val="00C70DE6"/>
    <w:rsid w:val="00C71079"/>
    <w:rsid w:val="00C712AE"/>
    <w:rsid w:val="00C7201D"/>
    <w:rsid w:val="00C72098"/>
    <w:rsid w:val="00C721E9"/>
    <w:rsid w:val="00C725A5"/>
    <w:rsid w:val="00C7308D"/>
    <w:rsid w:val="00C735C4"/>
    <w:rsid w:val="00C7364F"/>
    <w:rsid w:val="00C73A5B"/>
    <w:rsid w:val="00C7490D"/>
    <w:rsid w:val="00C74D46"/>
    <w:rsid w:val="00C75163"/>
    <w:rsid w:val="00C752DA"/>
    <w:rsid w:val="00C75A44"/>
    <w:rsid w:val="00C75EB9"/>
    <w:rsid w:val="00C7618D"/>
    <w:rsid w:val="00C76260"/>
    <w:rsid w:val="00C76B13"/>
    <w:rsid w:val="00C772B5"/>
    <w:rsid w:val="00C7772C"/>
    <w:rsid w:val="00C77841"/>
    <w:rsid w:val="00C80AA2"/>
    <w:rsid w:val="00C80E0C"/>
    <w:rsid w:val="00C80EC4"/>
    <w:rsid w:val="00C810A5"/>
    <w:rsid w:val="00C825C9"/>
    <w:rsid w:val="00C828A5"/>
    <w:rsid w:val="00C82AE8"/>
    <w:rsid w:val="00C83394"/>
    <w:rsid w:val="00C85680"/>
    <w:rsid w:val="00C86312"/>
    <w:rsid w:val="00C86F02"/>
    <w:rsid w:val="00C86F8D"/>
    <w:rsid w:val="00C870F5"/>
    <w:rsid w:val="00C90A56"/>
    <w:rsid w:val="00C91C1E"/>
    <w:rsid w:val="00C91DE4"/>
    <w:rsid w:val="00C92056"/>
    <w:rsid w:val="00C920D2"/>
    <w:rsid w:val="00C9247A"/>
    <w:rsid w:val="00C9269A"/>
    <w:rsid w:val="00C92790"/>
    <w:rsid w:val="00C934FE"/>
    <w:rsid w:val="00C93B67"/>
    <w:rsid w:val="00C94609"/>
    <w:rsid w:val="00C9493B"/>
    <w:rsid w:val="00C95332"/>
    <w:rsid w:val="00C954A2"/>
    <w:rsid w:val="00C957BB"/>
    <w:rsid w:val="00C96229"/>
    <w:rsid w:val="00C96FF7"/>
    <w:rsid w:val="00CA0595"/>
    <w:rsid w:val="00CA1B6C"/>
    <w:rsid w:val="00CA2DD4"/>
    <w:rsid w:val="00CA3437"/>
    <w:rsid w:val="00CA3480"/>
    <w:rsid w:val="00CA3AE9"/>
    <w:rsid w:val="00CA3CF4"/>
    <w:rsid w:val="00CA46C8"/>
    <w:rsid w:val="00CA5369"/>
    <w:rsid w:val="00CA6FCC"/>
    <w:rsid w:val="00CA7201"/>
    <w:rsid w:val="00CA73F5"/>
    <w:rsid w:val="00CA787E"/>
    <w:rsid w:val="00CA7A30"/>
    <w:rsid w:val="00CB00F9"/>
    <w:rsid w:val="00CB115E"/>
    <w:rsid w:val="00CB1704"/>
    <w:rsid w:val="00CB1BEF"/>
    <w:rsid w:val="00CB1E4D"/>
    <w:rsid w:val="00CB2739"/>
    <w:rsid w:val="00CB4BF1"/>
    <w:rsid w:val="00CB4F7E"/>
    <w:rsid w:val="00CB580A"/>
    <w:rsid w:val="00CB584B"/>
    <w:rsid w:val="00CB63B7"/>
    <w:rsid w:val="00CB6409"/>
    <w:rsid w:val="00CC147D"/>
    <w:rsid w:val="00CC1936"/>
    <w:rsid w:val="00CC1DF1"/>
    <w:rsid w:val="00CC1FEF"/>
    <w:rsid w:val="00CC2776"/>
    <w:rsid w:val="00CC29DD"/>
    <w:rsid w:val="00CC3179"/>
    <w:rsid w:val="00CC3563"/>
    <w:rsid w:val="00CC3F55"/>
    <w:rsid w:val="00CC4712"/>
    <w:rsid w:val="00CC4971"/>
    <w:rsid w:val="00CC56F0"/>
    <w:rsid w:val="00CC5858"/>
    <w:rsid w:val="00CC5E4E"/>
    <w:rsid w:val="00CC677F"/>
    <w:rsid w:val="00CC6BC7"/>
    <w:rsid w:val="00CC76DF"/>
    <w:rsid w:val="00CC7854"/>
    <w:rsid w:val="00CD0462"/>
    <w:rsid w:val="00CD3863"/>
    <w:rsid w:val="00CD3903"/>
    <w:rsid w:val="00CD3F52"/>
    <w:rsid w:val="00CD41F9"/>
    <w:rsid w:val="00CD4ECF"/>
    <w:rsid w:val="00CD5040"/>
    <w:rsid w:val="00CD5565"/>
    <w:rsid w:val="00CD5618"/>
    <w:rsid w:val="00CD5999"/>
    <w:rsid w:val="00CD62F2"/>
    <w:rsid w:val="00CD6726"/>
    <w:rsid w:val="00CD677B"/>
    <w:rsid w:val="00CD6B67"/>
    <w:rsid w:val="00CD763E"/>
    <w:rsid w:val="00CD7745"/>
    <w:rsid w:val="00CE10A6"/>
    <w:rsid w:val="00CE19B9"/>
    <w:rsid w:val="00CE1DCE"/>
    <w:rsid w:val="00CE2030"/>
    <w:rsid w:val="00CE3283"/>
    <w:rsid w:val="00CE3FA1"/>
    <w:rsid w:val="00CE4EB2"/>
    <w:rsid w:val="00CE5398"/>
    <w:rsid w:val="00CE590B"/>
    <w:rsid w:val="00CE691F"/>
    <w:rsid w:val="00CE6D6F"/>
    <w:rsid w:val="00CE7358"/>
    <w:rsid w:val="00CE7674"/>
    <w:rsid w:val="00CF0045"/>
    <w:rsid w:val="00CF0327"/>
    <w:rsid w:val="00CF0AEC"/>
    <w:rsid w:val="00CF0B1F"/>
    <w:rsid w:val="00CF1434"/>
    <w:rsid w:val="00CF1440"/>
    <w:rsid w:val="00CF351F"/>
    <w:rsid w:val="00CF35AE"/>
    <w:rsid w:val="00CF399D"/>
    <w:rsid w:val="00CF3BCF"/>
    <w:rsid w:val="00CF4029"/>
    <w:rsid w:val="00CF55EF"/>
    <w:rsid w:val="00CF64BE"/>
    <w:rsid w:val="00CF7465"/>
    <w:rsid w:val="00D00AFD"/>
    <w:rsid w:val="00D00CCC"/>
    <w:rsid w:val="00D0108C"/>
    <w:rsid w:val="00D0166B"/>
    <w:rsid w:val="00D02EE7"/>
    <w:rsid w:val="00D02FE0"/>
    <w:rsid w:val="00D04C95"/>
    <w:rsid w:val="00D057F1"/>
    <w:rsid w:val="00D059E1"/>
    <w:rsid w:val="00D05F61"/>
    <w:rsid w:val="00D0629A"/>
    <w:rsid w:val="00D068D4"/>
    <w:rsid w:val="00D06998"/>
    <w:rsid w:val="00D0705F"/>
    <w:rsid w:val="00D0759E"/>
    <w:rsid w:val="00D10045"/>
    <w:rsid w:val="00D10805"/>
    <w:rsid w:val="00D1111D"/>
    <w:rsid w:val="00D113AA"/>
    <w:rsid w:val="00D120E8"/>
    <w:rsid w:val="00D12C93"/>
    <w:rsid w:val="00D13C0E"/>
    <w:rsid w:val="00D14E15"/>
    <w:rsid w:val="00D15ABE"/>
    <w:rsid w:val="00D15DF1"/>
    <w:rsid w:val="00D15FD9"/>
    <w:rsid w:val="00D165BF"/>
    <w:rsid w:val="00D17755"/>
    <w:rsid w:val="00D17DC5"/>
    <w:rsid w:val="00D17DF0"/>
    <w:rsid w:val="00D20357"/>
    <w:rsid w:val="00D20AAF"/>
    <w:rsid w:val="00D20EDA"/>
    <w:rsid w:val="00D213FA"/>
    <w:rsid w:val="00D2160E"/>
    <w:rsid w:val="00D217E2"/>
    <w:rsid w:val="00D2184E"/>
    <w:rsid w:val="00D21C1F"/>
    <w:rsid w:val="00D21CAA"/>
    <w:rsid w:val="00D2242C"/>
    <w:rsid w:val="00D226D6"/>
    <w:rsid w:val="00D23AA7"/>
    <w:rsid w:val="00D243A8"/>
    <w:rsid w:val="00D24DB9"/>
    <w:rsid w:val="00D24EE4"/>
    <w:rsid w:val="00D25E29"/>
    <w:rsid w:val="00D267BF"/>
    <w:rsid w:val="00D26B73"/>
    <w:rsid w:val="00D26E6C"/>
    <w:rsid w:val="00D27060"/>
    <w:rsid w:val="00D27446"/>
    <w:rsid w:val="00D30145"/>
    <w:rsid w:val="00D302B8"/>
    <w:rsid w:val="00D302B9"/>
    <w:rsid w:val="00D3091E"/>
    <w:rsid w:val="00D31213"/>
    <w:rsid w:val="00D31368"/>
    <w:rsid w:val="00D31C80"/>
    <w:rsid w:val="00D31CCC"/>
    <w:rsid w:val="00D32C3B"/>
    <w:rsid w:val="00D331C6"/>
    <w:rsid w:val="00D33E94"/>
    <w:rsid w:val="00D34AEA"/>
    <w:rsid w:val="00D359F7"/>
    <w:rsid w:val="00D35A4E"/>
    <w:rsid w:val="00D369CE"/>
    <w:rsid w:val="00D375DA"/>
    <w:rsid w:val="00D3768C"/>
    <w:rsid w:val="00D37DF1"/>
    <w:rsid w:val="00D37ED7"/>
    <w:rsid w:val="00D41860"/>
    <w:rsid w:val="00D41B59"/>
    <w:rsid w:val="00D41DDF"/>
    <w:rsid w:val="00D428E7"/>
    <w:rsid w:val="00D429B6"/>
    <w:rsid w:val="00D42DE2"/>
    <w:rsid w:val="00D44479"/>
    <w:rsid w:val="00D444C2"/>
    <w:rsid w:val="00D4499C"/>
    <w:rsid w:val="00D451B4"/>
    <w:rsid w:val="00D4531B"/>
    <w:rsid w:val="00D455A3"/>
    <w:rsid w:val="00D457AD"/>
    <w:rsid w:val="00D45843"/>
    <w:rsid w:val="00D4696C"/>
    <w:rsid w:val="00D478FC"/>
    <w:rsid w:val="00D47E11"/>
    <w:rsid w:val="00D50E7A"/>
    <w:rsid w:val="00D51774"/>
    <w:rsid w:val="00D54361"/>
    <w:rsid w:val="00D549B3"/>
    <w:rsid w:val="00D55200"/>
    <w:rsid w:val="00D55787"/>
    <w:rsid w:val="00D558D4"/>
    <w:rsid w:val="00D56324"/>
    <w:rsid w:val="00D57095"/>
    <w:rsid w:val="00D574B0"/>
    <w:rsid w:val="00D57605"/>
    <w:rsid w:val="00D600A2"/>
    <w:rsid w:val="00D6027E"/>
    <w:rsid w:val="00D607D5"/>
    <w:rsid w:val="00D60D8B"/>
    <w:rsid w:val="00D61FF2"/>
    <w:rsid w:val="00D63E70"/>
    <w:rsid w:val="00D65662"/>
    <w:rsid w:val="00D6595C"/>
    <w:rsid w:val="00D6654E"/>
    <w:rsid w:val="00D66C5E"/>
    <w:rsid w:val="00D66E1C"/>
    <w:rsid w:val="00D70A5D"/>
    <w:rsid w:val="00D70D7A"/>
    <w:rsid w:val="00D7159E"/>
    <w:rsid w:val="00D715ED"/>
    <w:rsid w:val="00D718A9"/>
    <w:rsid w:val="00D72AB5"/>
    <w:rsid w:val="00D72BC3"/>
    <w:rsid w:val="00D73CB7"/>
    <w:rsid w:val="00D73F11"/>
    <w:rsid w:val="00D7494E"/>
    <w:rsid w:val="00D74B5A"/>
    <w:rsid w:val="00D7624D"/>
    <w:rsid w:val="00D76DB9"/>
    <w:rsid w:val="00D77A28"/>
    <w:rsid w:val="00D80F51"/>
    <w:rsid w:val="00D81FD1"/>
    <w:rsid w:val="00D82C79"/>
    <w:rsid w:val="00D82C99"/>
    <w:rsid w:val="00D82EC4"/>
    <w:rsid w:val="00D831EA"/>
    <w:rsid w:val="00D837B1"/>
    <w:rsid w:val="00D83F4B"/>
    <w:rsid w:val="00D84317"/>
    <w:rsid w:val="00D84EAF"/>
    <w:rsid w:val="00D8514D"/>
    <w:rsid w:val="00D8519B"/>
    <w:rsid w:val="00D85502"/>
    <w:rsid w:val="00D8583A"/>
    <w:rsid w:val="00D85D0C"/>
    <w:rsid w:val="00D85E4D"/>
    <w:rsid w:val="00D86BBD"/>
    <w:rsid w:val="00D86DE2"/>
    <w:rsid w:val="00D87799"/>
    <w:rsid w:val="00D87E1D"/>
    <w:rsid w:val="00D87FE7"/>
    <w:rsid w:val="00D90473"/>
    <w:rsid w:val="00D909D2"/>
    <w:rsid w:val="00D91503"/>
    <w:rsid w:val="00D9152C"/>
    <w:rsid w:val="00D929FB"/>
    <w:rsid w:val="00D92DAA"/>
    <w:rsid w:val="00D92E7A"/>
    <w:rsid w:val="00D961DA"/>
    <w:rsid w:val="00D967B0"/>
    <w:rsid w:val="00D97686"/>
    <w:rsid w:val="00D97DA0"/>
    <w:rsid w:val="00DA1124"/>
    <w:rsid w:val="00DA1278"/>
    <w:rsid w:val="00DA13ED"/>
    <w:rsid w:val="00DA1C9B"/>
    <w:rsid w:val="00DA3532"/>
    <w:rsid w:val="00DA493F"/>
    <w:rsid w:val="00DA5578"/>
    <w:rsid w:val="00DA716F"/>
    <w:rsid w:val="00DA7305"/>
    <w:rsid w:val="00DA7487"/>
    <w:rsid w:val="00DA78B6"/>
    <w:rsid w:val="00DB0303"/>
    <w:rsid w:val="00DB085E"/>
    <w:rsid w:val="00DB116A"/>
    <w:rsid w:val="00DB2629"/>
    <w:rsid w:val="00DB292D"/>
    <w:rsid w:val="00DB3055"/>
    <w:rsid w:val="00DB4679"/>
    <w:rsid w:val="00DB47D5"/>
    <w:rsid w:val="00DB543A"/>
    <w:rsid w:val="00DB5ECE"/>
    <w:rsid w:val="00DB5F79"/>
    <w:rsid w:val="00DB6818"/>
    <w:rsid w:val="00DB77DD"/>
    <w:rsid w:val="00DC000E"/>
    <w:rsid w:val="00DC0AE9"/>
    <w:rsid w:val="00DC13D1"/>
    <w:rsid w:val="00DC389B"/>
    <w:rsid w:val="00DC3FD6"/>
    <w:rsid w:val="00DC44AB"/>
    <w:rsid w:val="00DC4530"/>
    <w:rsid w:val="00DC522F"/>
    <w:rsid w:val="00DC52E9"/>
    <w:rsid w:val="00DC530C"/>
    <w:rsid w:val="00DC531B"/>
    <w:rsid w:val="00DC69BE"/>
    <w:rsid w:val="00DC6A2A"/>
    <w:rsid w:val="00DC6B18"/>
    <w:rsid w:val="00DC6D5E"/>
    <w:rsid w:val="00DC6F41"/>
    <w:rsid w:val="00DC7242"/>
    <w:rsid w:val="00DD000F"/>
    <w:rsid w:val="00DD1767"/>
    <w:rsid w:val="00DD184C"/>
    <w:rsid w:val="00DD2107"/>
    <w:rsid w:val="00DD2CAF"/>
    <w:rsid w:val="00DD3DF9"/>
    <w:rsid w:val="00DD3E52"/>
    <w:rsid w:val="00DD4DB0"/>
    <w:rsid w:val="00DD7964"/>
    <w:rsid w:val="00DE03D7"/>
    <w:rsid w:val="00DE0BB4"/>
    <w:rsid w:val="00DE158B"/>
    <w:rsid w:val="00DE1CE9"/>
    <w:rsid w:val="00DE1F1A"/>
    <w:rsid w:val="00DE22D1"/>
    <w:rsid w:val="00DE2511"/>
    <w:rsid w:val="00DE39A9"/>
    <w:rsid w:val="00DE3E62"/>
    <w:rsid w:val="00DE4043"/>
    <w:rsid w:val="00DE4A0A"/>
    <w:rsid w:val="00DE4B51"/>
    <w:rsid w:val="00DE5182"/>
    <w:rsid w:val="00DE52B7"/>
    <w:rsid w:val="00DE549A"/>
    <w:rsid w:val="00DE60B3"/>
    <w:rsid w:val="00DE6B0D"/>
    <w:rsid w:val="00DE6BF3"/>
    <w:rsid w:val="00DE75CC"/>
    <w:rsid w:val="00DF0D3C"/>
    <w:rsid w:val="00DF1B51"/>
    <w:rsid w:val="00DF1E43"/>
    <w:rsid w:val="00DF1EFD"/>
    <w:rsid w:val="00DF22DA"/>
    <w:rsid w:val="00DF25F4"/>
    <w:rsid w:val="00DF276B"/>
    <w:rsid w:val="00DF2BEE"/>
    <w:rsid w:val="00DF3189"/>
    <w:rsid w:val="00DF321A"/>
    <w:rsid w:val="00DF5CDB"/>
    <w:rsid w:val="00DF607A"/>
    <w:rsid w:val="00DF6149"/>
    <w:rsid w:val="00DF69BC"/>
    <w:rsid w:val="00DF6DA7"/>
    <w:rsid w:val="00DF7176"/>
    <w:rsid w:val="00E0152B"/>
    <w:rsid w:val="00E0194D"/>
    <w:rsid w:val="00E0195C"/>
    <w:rsid w:val="00E01BE0"/>
    <w:rsid w:val="00E01BF5"/>
    <w:rsid w:val="00E01DF2"/>
    <w:rsid w:val="00E02183"/>
    <w:rsid w:val="00E0299D"/>
    <w:rsid w:val="00E02EA4"/>
    <w:rsid w:val="00E04E6C"/>
    <w:rsid w:val="00E04FBE"/>
    <w:rsid w:val="00E05C40"/>
    <w:rsid w:val="00E0608D"/>
    <w:rsid w:val="00E068E0"/>
    <w:rsid w:val="00E07268"/>
    <w:rsid w:val="00E07946"/>
    <w:rsid w:val="00E07A45"/>
    <w:rsid w:val="00E109B2"/>
    <w:rsid w:val="00E117BF"/>
    <w:rsid w:val="00E12DFB"/>
    <w:rsid w:val="00E1330F"/>
    <w:rsid w:val="00E13A55"/>
    <w:rsid w:val="00E13B78"/>
    <w:rsid w:val="00E1430E"/>
    <w:rsid w:val="00E152E4"/>
    <w:rsid w:val="00E1543B"/>
    <w:rsid w:val="00E16211"/>
    <w:rsid w:val="00E16364"/>
    <w:rsid w:val="00E16BAB"/>
    <w:rsid w:val="00E1739B"/>
    <w:rsid w:val="00E202CA"/>
    <w:rsid w:val="00E2063F"/>
    <w:rsid w:val="00E209A8"/>
    <w:rsid w:val="00E20A89"/>
    <w:rsid w:val="00E2118C"/>
    <w:rsid w:val="00E21E95"/>
    <w:rsid w:val="00E22742"/>
    <w:rsid w:val="00E2305A"/>
    <w:rsid w:val="00E232F3"/>
    <w:rsid w:val="00E23C8D"/>
    <w:rsid w:val="00E2795A"/>
    <w:rsid w:val="00E27B73"/>
    <w:rsid w:val="00E27F21"/>
    <w:rsid w:val="00E30ADA"/>
    <w:rsid w:val="00E32946"/>
    <w:rsid w:val="00E33539"/>
    <w:rsid w:val="00E33864"/>
    <w:rsid w:val="00E33F67"/>
    <w:rsid w:val="00E34093"/>
    <w:rsid w:val="00E3500F"/>
    <w:rsid w:val="00E358A3"/>
    <w:rsid w:val="00E35B22"/>
    <w:rsid w:val="00E36204"/>
    <w:rsid w:val="00E3663E"/>
    <w:rsid w:val="00E37342"/>
    <w:rsid w:val="00E405E6"/>
    <w:rsid w:val="00E40AFE"/>
    <w:rsid w:val="00E41497"/>
    <w:rsid w:val="00E414D4"/>
    <w:rsid w:val="00E41E57"/>
    <w:rsid w:val="00E4236E"/>
    <w:rsid w:val="00E4266F"/>
    <w:rsid w:val="00E43019"/>
    <w:rsid w:val="00E4334C"/>
    <w:rsid w:val="00E437C1"/>
    <w:rsid w:val="00E44086"/>
    <w:rsid w:val="00E44878"/>
    <w:rsid w:val="00E44CA9"/>
    <w:rsid w:val="00E44E60"/>
    <w:rsid w:val="00E462AB"/>
    <w:rsid w:val="00E463EC"/>
    <w:rsid w:val="00E46D0F"/>
    <w:rsid w:val="00E46D2C"/>
    <w:rsid w:val="00E46E61"/>
    <w:rsid w:val="00E47502"/>
    <w:rsid w:val="00E475B7"/>
    <w:rsid w:val="00E47801"/>
    <w:rsid w:val="00E4788E"/>
    <w:rsid w:val="00E501F0"/>
    <w:rsid w:val="00E503E4"/>
    <w:rsid w:val="00E51217"/>
    <w:rsid w:val="00E51449"/>
    <w:rsid w:val="00E51ECC"/>
    <w:rsid w:val="00E52069"/>
    <w:rsid w:val="00E52A50"/>
    <w:rsid w:val="00E52A6A"/>
    <w:rsid w:val="00E531A8"/>
    <w:rsid w:val="00E532D1"/>
    <w:rsid w:val="00E53DD0"/>
    <w:rsid w:val="00E541E4"/>
    <w:rsid w:val="00E55ED6"/>
    <w:rsid w:val="00E564CD"/>
    <w:rsid w:val="00E6017F"/>
    <w:rsid w:val="00E6302E"/>
    <w:rsid w:val="00E6324A"/>
    <w:rsid w:val="00E634D8"/>
    <w:rsid w:val="00E63CEF"/>
    <w:rsid w:val="00E643D3"/>
    <w:rsid w:val="00E64BCD"/>
    <w:rsid w:val="00E64BDA"/>
    <w:rsid w:val="00E65B69"/>
    <w:rsid w:val="00E65C01"/>
    <w:rsid w:val="00E66912"/>
    <w:rsid w:val="00E67C1A"/>
    <w:rsid w:val="00E705DF"/>
    <w:rsid w:val="00E71186"/>
    <w:rsid w:val="00E716AB"/>
    <w:rsid w:val="00E71CA9"/>
    <w:rsid w:val="00E721A4"/>
    <w:rsid w:val="00E7227D"/>
    <w:rsid w:val="00E7227E"/>
    <w:rsid w:val="00E723BB"/>
    <w:rsid w:val="00E72728"/>
    <w:rsid w:val="00E72E95"/>
    <w:rsid w:val="00E730FB"/>
    <w:rsid w:val="00E73346"/>
    <w:rsid w:val="00E73E38"/>
    <w:rsid w:val="00E74F36"/>
    <w:rsid w:val="00E7510A"/>
    <w:rsid w:val="00E75142"/>
    <w:rsid w:val="00E7557F"/>
    <w:rsid w:val="00E75D06"/>
    <w:rsid w:val="00E77C73"/>
    <w:rsid w:val="00E80834"/>
    <w:rsid w:val="00E80A1A"/>
    <w:rsid w:val="00E80AED"/>
    <w:rsid w:val="00E80FAE"/>
    <w:rsid w:val="00E81106"/>
    <w:rsid w:val="00E82A41"/>
    <w:rsid w:val="00E83F5C"/>
    <w:rsid w:val="00E83FD1"/>
    <w:rsid w:val="00E85CAB"/>
    <w:rsid w:val="00E8600A"/>
    <w:rsid w:val="00E865E5"/>
    <w:rsid w:val="00E86675"/>
    <w:rsid w:val="00E8669E"/>
    <w:rsid w:val="00E869A3"/>
    <w:rsid w:val="00E86B1C"/>
    <w:rsid w:val="00E90058"/>
    <w:rsid w:val="00E906E8"/>
    <w:rsid w:val="00E90B54"/>
    <w:rsid w:val="00E91D27"/>
    <w:rsid w:val="00E91E54"/>
    <w:rsid w:val="00E9217E"/>
    <w:rsid w:val="00E925D8"/>
    <w:rsid w:val="00E92736"/>
    <w:rsid w:val="00E9279A"/>
    <w:rsid w:val="00E932F4"/>
    <w:rsid w:val="00E9480A"/>
    <w:rsid w:val="00E94A33"/>
    <w:rsid w:val="00E95579"/>
    <w:rsid w:val="00E95644"/>
    <w:rsid w:val="00E95C25"/>
    <w:rsid w:val="00E96982"/>
    <w:rsid w:val="00E971F1"/>
    <w:rsid w:val="00E97690"/>
    <w:rsid w:val="00EA007C"/>
    <w:rsid w:val="00EA0143"/>
    <w:rsid w:val="00EA1ABA"/>
    <w:rsid w:val="00EA2445"/>
    <w:rsid w:val="00EA2A5C"/>
    <w:rsid w:val="00EA2C21"/>
    <w:rsid w:val="00EA336D"/>
    <w:rsid w:val="00EA43BE"/>
    <w:rsid w:val="00EA4670"/>
    <w:rsid w:val="00EA49D6"/>
    <w:rsid w:val="00EA55EC"/>
    <w:rsid w:val="00EA62A7"/>
    <w:rsid w:val="00EA654F"/>
    <w:rsid w:val="00EB0217"/>
    <w:rsid w:val="00EB0375"/>
    <w:rsid w:val="00EB0E7F"/>
    <w:rsid w:val="00EB1A02"/>
    <w:rsid w:val="00EB1F28"/>
    <w:rsid w:val="00EB2061"/>
    <w:rsid w:val="00EB2486"/>
    <w:rsid w:val="00EB3753"/>
    <w:rsid w:val="00EB38F8"/>
    <w:rsid w:val="00EB3AE7"/>
    <w:rsid w:val="00EB5960"/>
    <w:rsid w:val="00EB5C57"/>
    <w:rsid w:val="00EB5D06"/>
    <w:rsid w:val="00EB6A20"/>
    <w:rsid w:val="00EB6D10"/>
    <w:rsid w:val="00EB72AC"/>
    <w:rsid w:val="00EC0ECC"/>
    <w:rsid w:val="00EC26F5"/>
    <w:rsid w:val="00EC273D"/>
    <w:rsid w:val="00EC32B3"/>
    <w:rsid w:val="00EC3DC2"/>
    <w:rsid w:val="00EC4669"/>
    <w:rsid w:val="00EC62FB"/>
    <w:rsid w:val="00EC72B0"/>
    <w:rsid w:val="00EC72FB"/>
    <w:rsid w:val="00EC73A6"/>
    <w:rsid w:val="00EC7F9A"/>
    <w:rsid w:val="00ED05C6"/>
    <w:rsid w:val="00ED07F8"/>
    <w:rsid w:val="00ED1186"/>
    <w:rsid w:val="00ED2469"/>
    <w:rsid w:val="00ED260E"/>
    <w:rsid w:val="00ED4F89"/>
    <w:rsid w:val="00ED5406"/>
    <w:rsid w:val="00ED5735"/>
    <w:rsid w:val="00ED5B76"/>
    <w:rsid w:val="00ED6035"/>
    <w:rsid w:val="00ED608F"/>
    <w:rsid w:val="00ED6169"/>
    <w:rsid w:val="00ED7BCE"/>
    <w:rsid w:val="00ED7E5C"/>
    <w:rsid w:val="00EE0777"/>
    <w:rsid w:val="00EE0E93"/>
    <w:rsid w:val="00EE0E97"/>
    <w:rsid w:val="00EE1C9A"/>
    <w:rsid w:val="00EE24C4"/>
    <w:rsid w:val="00EE2808"/>
    <w:rsid w:val="00EE3419"/>
    <w:rsid w:val="00EE3663"/>
    <w:rsid w:val="00EE36E4"/>
    <w:rsid w:val="00EE3A7A"/>
    <w:rsid w:val="00EE6236"/>
    <w:rsid w:val="00EE65CC"/>
    <w:rsid w:val="00EE6892"/>
    <w:rsid w:val="00EE793F"/>
    <w:rsid w:val="00EF0277"/>
    <w:rsid w:val="00EF0C07"/>
    <w:rsid w:val="00EF119B"/>
    <w:rsid w:val="00EF12CB"/>
    <w:rsid w:val="00EF1E26"/>
    <w:rsid w:val="00EF3717"/>
    <w:rsid w:val="00EF4218"/>
    <w:rsid w:val="00EF66EC"/>
    <w:rsid w:val="00EF689B"/>
    <w:rsid w:val="00EF7FAD"/>
    <w:rsid w:val="00F0385B"/>
    <w:rsid w:val="00F03E4B"/>
    <w:rsid w:val="00F0545E"/>
    <w:rsid w:val="00F05CF3"/>
    <w:rsid w:val="00F05E88"/>
    <w:rsid w:val="00F06A61"/>
    <w:rsid w:val="00F0753E"/>
    <w:rsid w:val="00F075DF"/>
    <w:rsid w:val="00F100E1"/>
    <w:rsid w:val="00F12EDB"/>
    <w:rsid w:val="00F13AC2"/>
    <w:rsid w:val="00F13E40"/>
    <w:rsid w:val="00F141C6"/>
    <w:rsid w:val="00F14826"/>
    <w:rsid w:val="00F14FB7"/>
    <w:rsid w:val="00F14FEA"/>
    <w:rsid w:val="00F15215"/>
    <w:rsid w:val="00F15366"/>
    <w:rsid w:val="00F15811"/>
    <w:rsid w:val="00F158D9"/>
    <w:rsid w:val="00F1626B"/>
    <w:rsid w:val="00F16603"/>
    <w:rsid w:val="00F20B9D"/>
    <w:rsid w:val="00F2110B"/>
    <w:rsid w:val="00F2157A"/>
    <w:rsid w:val="00F23502"/>
    <w:rsid w:val="00F237B0"/>
    <w:rsid w:val="00F23809"/>
    <w:rsid w:val="00F2393C"/>
    <w:rsid w:val="00F23A62"/>
    <w:rsid w:val="00F23CAA"/>
    <w:rsid w:val="00F2402B"/>
    <w:rsid w:val="00F246A8"/>
    <w:rsid w:val="00F2486D"/>
    <w:rsid w:val="00F250A0"/>
    <w:rsid w:val="00F25696"/>
    <w:rsid w:val="00F25F5F"/>
    <w:rsid w:val="00F26112"/>
    <w:rsid w:val="00F27727"/>
    <w:rsid w:val="00F27CF4"/>
    <w:rsid w:val="00F27DDB"/>
    <w:rsid w:val="00F30397"/>
    <w:rsid w:val="00F309DB"/>
    <w:rsid w:val="00F30DD6"/>
    <w:rsid w:val="00F319A5"/>
    <w:rsid w:val="00F33636"/>
    <w:rsid w:val="00F34106"/>
    <w:rsid w:val="00F346AA"/>
    <w:rsid w:val="00F356F9"/>
    <w:rsid w:val="00F35B44"/>
    <w:rsid w:val="00F3620E"/>
    <w:rsid w:val="00F37100"/>
    <w:rsid w:val="00F40CBA"/>
    <w:rsid w:val="00F40D74"/>
    <w:rsid w:val="00F4116C"/>
    <w:rsid w:val="00F4257E"/>
    <w:rsid w:val="00F42780"/>
    <w:rsid w:val="00F43432"/>
    <w:rsid w:val="00F44399"/>
    <w:rsid w:val="00F4444F"/>
    <w:rsid w:val="00F45341"/>
    <w:rsid w:val="00F453B7"/>
    <w:rsid w:val="00F456E4"/>
    <w:rsid w:val="00F458C4"/>
    <w:rsid w:val="00F45B67"/>
    <w:rsid w:val="00F465A1"/>
    <w:rsid w:val="00F467DD"/>
    <w:rsid w:val="00F46EAB"/>
    <w:rsid w:val="00F471AF"/>
    <w:rsid w:val="00F47C44"/>
    <w:rsid w:val="00F50106"/>
    <w:rsid w:val="00F505D2"/>
    <w:rsid w:val="00F508F3"/>
    <w:rsid w:val="00F51B96"/>
    <w:rsid w:val="00F52255"/>
    <w:rsid w:val="00F52B18"/>
    <w:rsid w:val="00F5324D"/>
    <w:rsid w:val="00F53362"/>
    <w:rsid w:val="00F5395B"/>
    <w:rsid w:val="00F53DD8"/>
    <w:rsid w:val="00F554AF"/>
    <w:rsid w:val="00F55911"/>
    <w:rsid w:val="00F56200"/>
    <w:rsid w:val="00F56284"/>
    <w:rsid w:val="00F574F0"/>
    <w:rsid w:val="00F57520"/>
    <w:rsid w:val="00F60A8C"/>
    <w:rsid w:val="00F60E62"/>
    <w:rsid w:val="00F616F0"/>
    <w:rsid w:val="00F620C6"/>
    <w:rsid w:val="00F620E3"/>
    <w:rsid w:val="00F6261C"/>
    <w:rsid w:val="00F6374D"/>
    <w:rsid w:val="00F63F60"/>
    <w:rsid w:val="00F64340"/>
    <w:rsid w:val="00F64441"/>
    <w:rsid w:val="00F644C8"/>
    <w:rsid w:val="00F64947"/>
    <w:rsid w:val="00F652ED"/>
    <w:rsid w:val="00F6540F"/>
    <w:rsid w:val="00F65736"/>
    <w:rsid w:val="00F65BF0"/>
    <w:rsid w:val="00F664D5"/>
    <w:rsid w:val="00F66A83"/>
    <w:rsid w:val="00F674A7"/>
    <w:rsid w:val="00F67837"/>
    <w:rsid w:val="00F6792F"/>
    <w:rsid w:val="00F70008"/>
    <w:rsid w:val="00F7023F"/>
    <w:rsid w:val="00F7075F"/>
    <w:rsid w:val="00F70F06"/>
    <w:rsid w:val="00F71422"/>
    <w:rsid w:val="00F71672"/>
    <w:rsid w:val="00F71B66"/>
    <w:rsid w:val="00F73EAC"/>
    <w:rsid w:val="00F74525"/>
    <w:rsid w:val="00F74FF3"/>
    <w:rsid w:val="00F751A4"/>
    <w:rsid w:val="00F75690"/>
    <w:rsid w:val="00F7646C"/>
    <w:rsid w:val="00F76AC4"/>
    <w:rsid w:val="00F76FE0"/>
    <w:rsid w:val="00F8056A"/>
    <w:rsid w:val="00F812D6"/>
    <w:rsid w:val="00F81572"/>
    <w:rsid w:val="00F81845"/>
    <w:rsid w:val="00F81AEA"/>
    <w:rsid w:val="00F824CC"/>
    <w:rsid w:val="00F83654"/>
    <w:rsid w:val="00F83942"/>
    <w:rsid w:val="00F83D40"/>
    <w:rsid w:val="00F83E67"/>
    <w:rsid w:val="00F84819"/>
    <w:rsid w:val="00F8495D"/>
    <w:rsid w:val="00F8505B"/>
    <w:rsid w:val="00F850E2"/>
    <w:rsid w:val="00F85ABC"/>
    <w:rsid w:val="00F86CB9"/>
    <w:rsid w:val="00F86E45"/>
    <w:rsid w:val="00F871F1"/>
    <w:rsid w:val="00F87B8B"/>
    <w:rsid w:val="00F9165C"/>
    <w:rsid w:val="00F91F43"/>
    <w:rsid w:val="00F923C3"/>
    <w:rsid w:val="00F92A88"/>
    <w:rsid w:val="00F92B89"/>
    <w:rsid w:val="00F92CB5"/>
    <w:rsid w:val="00F9342C"/>
    <w:rsid w:val="00F938A6"/>
    <w:rsid w:val="00F949DA"/>
    <w:rsid w:val="00F95539"/>
    <w:rsid w:val="00F96151"/>
    <w:rsid w:val="00F9643E"/>
    <w:rsid w:val="00F97BCA"/>
    <w:rsid w:val="00F97DC1"/>
    <w:rsid w:val="00FA04E3"/>
    <w:rsid w:val="00FA0FB4"/>
    <w:rsid w:val="00FA17E5"/>
    <w:rsid w:val="00FA1CC2"/>
    <w:rsid w:val="00FA1E6D"/>
    <w:rsid w:val="00FA436C"/>
    <w:rsid w:val="00FA4769"/>
    <w:rsid w:val="00FA58CE"/>
    <w:rsid w:val="00FA62F7"/>
    <w:rsid w:val="00FA7A60"/>
    <w:rsid w:val="00FA7E5E"/>
    <w:rsid w:val="00FB0D7D"/>
    <w:rsid w:val="00FB0DB0"/>
    <w:rsid w:val="00FB0E90"/>
    <w:rsid w:val="00FB0E9F"/>
    <w:rsid w:val="00FB17A6"/>
    <w:rsid w:val="00FB1CA8"/>
    <w:rsid w:val="00FB258C"/>
    <w:rsid w:val="00FB26CF"/>
    <w:rsid w:val="00FB2F5F"/>
    <w:rsid w:val="00FB3CF1"/>
    <w:rsid w:val="00FB447F"/>
    <w:rsid w:val="00FB4796"/>
    <w:rsid w:val="00FB506F"/>
    <w:rsid w:val="00FB563A"/>
    <w:rsid w:val="00FB6028"/>
    <w:rsid w:val="00FB7BDE"/>
    <w:rsid w:val="00FC179C"/>
    <w:rsid w:val="00FC29EB"/>
    <w:rsid w:val="00FC4ED9"/>
    <w:rsid w:val="00FC6187"/>
    <w:rsid w:val="00FC6A30"/>
    <w:rsid w:val="00FC769E"/>
    <w:rsid w:val="00FC7B19"/>
    <w:rsid w:val="00FD0443"/>
    <w:rsid w:val="00FD14DC"/>
    <w:rsid w:val="00FD16F6"/>
    <w:rsid w:val="00FD16FB"/>
    <w:rsid w:val="00FD19C1"/>
    <w:rsid w:val="00FD1BB0"/>
    <w:rsid w:val="00FD1ECD"/>
    <w:rsid w:val="00FD29FA"/>
    <w:rsid w:val="00FD2EA3"/>
    <w:rsid w:val="00FD4C81"/>
    <w:rsid w:val="00FD58FB"/>
    <w:rsid w:val="00FD5ECD"/>
    <w:rsid w:val="00FD782B"/>
    <w:rsid w:val="00FE0378"/>
    <w:rsid w:val="00FE045A"/>
    <w:rsid w:val="00FE097D"/>
    <w:rsid w:val="00FE133A"/>
    <w:rsid w:val="00FE2EBD"/>
    <w:rsid w:val="00FE35D5"/>
    <w:rsid w:val="00FE3CE8"/>
    <w:rsid w:val="00FE4ED1"/>
    <w:rsid w:val="00FE54F2"/>
    <w:rsid w:val="00FE63B8"/>
    <w:rsid w:val="00FE64E9"/>
    <w:rsid w:val="00FE6C40"/>
    <w:rsid w:val="00FE7B59"/>
    <w:rsid w:val="00FE7C61"/>
    <w:rsid w:val="00FF09EF"/>
    <w:rsid w:val="00FF1411"/>
    <w:rsid w:val="00FF2AB7"/>
    <w:rsid w:val="00FF312F"/>
    <w:rsid w:val="00FF3FBE"/>
    <w:rsid w:val="00FF41CB"/>
    <w:rsid w:val="00FF4897"/>
    <w:rsid w:val="00FF50BD"/>
    <w:rsid w:val="00FF649E"/>
    <w:rsid w:val="00FF7E68"/>
    <w:rsid w:val="09FCBC07"/>
    <w:rsid w:val="122D38CD"/>
    <w:rsid w:val="1DB8AB9A"/>
    <w:rsid w:val="27393228"/>
    <w:rsid w:val="38821643"/>
    <w:rsid w:val="45C2F06B"/>
    <w:rsid w:val="48217332"/>
    <w:rsid w:val="4EF43AF7"/>
    <w:rsid w:val="5197B223"/>
    <w:rsid w:val="7745B5C3"/>
    <w:rsid w:val="7F202193"/>
  </w:rsids>
  <m:mathPr>
    <m:mathFont m:val="Cambria Math"/>
    <m:brkBin m:val="before"/>
    <m:brkBinSub m:val="--"/>
    <m:smallFrac m:val="0"/>
    <m:dispDef/>
    <m:lMargin m:val="0"/>
    <m:rMargin m:val="0"/>
    <m:defJc m:val="centerGroup"/>
    <m:wrapIndent m:val="1440"/>
    <m:intLim m:val="subSup"/>
    <m:naryLim m:val="undOvr"/>
  </m:mathPr>
  <w:themeFontLang w:val="hu-H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9D1F81"/>
  <w15:docId w15:val="{47C17E73-D392-40DD-92DF-859DA5F63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3E5CFC"/>
    <w:pPr>
      <w:suppressAutoHyphens/>
      <w:spacing w:after="160" w:line="252" w:lineRule="auto"/>
    </w:pPr>
    <w:rPr>
      <w:rFonts w:ascii="Calibri" w:eastAsia="Calibri" w:hAnsi="Calibri" w:cs="Calibri"/>
      <w:sz w:val="22"/>
      <w:szCs w:val="22"/>
      <w:lang w:eastAsia="ar-SA"/>
    </w:rPr>
  </w:style>
  <w:style w:type="paragraph" w:styleId="Cmsor1">
    <w:name w:val="heading 1"/>
    <w:basedOn w:val="Norml"/>
    <w:next w:val="Norml"/>
    <w:link w:val="Cmsor1Char"/>
    <w:uiPriority w:val="9"/>
    <w:qFormat/>
    <w:rsid w:val="00D718A9"/>
    <w:pPr>
      <w:keepNext/>
      <w:keepLines/>
      <w:suppressAutoHyphens w:val="0"/>
      <w:spacing w:before="480" w:after="0" w:line="276" w:lineRule="auto"/>
      <w:outlineLvl w:val="0"/>
    </w:pPr>
    <w:rPr>
      <w:rFonts w:ascii="Times New Roman" w:eastAsia="Times New Roman" w:hAnsi="Times New Roman" w:cs="Times New Roman"/>
      <w:b/>
      <w:bCs/>
      <w:sz w:val="24"/>
      <w:szCs w:val="28"/>
      <w:lang w:eastAsia="en-US"/>
    </w:rPr>
  </w:style>
  <w:style w:type="paragraph" w:styleId="Cmsor2">
    <w:name w:val="heading 2"/>
    <w:basedOn w:val="Norml"/>
    <w:next w:val="Norml"/>
    <w:link w:val="Cmsor2Char"/>
    <w:uiPriority w:val="9"/>
    <w:unhideWhenUsed/>
    <w:qFormat/>
    <w:rsid w:val="00D718A9"/>
    <w:pPr>
      <w:keepNext/>
      <w:keepLines/>
      <w:suppressAutoHyphens w:val="0"/>
      <w:spacing w:before="40" w:after="0" w:line="276" w:lineRule="auto"/>
      <w:outlineLvl w:val="1"/>
    </w:pPr>
    <w:rPr>
      <w:rFonts w:ascii="Times New Roman" w:eastAsia="Times New Roman" w:hAnsi="Times New Roman" w:cs="Times New Roman"/>
      <w:szCs w:val="26"/>
      <w:lang w:eastAsia="en-US"/>
    </w:rPr>
  </w:style>
  <w:style w:type="paragraph" w:styleId="Cmsor3">
    <w:name w:val="heading 3"/>
    <w:basedOn w:val="Norml"/>
    <w:next w:val="Norml"/>
    <w:link w:val="Cmsor3Char"/>
    <w:uiPriority w:val="9"/>
    <w:unhideWhenUsed/>
    <w:qFormat/>
    <w:rsid w:val="00556666"/>
    <w:pPr>
      <w:keepNext/>
      <w:spacing w:before="240" w:after="60"/>
      <w:outlineLvl w:val="2"/>
    </w:pPr>
    <w:rPr>
      <w:rFonts w:ascii="Calibri Light" w:eastAsia="Times New Roman" w:hAnsi="Calibri Light" w:cs="Times New Roman"/>
      <w:b/>
      <w:bCs/>
      <w:sz w:val="26"/>
      <w:szCs w:val="26"/>
    </w:rPr>
  </w:style>
  <w:style w:type="paragraph" w:styleId="Cmsor4">
    <w:name w:val="heading 4"/>
    <w:basedOn w:val="Norml"/>
    <w:next w:val="Norml"/>
    <w:link w:val="Cmsor4Char"/>
    <w:uiPriority w:val="9"/>
    <w:semiHidden/>
    <w:unhideWhenUsed/>
    <w:qFormat/>
    <w:rsid w:val="00106BE3"/>
    <w:pPr>
      <w:keepNext/>
      <w:keepLines/>
      <w:suppressAutoHyphens w:val="0"/>
      <w:spacing w:before="200" w:after="0" w:line="276" w:lineRule="auto"/>
      <w:outlineLvl w:val="3"/>
    </w:pPr>
    <w:rPr>
      <w:rFonts w:ascii="Cambria" w:eastAsia="Times New Roman" w:hAnsi="Cambria" w:cs="Times New Roman"/>
      <w:b/>
      <w:bCs/>
      <w:i/>
      <w:iCs/>
      <w:color w:val="4F81BD"/>
      <w:lang w:eastAsia="en-US"/>
    </w:rPr>
  </w:style>
  <w:style w:type="paragraph" w:styleId="Cmsor5">
    <w:name w:val="heading 5"/>
    <w:basedOn w:val="Norml"/>
    <w:next w:val="Norml"/>
    <w:link w:val="Cmsor5Char"/>
    <w:uiPriority w:val="9"/>
    <w:semiHidden/>
    <w:unhideWhenUsed/>
    <w:qFormat/>
    <w:rsid w:val="00D718A9"/>
    <w:pPr>
      <w:keepNext/>
      <w:keepLines/>
      <w:suppressAutoHyphens w:val="0"/>
      <w:spacing w:before="40" w:after="0" w:line="240" w:lineRule="auto"/>
      <w:ind w:left="2880"/>
      <w:jc w:val="center"/>
      <w:outlineLvl w:val="4"/>
    </w:pPr>
    <w:rPr>
      <w:rFonts w:asciiTheme="majorHAnsi" w:eastAsiaTheme="majorEastAsia" w:hAnsiTheme="majorHAnsi" w:cstheme="majorBidi"/>
      <w:color w:val="2E74B5" w:themeColor="accent1" w:themeShade="BF"/>
      <w:sz w:val="24"/>
      <w:szCs w:val="24"/>
      <w:lang w:eastAsia="hu-HU"/>
    </w:rPr>
  </w:style>
  <w:style w:type="paragraph" w:styleId="Cmsor6">
    <w:name w:val="heading 6"/>
    <w:basedOn w:val="Norml"/>
    <w:next w:val="Norml"/>
    <w:link w:val="Cmsor6Char"/>
    <w:uiPriority w:val="9"/>
    <w:semiHidden/>
    <w:unhideWhenUsed/>
    <w:qFormat/>
    <w:rsid w:val="00D718A9"/>
    <w:pPr>
      <w:keepNext/>
      <w:keepLines/>
      <w:suppressAutoHyphens w:val="0"/>
      <w:spacing w:before="40" w:after="0" w:line="240" w:lineRule="auto"/>
      <w:ind w:left="3600"/>
      <w:jc w:val="center"/>
      <w:outlineLvl w:val="5"/>
    </w:pPr>
    <w:rPr>
      <w:rFonts w:asciiTheme="majorHAnsi" w:eastAsiaTheme="majorEastAsia" w:hAnsiTheme="majorHAnsi" w:cstheme="majorBidi"/>
      <w:color w:val="1F4D78" w:themeColor="accent1" w:themeShade="7F"/>
      <w:sz w:val="24"/>
      <w:szCs w:val="24"/>
      <w:lang w:eastAsia="hu-HU"/>
    </w:rPr>
  </w:style>
  <w:style w:type="paragraph" w:styleId="Cmsor7">
    <w:name w:val="heading 7"/>
    <w:basedOn w:val="Norml"/>
    <w:next w:val="Norml"/>
    <w:link w:val="Cmsor7Char"/>
    <w:uiPriority w:val="9"/>
    <w:semiHidden/>
    <w:unhideWhenUsed/>
    <w:qFormat/>
    <w:rsid w:val="00D718A9"/>
    <w:pPr>
      <w:keepNext/>
      <w:keepLines/>
      <w:suppressAutoHyphens w:val="0"/>
      <w:spacing w:before="40" w:after="0" w:line="240" w:lineRule="auto"/>
      <w:ind w:left="4320"/>
      <w:jc w:val="center"/>
      <w:outlineLvl w:val="6"/>
    </w:pPr>
    <w:rPr>
      <w:rFonts w:asciiTheme="majorHAnsi" w:eastAsiaTheme="majorEastAsia" w:hAnsiTheme="majorHAnsi" w:cstheme="majorBidi"/>
      <w:i/>
      <w:iCs/>
      <w:color w:val="1F4D78" w:themeColor="accent1" w:themeShade="7F"/>
      <w:sz w:val="24"/>
      <w:szCs w:val="24"/>
      <w:lang w:eastAsia="hu-HU"/>
    </w:rPr>
  </w:style>
  <w:style w:type="paragraph" w:styleId="Cmsor8">
    <w:name w:val="heading 8"/>
    <w:basedOn w:val="Norml"/>
    <w:next w:val="Norml"/>
    <w:link w:val="Cmsor8Char"/>
    <w:uiPriority w:val="9"/>
    <w:semiHidden/>
    <w:unhideWhenUsed/>
    <w:qFormat/>
    <w:rsid w:val="00D718A9"/>
    <w:pPr>
      <w:keepNext/>
      <w:keepLines/>
      <w:suppressAutoHyphens w:val="0"/>
      <w:spacing w:before="40" w:after="0" w:line="240" w:lineRule="auto"/>
      <w:ind w:left="5040"/>
      <w:jc w:val="center"/>
      <w:outlineLvl w:val="7"/>
    </w:pPr>
    <w:rPr>
      <w:rFonts w:asciiTheme="majorHAnsi" w:eastAsiaTheme="majorEastAsia" w:hAnsiTheme="majorHAnsi" w:cstheme="majorBidi"/>
      <w:color w:val="272727" w:themeColor="text1" w:themeTint="D8"/>
      <w:sz w:val="21"/>
      <w:szCs w:val="21"/>
      <w:lang w:eastAsia="hu-HU"/>
    </w:rPr>
  </w:style>
  <w:style w:type="paragraph" w:styleId="Cmsor9">
    <w:name w:val="heading 9"/>
    <w:basedOn w:val="Norml"/>
    <w:next w:val="Norml"/>
    <w:link w:val="Cmsor9Char"/>
    <w:uiPriority w:val="9"/>
    <w:semiHidden/>
    <w:unhideWhenUsed/>
    <w:qFormat/>
    <w:rsid w:val="00883E1C"/>
    <w:pPr>
      <w:keepNext/>
      <w:keepLines/>
      <w:suppressAutoHyphens w:val="0"/>
      <w:spacing w:before="200" w:after="0" w:line="276" w:lineRule="auto"/>
      <w:outlineLvl w:val="8"/>
    </w:pPr>
    <w:rPr>
      <w:rFonts w:ascii="Cambria" w:eastAsia="Times New Roman" w:hAnsi="Cambria" w:cs="Times New Roman"/>
      <w:i/>
      <w:iCs/>
      <w:color w:val="404040"/>
      <w:sz w:val="20"/>
      <w:szCs w:val="20"/>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WW8Num1z1">
    <w:name w:val="WW8Num1z1"/>
    <w:rsid w:val="003E5CFC"/>
    <w:rPr>
      <w:b/>
    </w:rPr>
  </w:style>
  <w:style w:type="character" w:customStyle="1" w:styleId="WW8Num2z0">
    <w:name w:val="WW8Num2z0"/>
    <w:rsid w:val="003E5CFC"/>
    <w:rPr>
      <w:rFonts w:ascii="Times New Roman" w:hAnsi="Times New Roman" w:cs="Times New Roman"/>
      <w:b w:val="0"/>
      <w:sz w:val="22"/>
      <w:szCs w:val="22"/>
    </w:rPr>
  </w:style>
  <w:style w:type="character" w:customStyle="1" w:styleId="WW8Num3z0">
    <w:name w:val="WW8Num3z0"/>
    <w:rsid w:val="003E5CFC"/>
    <w:rPr>
      <w:rFonts w:ascii="Arial Narrow" w:hAnsi="Arial Narrow" w:cs="Times New Roman"/>
    </w:rPr>
  </w:style>
  <w:style w:type="character" w:customStyle="1" w:styleId="WW8Num4z0">
    <w:name w:val="WW8Num4z0"/>
    <w:rsid w:val="003E5CFC"/>
    <w:rPr>
      <w:rFonts w:ascii="Calibri" w:eastAsia="Calibri" w:hAnsi="Calibri" w:cs="Times New Roman"/>
    </w:rPr>
  </w:style>
  <w:style w:type="character" w:customStyle="1" w:styleId="WW8Num5z0">
    <w:name w:val="WW8Num5z0"/>
    <w:rsid w:val="003E5CFC"/>
    <w:rPr>
      <w:rFonts w:ascii="Tahoma" w:hAnsi="Tahoma" w:cs="Tahoma"/>
    </w:rPr>
  </w:style>
  <w:style w:type="character" w:customStyle="1" w:styleId="WW8Num6z0">
    <w:name w:val="WW8Num6z0"/>
    <w:rsid w:val="003E5CFC"/>
    <w:rPr>
      <w:rFonts w:ascii="Calibri" w:eastAsia="Calibri" w:hAnsi="Calibri" w:cs="Times New Roman"/>
    </w:rPr>
  </w:style>
  <w:style w:type="character" w:customStyle="1" w:styleId="WW8Num7z0">
    <w:name w:val="WW8Num7z0"/>
    <w:rsid w:val="003E5CFC"/>
    <w:rPr>
      <w:rFonts w:ascii="Tahoma" w:eastAsia="Calibri" w:hAnsi="Tahoma" w:cs="Tahoma"/>
    </w:rPr>
  </w:style>
  <w:style w:type="character" w:customStyle="1" w:styleId="WW8Num8z0">
    <w:name w:val="WW8Num8z0"/>
    <w:rsid w:val="003E5CFC"/>
    <w:rPr>
      <w:strike w:val="0"/>
      <w:dstrike w:val="0"/>
    </w:rPr>
  </w:style>
  <w:style w:type="character" w:customStyle="1" w:styleId="WW8Num9z0">
    <w:name w:val="WW8Num9z0"/>
    <w:rsid w:val="003E5CFC"/>
    <w:rPr>
      <w:rFonts w:ascii="Tahoma" w:eastAsia="Calibri" w:hAnsi="Tahoma" w:cs="Tahoma"/>
    </w:rPr>
  </w:style>
  <w:style w:type="character" w:customStyle="1" w:styleId="WW8Num10z0">
    <w:name w:val="WW8Num10z0"/>
    <w:rsid w:val="003E5CFC"/>
    <w:rPr>
      <w:rFonts w:ascii="Tahoma" w:eastAsia="Calibri" w:hAnsi="Tahoma" w:cs="Tahoma"/>
      <w:b/>
      <w:bCs/>
    </w:rPr>
  </w:style>
  <w:style w:type="character" w:customStyle="1" w:styleId="WW8Num11z0">
    <w:name w:val="WW8Num11z0"/>
    <w:rsid w:val="003E5CFC"/>
    <w:rPr>
      <w:rFonts w:ascii="Tahoma" w:eastAsia="Calibri" w:hAnsi="Tahoma" w:cs="Tahoma"/>
    </w:rPr>
  </w:style>
  <w:style w:type="character" w:customStyle="1" w:styleId="WW8Num12z0">
    <w:name w:val="WW8Num12z0"/>
    <w:rsid w:val="003E5CFC"/>
    <w:rPr>
      <w:rFonts w:ascii="Tahoma" w:eastAsia="Calibri" w:hAnsi="Tahoma" w:cs="Tahoma"/>
    </w:rPr>
  </w:style>
  <w:style w:type="character" w:customStyle="1" w:styleId="WW8Num12z1">
    <w:name w:val="WW8Num12z1"/>
    <w:rsid w:val="003E5CFC"/>
    <w:rPr>
      <w:rFonts w:ascii="Courier New" w:hAnsi="Courier New" w:cs="Courier New"/>
    </w:rPr>
  </w:style>
  <w:style w:type="character" w:customStyle="1" w:styleId="WW8Num12z2">
    <w:name w:val="WW8Num12z2"/>
    <w:rsid w:val="003E5CFC"/>
    <w:rPr>
      <w:rFonts w:ascii="Wingdings" w:hAnsi="Wingdings"/>
    </w:rPr>
  </w:style>
  <w:style w:type="character" w:customStyle="1" w:styleId="WW8Num12z3">
    <w:name w:val="WW8Num12z3"/>
    <w:rsid w:val="003E5CFC"/>
    <w:rPr>
      <w:rFonts w:ascii="Symbol" w:hAnsi="Symbol"/>
    </w:rPr>
  </w:style>
  <w:style w:type="character" w:customStyle="1" w:styleId="WW8Num13z0">
    <w:name w:val="WW8Num13z0"/>
    <w:rsid w:val="003E5CFC"/>
    <w:rPr>
      <w:rFonts w:ascii="Tahoma" w:eastAsia="Calibri" w:hAnsi="Tahoma" w:cs="Tahoma"/>
    </w:rPr>
  </w:style>
  <w:style w:type="character" w:customStyle="1" w:styleId="WW8Num13z1">
    <w:name w:val="WW8Num13z1"/>
    <w:rsid w:val="003E5CFC"/>
    <w:rPr>
      <w:rFonts w:ascii="Courier New" w:hAnsi="Courier New" w:cs="Courier New"/>
    </w:rPr>
  </w:style>
  <w:style w:type="character" w:customStyle="1" w:styleId="WW8Num13z2">
    <w:name w:val="WW8Num13z2"/>
    <w:rsid w:val="003E5CFC"/>
    <w:rPr>
      <w:rFonts w:ascii="Wingdings" w:hAnsi="Wingdings"/>
    </w:rPr>
  </w:style>
  <w:style w:type="character" w:customStyle="1" w:styleId="WW8Num13z3">
    <w:name w:val="WW8Num13z3"/>
    <w:rsid w:val="003E5CFC"/>
    <w:rPr>
      <w:rFonts w:ascii="Symbol" w:hAnsi="Symbol"/>
    </w:rPr>
  </w:style>
  <w:style w:type="character" w:customStyle="1" w:styleId="WW8Num14z1">
    <w:name w:val="WW8Num14z1"/>
    <w:rsid w:val="003E5CFC"/>
    <w:rPr>
      <w:rFonts w:ascii="Times New Roman" w:hAnsi="Times New Roman" w:cs="Courier New"/>
    </w:rPr>
  </w:style>
  <w:style w:type="character" w:customStyle="1" w:styleId="WW8Num15z0">
    <w:name w:val="WW8Num15z0"/>
    <w:rsid w:val="003E5CFC"/>
    <w:rPr>
      <w:rFonts w:ascii="Tahoma" w:eastAsia="Calibri" w:hAnsi="Tahoma" w:cs="Tahoma"/>
    </w:rPr>
  </w:style>
  <w:style w:type="character" w:customStyle="1" w:styleId="WW8Num16z0">
    <w:name w:val="WW8Num16z0"/>
    <w:rsid w:val="003E5CFC"/>
    <w:rPr>
      <w:rFonts w:ascii="Tahoma" w:eastAsia="Calibri" w:hAnsi="Tahoma" w:cs="Tahoma"/>
    </w:rPr>
  </w:style>
  <w:style w:type="character" w:customStyle="1" w:styleId="Absatz-Standardschriftart">
    <w:name w:val="Absatz-Standardschriftart"/>
    <w:rsid w:val="003E5CFC"/>
  </w:style>
  <w:style w:type="character" w:customStyle="1" w:styleId="WW-Absatz-Standardschriftart">
    <w:name w:val="WW-Absatz-Standardschriftart"/>
    <w:rsid w:val="003E5CFC"/>
  </w:style>
  <w:style w:type="character" w:customStyle="1" w:styleId="WW8Num14z0">
    <w:name w:val="WW8Num14z0"/>
    <w:rsid w:val="003E5CFC"/>
    <w:rPr>
      <w:rFonts w:ascii="Tahoma" w:eastAsia="Calibri" w:hAnsi="Tahoma" w:cs="Tahoma"/>
    </w:rPr>
  </w:style>
  <w:style w:type="character" w:customStyle="1" w:styleId="WW8Num14z2">
    <w:name w:val="WW8Num14z2"/>
    <w:rsid w:val="003E5CFC"/>
    <w:rPr>
      <w:rFonts w:ascii="Wingdings" w:hAnsi="Wingdings"/>
    </w:rPr>
  </w:style>
  <w:style w:type="character" w:customStyle="1" w:styleId="WW8Num14z3">
    <w:name w:val="WW8Num14z3"/>
    <w:rsid w:val="003E5CFC"/>
    <w:rPr>
      <w:rFonts w:ascii="Symbol" w:hAnsi="Symbol"/>
    </w:rPr>
  </w:style>
  <w:style w:type="character" w:customStyle="1" w:styleId="WW8Num15z1">
    <w:name w:val="WW8Num15z1"/>
    <w:rsid w:val="003E5CFC"/>
    <w:rPr>
      <w:rFonts w:ascii="Times New Roman" w:eastAsia="Calibri" w:hAnsi="Times New Roman" w:cs="Calibri"/>
      <w:color w:val="00000A"/>
      <w:sz w:val="24"/>
      <w:szCs w:val="24"/>
      <w:lang w:val="hu-HU" w:eastAsia="ar-SA" w:bidi="ar-SA"/>
    </w:rPr>
  </w:style>
  <w:style w:type="character" w:customStyle="1" w:styleId="WW8Num17z0">
    <w:name w:val="WW8Num17z0"/>
    <w:rsid w:val="003E5CFC"/>
    <w:rPr>
      <w:rFonts w:ascii="Symbol" w:hAnsi="Symbol"/>
    </w:rPr>
  </w:style>
  <w:style w:type="character" w:customStyle="1" w:styleId="WW-Absatz-Standardschriftart1">
    <w:name w:val="WW-Absatz-Standardschriftart1"/>
    <w:rsid w:val="003E5CFC"/>
  </w:style>
  <w:style w:type="character" w:customStyle="1" w:styleId="WW8Num1z0">
    <w:name w:val="WW8Num1z0"/>
    <w:rsid w:val="003E5CFC"/>
    <w:rPr>
      <w:rFonts w:ascii="Arial Narrow" w:hAnsi="Arial Narrow" w:cs="Times New Roman"/>
      <w:b w:val="0"/>
      <w:sz w:val="20"/>
      <w:szCs w:val="20"/>
    </w:rPr>
  </w:style>
  <w:style w:type="character" w:customStyle="1" w:styleId="WW8Num4z1">
    <w:name w:val="WW8Num4z1"/>
    <w:rsid w:val="003E5CFC"/>
    <w:rPr>
      <w:rFonts w:ascii="Courier New" w:hAnsi="Courier New" w:cs="Courier New"/>
    </w:rPr>
  </w:style>
  <w:style w:type="character" w:customStyle="1" w:styleId="WW8Num4z2">
    <w:name w:val="WW8Num4z2"/>
    <w:rsid w:val="003E5CFC"/>
    <w:rPr>
      <w:rFonts w:ascii="Wingdings" w:hAnsi="Wingdings"/>
    </w:rPr>
  </w:style>
  <w:style w:type="character" w:customStyle="1" w:styleId="WW8Num4z3">
    <w:name w:val="WW8Num4z3"/>
    <w:rsid w:val="003E5CFC"/>
    <w:rPr>
      <w:rFonts w:ascii="Symbol" w:hAnsi="Symbol"/>
    </w:rPr>
  </w:style>
  <w:style w:type="character" w:customStyle="1" w:styleId="WW8Num5z1">
    <w:name w:val="WW8Num5z1"/>
    <w:rsid w:val="003E5CFC"/>
    <w:rPr>
      <w:b/>
    </w:rPr>
  </w:style>
  <w:style w:type="character" w:customStyle="1" w:styleId="WW8Num6z1">
    <w:name w:val="WW8Num6z1"/>
    <w:rsid w:val="003E5CFC"/>
    <w:rPr>
      <w:rFonts w:ascii="Times New Roman" w:eastAsia="Calibri" w:hAnsi="Times New Roman" w:cs="Times New Roman"/>
    </w:rPr>
  </w:style>
  <w:style w:type="character" w:customStyle="1" w:styleId="WW8Num6z2">
    <w:name w:val="WW8Num6z2"/>
    <w:rsid w:val="003E5CFC"/>
    <w:rPr>
      <w:rFonts w:ascii="Wingdings" w:hAnsi="Wingdings"/>
    </w:rPr>
  </w:style>
  <w:style w:type="character" w:customStyle="1" w:styleId="WW8Num6z3">
    <w:name w:val="WW8Num6z3"/>
    <w:rsid w:val="003E5CFC"/>
    <w:rPr>
      <w:rFonts w:ascii="Symbol" w:hAnsi="Symbol"/>
    </w:rPr>
  </w:style>
  <w:style w:type="character" w:customStyle="1" w:styleId="WW8Num6z4">
    <w:name w:val="WW8Num6z4"/>
    <w:rsid w:val="003E5CFC"/>
    <w:rPr>
      <w:rFonts w:ascii="Courier New" w:hAnsi="Courier New" w:cs="Courier New"/>
    </w:rPr>
  </w:style>
  <w:style w:type="character" w:customStyle="1" w:styleId="WW8Num7z1">
    <w:name w:val="WW8Num7z1"/>
    <w:rsid w:val="003E5CFC"/>
    <w:rPr>
      <w:rFonts w:ascii="Courier New" w:hAnsi="Courier New" w:cs="Courier New"/>
    </w:rPr>
  </w:style>
  <w:style w:type="character" w:customStyle="1" w:styleId="WW8Num7z2">
    <w:name w:val="WW8Num7z2"/>
    <w:rsid w:val="003E5CFC"/>
    <w:rPr>
      <w:rFonts w:ascii="Wingdings" w:hAnsi="Wingdings"/>
    </w:rPr>
  </w:style>
  <w:style w:type="character" w:customStyle="1" w:styleId="WW8Num7z3">
    <w:name w:val="WW8Num7z3"/>
    <w:rsid w:val="003E5CFC"/>
    <w:rPr>
      <w:rFonts w:ascii="Symbol" w:hAnsi="Symbol"/>
    </w:rPr>
  </w:style>
  <w:style w:type="character" w:customStyle="1" w:styleId="WW8Num9z1">
    <w:name w:val="WW8Num9z1"/>
    <w:rsid w:val="003E5CFC"/>
    <w:rPr>
      <w:rFonts w:ascii="Courier New" w:hAnsi="Courier New" w:cs="Courier New"/>
    </w:rPr>
  </w:style>
  <w:style w:type="character" w:customStyle="1" w:styleId="WW8Num9z2">
    <w:name w:val="WW8Num9z2"/>
    <w:rsid w:val="003E5CFC"/>
    <w:rPr>
      <w:rFonts w:ascii="Wingdings" w:hAnsi="Wingdings"/>
    </w:rPr>
  </w:style>
  <w:style w:type="character" w:customStyle="1" w:styleId="WW8Num9z3">
    <w:name w:val="WW8Num9z3"/>
    <w:rsid w:val="003E5CFC"/>
    <w:rPr>
      <w:rFonts w:ascii="Symbol" w:hAnsi="Symbol"/>
    </w:rPr>
  </w:style>
  <w:style w:type="character" w:customStyle="1" w:styleId="WW8Num11z1">
    <w:name w:val="WW8Num11z1"/>
    <w:rsid w:val="003E5CFC"/>
    <w:rPr>
      <w:rFonts w:ascii="Courier New" w:hAnsi="Courier New" w:cs="Courier New"/>
    </w:rPr>
  </w:style>
  <w:style w:type="character" w:customStyle="1" w:styleId="WW8Num11z2">
    <w:name w:val="WW8Num11z2"/>
    <w:rsid w:val="003E5CFC"/>
    <w:rPr>
      <w:rFonts w:ascii="Wingdings" w:hAnsi="Wingdings"/>
    </w:rPr>
  </w:style>
  <w:style w:type="character" w:customStyle="1" w:styleId="WW8Num11z3">
    <w:name w:val="WW8Num11z3"/>
    <w:rsid w:val="003E5CFC"/>
    <w:rPr>
      <w:rFonts w:ascii="Symbol" w:hAnsi="Symbol"/>
    </w:rPr>
  </w:style>
  <w:style w:type="character" w:customStyle="1" w:styleId="WW8Num15z2">
    <w:name w:val="WW8Num15z2"/>
    <w:rsid w:val="003E5CFC"/>
    <w:rPr>
      <w:rFonts w:ascii="Wingdings" w:hAnsi="Wingdings"/>
    </w:rPr>
  </w:style>
  <w:style w:type="character" w:customStyle="1" w:styleId="WW8Num15z3">
    <w:name w:val="WW8Num15z3"/>
    <w:rsid w:val="003E5CFC"/>
    <w:rPr>
      <w:rFonts w:ascii="Symbol" w:hAnsi="Symbol"/>
    </w:rPr>
  </w:style>
  <w:style w:type="character" w:customStyle="1" w:styleId="WW8Num16z1">
    <w:name w:val="WW8Num16z1"/>
    <w:rsid w:val="003E5CFC"/>
    <w:rPr>
      <w:rFonts w:ascii="Courier New" w:hAnsi="Courier New" w:cs="Courier New"/>
    </w:rPr>
  </w:style>
  <w:style w:type="character" w:customStyle="1" w:styleId="WW8Num16z2">
    <w:name w:val="WW8Num16z2"/>
    <w:rsid w:val="003E5CFC"/>
    <w:rPr>
      <w:rFonts w:ascii="Wingdings" w:hAnsi="Wingdings"/>
    </w:rPr>
  </w:style>
  <w:style w:type="character" w:customStyle="1" w:styleId="WW8Num16z3">
    <w:name w:val="WW8Num16z3"/>
    <w:rsid w:val="003E5CFC"/>
    <w:rPr>
      <w:rFonts w:ascii="Symbol" w:hAnsi="Symbol"/>
    </w:rPr>
  </w:style>
  <w:style w:type="character" w:customStyle="1" w:styleId="WW8Num17z1">
    <w:name w:val="WW8Num17z1"/>
    <w:rsid w:val="003E5CFC"/>
    <w:rPr>
      <w:rFonts w:ascii="Courier New" w:hAnsi="Courier New" w:cs="Courier New"/>
    </w:rPr>
  </w:style>
  <w:style w:type="character" w:customStyle="1" w:styleId="WW8Num17z2">
    <w:name w:val="WW8Num17z2"/>
    <w:rsid w:val="003E5CFC"/>
    <w:rPr>
      <w:rFonts w:ascii="Wingdings" w:hAnsi="Wingdings"/>
    </w:rPr>
  </w:style>
  <w:style w:type="character" w:customStyle="1" w:styleId="WW8Num18z0">
    <w:name w:val="WW8Num18z0"/>
    <w:rsid w:val="003E5CFC"/>
    <w:rPr>
      <w:rFonts w:ascii="Tahoma" w:eastAsia="Calibri" w:hAnsi="Tahoma" w:cs="Tahoma"/>
    </w:rPr>
  </w:style>
  <w:style w:type="character" w:customStyle="1" w:styleId="WW8Num18z1">
    <w:name w:val="WW8Num18z1"/>
    <w:rsid w:val="003E5CFC"/>
    <w:rPr>
      <w:rFonts w:ascii="Courier New" w:hAnsi="Courier New" w:cs="Courier New"/>
    </w:rPr>
  </w:style>
  <w:style w:type="character" w:customStyle="1" w:styleId="WW8Num18z2">
    <w:name w:val="WW8Num18z2"/>
    <w:rsid w:val="003E5CFC"/>
    <w:rPr>
      <w:rFonts w:ascii="Wingdings" w:hAnsi="Wingdings"/>
    </w:rPr>
  </w:style>
  <w:style w:type="character" w:customStyle="1" w:styleId="WW8Num18z3">
    <w:name w:val="WW8Num18z3"/>
    <w:rsid w:val="003E5CFC"/>
    <w:rPr>
      <w:rFonts w:ascii="Symbol" w:hAnsi="Symbol"/>
    </w:rPr>
  </w:style>
  <w:style w:type="character" w:customStyle="1" w:styleId="WW8Num20z0">
    <w:name w:val="WW8Num20z0"/>
    <w:rsid w:val="003E5CFC"/>
    <w:rPr>
      <w:rFonts w:ascii="Tahoma" w:eastAsia="Calibri" w:hAnsi="Tahoma" w:cs="Tahoma"/>
    </w:rPr>
  </w:style>
  <w:style w:type="character" w:customStyle="1" w:styleId="WW8Num20z1">
    <w:name w:val="WW8Num20z1"/>
    <w:rsid w:val="003E5CFC"/>
    <w:rPr>
      <w:rFonts w:ascii="Courier New" w:hAnsi="Courier New" w:cs="Courier New"/>
    </w:rPr>
  </w:style>
  <w:style w:type="character" w:customStyle="1" w:styleId="WW8Num20z2">
    <w:name w:val="WW8Num20z2"/>
    <w:rsid w:val="003E5CFC"/>
    <w:rPr>
      <w:rFonts w:ascii="Wingdings" w:hAnsi="Wingdings"/>
    </w:rPr>
  </w:style>
  <w:style w:type="character" w:customStyle="1" w:styleId="WW8Num20z3">
    <w:name w:val="WW8Num20z3"/>
    <w:rsid w:val="003E5CFC"/>
    <w:rPr>
      <w:rFonts w:ascii="Symbol" w:hAnsi="Symbol"/>
    </w:rPr>
  </w:style>
  <w:style w:type="character" w:customStyle="1" w:styleId="WW8Num21z0">
    <w:name w:val="WW8Num21z0"/>
    <w:rsid w:val="003E5CFC"/>
    <w:rPr>
      <w:rFonts w:ascii="Symbol" w:hAnsi="Symbol"/>
    </w:rPr>
  </w:style>
  <w:style w:type="character" w:customStyle="1" w:styleId="WW8Num21z1">
    <w:name w:val="WW8Num21z1"/>
    <w:rsid w:val="003E5CFC"/>
    <w:rPr>
      <w:rFonts w:ascii="Courier New" w:hAnsi="Courier New" w:cs="Courier New"/>
    </w:rPr>
  </w:style>
  <w:style w:type="character" w:customStyle="1" w:styleId="WW8Num21z2">
    <w:name w:val="WW8Num21z2"/>
    <w:rsid w:val="003E5CFC"/>
    <w:rPr>
      <w:rFonts w:ascii="Wingdings" w:hAnsi="Wingdings"/>
    </w:rPr>
  </w:style>
  <w:style w:type="character" w:customStyle="1" w:styleId="WW8Num22z0">
    <w:name w:val="WW8Num22z0"/>
    <w:rsid w:val="003E5CFC"/>
    <w:rPr>
      <w:rFonts w:ascii="Tahoma" w:eastAsia="Calibri" w:hAnsi="Tahoma" w:cs="Tahoma"/>
    </w:rPr>
  </w:style>
  <w:style w:type="character" w:customStyle="1" w:styleId="WW8Num22z1">
    <w:name w:val="WW8Num22z1"/>
    <w:rsid w:val="003E5CFC"/>
    <w:rPr>
      <w:rFonts w:ascii="Courier New" w:hAnsi="Courier New" w:cs="Courier New"/>
    </w:rPr>
  </w:style>
  <w:style w:type="character" w:customStyle="1" w:styleId="WW8Num22z2">
    <w:name w:val="WW8Num22z2"/>
    <w:rsid w:val="003E5CFC"/>
    <w:rPr>
      <w:rFonts w:ascii="Wingdings" w:hAnsi="Wingdings"/>
    </w:rPr>
  </w:style>
  <w:style w:type="character" w:customStyle="1" w:styleId="WW8Num22z3">
    <w:name w:val="WW8Num22z3"/>
    <w:rsid w:val="003E5CFC"/>
    <w:rPr>
      <w:rFonts w:ascii="Symbol" w:hAnsi="Symbol"/>
    </w:rPr>
  </w:style>
  <w:style w:type="character" w:customStyle="1" w:styleId="WW8Num23z0">
    <w:name w:val="WW8Num23z0"/>
    <w:rsid w:val="003E5CFC"/>
    <w:rPr>
      <w:rFonts w:ascii="Tahoma" w:eastAsia="Calibri" w:hAnsi="Tahoma" w:cs="Tahoma"/>
    </w:rPr>
  </w:style>
  <w:style w:type="character" w:customStyle="1" w:styleId="WW8Num23z1">
    <w:name w:val="WW8Num23z1"/>
    <w:rsid w:val="003E5CFC"/>
    <w:rPr>
      <w:rFonts w:ascii="Courier New" w:hAnsi="Courier New" w:cs="Courier New"/>
    </w:rPr>
  </w:style>
  <w:style w:type="character" w:customStyle="1" w:styleId="WW8Num23z2">
    <w:name w:val="WW8Num23z2"/>
    <w:rsid w:val="003E5CFC"/>
    <w:rPr>
      <w:rFonts w:ascii="Wingdings" w:hAnsi="Wingdings"/>
    </w:rPr>
  </w:style>
  <w:style w:type="character" w:customStyle="1" w:styleId="WW8Num23z3">
    <w:name w:val="WW8Num23z3"/>
    <w:rsid w:val="003E5CFC"/>
    <w:rPr>
      <w:rFonts w:ascii="Symbol" w:hAnsi="Symbol"/>
    </w:rPr>
  </w:style>
  <w:style w:type="character" w:customStyle="1" w:styleId="WW8Num27z0">
    <w:name w:val="WW8Num27z0"/>
    <w:rsid w:val="003E5CFC"/>
    <w:rPr>
      <w:b w:val="0"/>
    </w:rPr>
  </w:style>
  <w:style w:type="character" w:customStyle="1" w:styleId="WW8Num28z0">
    <w:name w:val="WW8Num28z0"/>
    <w:rsid w:val="003E5CFC"/>
    <w:rPr>
      <w:rFonts w:ascii="Tahoma" w:eastAsia="Calibri" w:hAnsi="Tahoma" w:cs="Tahoma"/>
    </w:rPr>
  </w:style>
  <w:style w:type="character" w:customStyle="1" w:styleId="WW8Num28z1">
    <w:name w:val="WW8Num28z1"/>
    <w:rsid w:val="003E5CFC"/>
    <w:rPr>
      <w:rFonts w:ascii="Courier New" w:hAnsi="Courier New" w:cs="Courier New"/>
    </w:rPr>
  </w:style>
  <w:style w:type="character" w:customStyle="1" w:styleId="WW8Num28z2">
    <w:name w:val="WW8Num28z2"/>
    <w:rsid w:val="003E5CFC"/>
    <w:rPr>
      <w:rFonts w:ascii="Wingdings" w:hAnsi="Wingdings"/>
    </w:rPr>
  </w:style>
  <w:style w:type="character" w:customStyle="1" w:styleId="WW8Num28z3">
    <w:name w:val="WW8Num28z3"/>
    <w:rsid w:val="003E5CFC"/>
    <w:rPr>
      <w:rFonts w:ascii="Symbol" w:hAnsi="Symbol"/>
    </w:rPr>
  </w:style>
  <w:style w:type="character" w:customStyle="1" w:styleId="WW8Num29z0">
    <w:name w:val="WW8Num29z0"/>
    <w:rsid w:val="003E5CFC"/>
    <w:rPr>
      <w:rFonts w:ascii="Tahoma" w:eastAsia="Calibri" w:hAnsi="Tahoma" w:cs="Tahoma"/>
    </w:rPr>
  </w:style>
  <w:style w:type="character" w:customStyle="1" w:styleId="WW8Num29z1">
    <w:name w:val="WW8Num29z1"/>
    <w:rsid w:val="003E5CFC"/>
    <w:rPr>
      <w:rFonts w:ascii="Courier New" w:hAnsi="Courier New" w:cs="Courier New"/>
    </w:rPr>
  </w:style>
  <w:style w:type="character" w:customStyle="1" w:styleId="WW8Num29z2">
    <w:name w:val="WW8Num29z2"/>
    <w:rsid w:val="003E5CFC"/>
    <w:rPr>
      <w:rFonts w:ascii="Wingdings" w:hAnsi="Wingdings"/>
    </w:rPr>
  </w:style>
  <w:style w:type="character" w:customStyle="1" w:styleId="WW8Num29z3">
    <w:name w:val="WW8Num29z3"/>
    <w:rsid w:val="003E5CFC"/>
    <w:rPr>
      <w:rFonts w:ascii="Symbol" w:hAnsi="Symbol"/>
    </w:rPr>
  </w:style>
  <w:style w:type="character" w:customStyle="1" w:styleId="WW8Num30z0">
    <w:name w:val="WW8Num30z0"/>
    <w:rsid w:val="003E5CFC"/>
    <w:rPr>
      <w:rFonts w:ascii="Tahoma" w:eastAsia="Calibri" w:hAnsi="Tahoma" w:cs="Tahoma"/>
    </w:rPr>
  </w:style>
  <w:style w:type="character" w:customStyle="1" w:styleId="WW8Num30z1">
    <w:name w:val="WW8Num30z1"/>
    <w:rsid w:val="003E5CFC"/>
    <w:rPr>
      <w:rFonts w:ascii="Courier New" w:hAnsi="Courier New" w:cs="Courier New"/>
    </w:rPr>
  </w:style>
  <w:style w:type="character" w:customStyle="1" w:styleId="WW8Num30z2">
    <w:name w:val="WW8Num30z2"/>
    <w:rsid w:val="003E5CFC"/>
    <w:rPr>
      <w:rFonts w:ascii="Wingdings" w:hAnsi="Wingdings"/>
    </w:rPr>
  </w:style>
  <w:style w:type="character" w:customStyle="1" w:styleId="WW8Num30z3">
    <w:name w:val="WW8Num30z3"/>
    <w:rsid w:val="003E5CFC"/>
    <w:rPr>
      <w:rFonts w:ascii="Symbol" w:hAnsi="Symbol"/>
    </w:rPr>
  </w:style>
  <w:style w:type="character" w:customStyle="1" w:styleId="WW8Num31z1">
    <w:name w:val="WW8Num31z1"/>
    <w:rsid w:val="003E5CFC"/>
    <w:rPr>
      <w:i w:val="0"/>
    </w:rPr>
  </w:style>
  <w:style w:type="character" w:customStyle="1" w:styleId="WW8Num32z0">
    <w:name w:val="WW8Num32z0"/>
    <w:rsid w:val="003E5CFC"/>
    <w:rPr>
      <w:rFonts w:ascii="Tahoma" w:eastAsia="Calibri" w:hAnsi="Tahoma" w:cs="Tahoma"/>
    </w:rPr>
  </w:style>
  <w:style w:type="character" w:customStyle="1" w:styleId="WW8Num32z1">
    <w:name w:val="WW8Num32z1"/>
    <w:rsid w:val="003E5CFC"/>
    <w:rPr>
      <w:rFonts w:ascii="Courier New" w:hAnsi="Courier New" w:cs="Courier New"/>
    </w:rPr>
  </w:style>
  <w:style w:type="character" w:customStyle="1" w:styleId="WW8Num32z2">
    <w:name w:val="WW8Num32z2"/>
    <w:rsid w:val="003E5CFC"/>
    <w:rPr>
      <w:rFonts w:ascii="Wingdings" w:hAnsi="Wingdings"/>
    </w:rPr>
  </w:style>
  <w:style w:type="character" w:customStyle="1" w:styleId="WW8Num32z3">
    <w:name w:val="WW8Num32z3"/>
    <w:rsid w:val="003E5CFC"/>
    <w:rPr>
      <w:rFonts w:ascii="Symbol" w:hAnsi="Symbol"/>
    </w:rPr>
  </w:style>
  <w:style w:type="character" w:customStyle="1" w:styleId="WW8Num33z0">
    <w:name w:val="WW8Num33z0"/>
    <w:rsid w:val="003E5CFC"/>
    <w:rPr>
      <w:rFonts w:ascii="Tahoma" w:eastAsia="Calibri" w:hAnsi="Tahoma" w:cs="Tahoma"/>
    </w:rPr>
  </w:style>
  <w:style w:type="character" w:customStyle="1" w:styleId="WW8Num33z1">
    <w:name w:val="WW8Num33z1"/>
    <w:rsid w:val="003E5CFC"/>
    <w:rPr>
      <w:rFonts w:ascii="Courier New" w:hAnsi="Courier New" w:cs="Courier New"/>
    </w:rPr>
  </w:style>
  <w:style w:type="character" w:customStyle="1" w:styleId="WW8Num33z2">
    <w:name w:val="WW8Num33z2"/>
    <w:rsid w:val="003E5CFC"/>
    <w:rPr>
      <w:rFonts w:ascii="Wingdings" w:hAnsi="Wingdings"/>
    </w:rPr>
  </w:style>
  <w:style w:type="character" w:customStyle="1" w:styleId="WW8Num33z3">
    <w:name w:val="WW8Num33z3"/>
    <w:rsid w:val="003E5CFC"/>
    <w:rPr>
      <w:rFonts w:ascii="Symbol" w:hAnsi="Symbol"/>
    </w:rPr>
  </w:style>
  <w:style w:type="character" w:customStyle="1" w:styleId="WW8Num36z0">
    <w:name w:val="WW8Num36z0"/>
    <w:rsid w:val="003E5CFC"/>
    <w:rPr>
      <w:rFonts w:ascii="Tahoma" w:eastAsia="Calibri" w:hAnsi="Tahoma" w:cs="Tahoma"/>
    </w:rPr>
  </w:style>
  <w:style w:type="character" w:customStyle="1" w:styleId="WW8Num36z1">
    <w:name w:val="WW8Num36z1"/>
    <w:rsid w:val="003E5CFC"/>
    <w:rPr>
      <w:rFonts w:ascii="Courier New" w:hAnsi="Courier New" w:cs="Courier New"/>
    </w:rPr>
  </w:style>
  <w:style w:type="character" w:customStyle="1" w:styleId="WW8Num36z2">
    <w:name w:val="WW8Num36z2"/>
    <w:rsid w:val="003E5CFC"/>
    <w:rPr>
      <w:rFonts w:ascii="Wingdings" w:hAnsi="Wingdings"/>
    </w:rPr>
  </w:style>
  <w:style w:type="character" w:customStyle="1" w:styleId="WW8Num36z3">
    <w:name w:val="WW8Num36z3"/>
    <w:rsid w:val="003E5CFC"/>
    <w:rPr>
      <w:rFonts w:ascii="Symbol" w:hAnsi="Symbol"/>
    </w:rPr>
  </w:style>
  <w:style w:type="character" w:customStyle="1" w:styleId="WW8Num37z0">
    <w:name w:val="WW8Num37z0"/>
    <w:rsid w:val="003E5CFC"/>
    <w:rPr>
      <w:rFonts w:ascii="Tahoma" w:eastAsia="Calibri" w:hAnsi="Tahoma" w:cs="Tahoma"/>
    </w:rPr>
  </w:style>
  <w:style w:type="character" w:customStyle="1" w:styleId="WW8Num37z1">
    <w:name w:val="WW8Num37z1"/>
    <w:rsid w:val="003E5CFC"/>
    <w:rPr>
      <w:rFonts w:ascii="Courier New" w:hAnsi="Courier New" w:cs="Courier New"/>
    </w:rPr>
  </w:style>
  <w:style w:type="character" w:customStyle="1" w:styleId="WW8Num37z2">
    <w:name w:val="WW8Num37z2"/>
    <w:rsid w:val="003E5CFC"/>
    <w:rPr>
      <w:rFonts w:ascii="Wingdings" w:hAnsi="Wingdings"/>
    </w:rPr>
  </w:style>
  <w:style w:type="character" w:customStyle="1" w:styleId="WW8Num37z3">
    <w:name w:val="WW8Num37z3"/>
    <w:rsid w:val="003E5CFC"/>
    <w:rPr>
      <w:rFonts w:ascii="Symbol" w:hAnsi="Symbol"/>
    </w:rPr>
  </w:style>
  <w:style w:type="character" w:customStyle="1" w:styleId="Bekezdsalapbettpusa1">
    <w:name w:val="Bekezdés alapbetűtípusa1"/>
    <w:rsid w:val="003E5CFC"/>
  </w:style>
  <w:style w:type="character" w:customStyle="1" w:styleId="lfejChar">
    <w:name w:val="Élőfej Char"/>
    <w:basedOn w:val="Bekezdsalapbettpusa1"/>
    <w:uiPriority w:val="99"/>
    <w:rsid w:val="003E5CFC"/>
  </w:style>
  <w:style w:type="character" w:customStyle="1" w:styleId="llbChar">
    <w:name w:val="Élőláb Char"/>
    <w:basedOn w:val="Bekezdsalapbettpusa1"/>
    <w:uiPriority w:val="99"/>
    <w:rsid w:val="003E5CFC"/>
  </w:style>
  <w:style w:type="character" w:customStyle="1" w:styleId="Internet-hivatkozs">
    <w:name w:val="Internet-hivatkozás"/>
    <w:rsid w:val="003E5CFC"/>
    <w:rPr>
      <w:color w:val="0563C1"/>
      <w:u w:val="single"/>
    </w:rPr>
  </w:style>
  <w:style w:type="character" w:customStyle="1" w:styleId="BuborkszvegChar">
    <w:name w:val="Buborékszöveg Char"/>
    <w:uiPriority w:val="99"/>
    <w:rsid w:val="003E5CFC"/>
    <w:rPr>
      <w:rFonts w:ascii="Segoe UI" w:hAnsi="Segoe UI" w:cs="Segoe UI"/>
      <w:sz w:val="18"/>
      <w:szCs w:val="18"/>
    </w:rPr>
  </w:style>
  <w:style w:type="character" w:customStyle="1" w:styleId="Jegyzethivatkozs1">
    <w:name w:val="Jegyzethivatkozás1"/>
    <w:rsid w:val="003E5CFC"/>
    <w:rPr>
      <w:sz w:val="16"/>
      <w:szCs w:val="16"/>
    </w:rPr>
  </w:style>
  <w:style w:type="character" w:customStyle="1" w:styleId="JegyzetszvegChar">
    <w:name w:val="Jegyzetszöveg Char"/>
    <w:uiPriority w:val="99"/>
    <w:rsid w:val="003E5CFC"/>
    <w:rPr>
      <w:sz w:val="20"/>
      <w:szCs w:val="20"/>
    </w:rPr>
  </w:style>
  <w:style w:type="character" w:customStyle="1" w:styleId="MegjegyzstrgyaChar">
    <w:name w:val="Megjegyzés tárgya Char"/>
    <w:uiPriority w:val="99"/>
    <w:rsid w:val="003E5CFC"/>
    <w:rPr>
      <w:b/>
      <w:bCs/>
      <w:sz w:val="20"/>
      <w:szCs w:val="20"/>
    </w:rPr>
  </w:style>
  <w:style w:type="character" w:customStyle="1" w:styleId="CsakszvegChar">
    <w:name w:val="Csak szöveg Char"/>
    <w:rsid w:val="003E5CFC"/>
    <w:rPr>
      <w:rFonts w:ascii="Courier New" w:eastAsia="Times New Roman" w:hAnsi="Courier New"/>
    </w:rPr>
  </w:style>
  <w:style w:type="character" w:customStyle="1" w:styleId="Szvegtrzs6">
    <w:name w:val="Szövegtörzs (6)"/>
    <w:rsid w:val="003E5CFC"/>
    <w:rPr>
      <w:rFonts w:ascii="Segoe UI" w:eastAsia="Segoe UI" w:hAnsi="Segoe UI" w:cs="Segoe UI"/>
      <w:b/>
      <w:bCs/>
      <w:i w:val="0"/>
      <w:iCs w:val="0"/>
      <w:caps w:val="0"/>
      <w:smallCaps w:val="0"/>
      <w:strike w:val="0"/>
      <w:dstrike w:val="0"/>
      <w:color w:val="000000"/>
      <w:spacing w:val="0"/>
      <w:w w:val="100"/>
      <w:position w:val="0"/>
      <w:sz w:val="17"/>
      <w:szCs w:val="17"/>
      <w:u w:val="none"/>
      <w:vertAlign w:val="baseline"/>
      <w:lang w:val="hu-HU"/>
    </w:rPr>
  </w:style>
  <w:style w:type="character" w:customStyle="1" w:styleId="Szvegtrzsbehzssal2Char">
    <w:name w:val="Szövegtörzs behúzással 2 Char"/>
    <w:rsid w:val="003E5CFC"/>
    <w:rPr>
      <w:rFonts w:ascii="Times New Roman" w:eastAsia="Times New Roman" w:hAnsi="Times New Roman"/>
      <w:sz w:val="24"/>
    </w:rPr>
  </w:style>
  <w:style w:type="character" w:styleId="Jegyzethivatkozs">
    <w:name w:val="annotation reference"/>
    <w:uiPriority w:val="99"/>
    <w:semiHidden/>
    <w:unhideWhenUsed/>
    <w:rsid w:val="004B036C"/>
    <w:rPr>
      <w:sz w:val="16"/>
      <w:szCs w:val="16"/>
    </w:rPr>
  </w:style>
  <w:style w:type="character" w:customStyle="1" w:styleId="JegyzetszvegChar1">
    <w:name w:val="Jegyzetszöveg Char1"/>
    <w:link w:val="Jegyzetszveg"/>
    <w:uiPriority w:val="99"/>
    <w:semiHidden/>
    <w:rsid w:val="004B036C"/>
    <w:rPr>
      <w:rFonts w:ascii="Calibri" w:eastAsia="Calibri" w:hAnsi="Calibri" w:cs="Calibri"/>
      <w:lang w:eastAsia="ar-SA"/>
    </w:rPr>
  </w:style>
  <w:style w:type="character" w:customStyle="1" w:styleId="ListLabel1">
    <w:name w:val="ListLabel 1"/>
    <w:rsid w:val="00363196"/>
    <w:rPr>
      <w:b/>
    </w:rPr>
  </w:style>
  <w:style w:type="character" w:customStyle="1" w:styleId="ListLabel2">
    <w:name w:val="ListLabel 2"/>
    <w:rsid w:val="00363196"/>
    <w:rPr>
      <w:rFonts w:cs="Times New Roman"/>
      <w:b w:val="0"/>
      <w:sz w:val="22"/>
      <w:szCs w:val="22"/>
    </w:rPr>
  </w:style>
  <w:style w:type="character" w:customStyle="1" w:styleId="ListLabel3">
    <w:name w:val="ListLabel 3"/>
    <w:rsid w:val="00363196"/>
    <w:rPr>
      <w:rFonts w:cs="Times New Roman"/>
    </w:rPr>
  </w:style>
  <w:style w:type="character" w:customStyle="1" w:styleId="ListLabel4">
    <w:name w:val="ListLabel 4"/>
    <w:rsid w:val="00363196"/>
    <w:rPr>
      <w:rFonts w:cs="Tahoma"/>
    </w:rPr>
  </w:style>
  <w:style w:type="character" w:customStyle="1" w:styleId="ListLabel5">
    <w:name w:val="ListLabel 5"/>
    <w:rsid w:val="00363196"/>
    <w:rPr>
      <w:strike w:val="0"/>
      <w:dstrike w:val="0"/>
    </w:rPr>
  </w:style>
  <w:style w:type="character" w:customStyle="1" w:styleId="ListLabel6">
    <w:name w:val="ListLabel 6"/>
    <w:rsid w:val="00363196"/>
    <w:rPr>
      <w:rFonts w:eastAsia="Calibri" w:cs="Times New Roman"/>
      <w:b/>
      <w:bCs/>
    </w:rPr>
  </w:style>
  <w:style w:type="character" w:customStyle="1" w:styleId="ListLabel7">
    <w:name w:val="ListLabel 7"/>
    <w:rsid w:val="00363196"/>
    <w:rPr>
      <w:rFonts w:cs="Courier New"/>
    </w:rPr>
  </w:style>
  <w:style w:type="character" w:customStyle="1" w:styleId="ListLabel8">
    <w:name w:val="ListLabel 8"/>
    <w:rsid w:val="00363196"/>
    <w:rPr>
      <w:sz w:val="22"/>
    </w:rPr>
  </w:style>
  <w:style w:type="character" w:customStyle="1" w:styleId="ListLabel9">
    <w:name w:val="ListLabel 9"/>
    <w:rsid w:val="00363196"/>
    <w:rPr>
      <w:b/>
      <w:sz w:val="24"/>
      <w:szCs w:val="24"/>
    </w:rPr>
  </w:style>
  <w:style w:type="paragraph" w:customStyle="1" w:styleId="Cmsor">
    <w:name w:val="Címsor"/>
    <w:basedOn w:val="Norml"/>
    <w:next w:val="Szvegtrzs"/>
    <w:rsid w:val="003E5CFC"/>
    <w:pPr>
      <w:keepNext/>
      <w:spacing w:before="240" w:after="120"/>
    </w:pPr>
    <w:rPr>
      <w:rFonts w:ascii="Arial" w:eastAsia="SimSun" w:hAnsi="Arial" w:cs="Mangal"/>
      <w:sz w:val="28"/>
      <w:szCs w:val="28"/>
    </w:rPr>
  </w:style>
  <w:style w:type="paragraph" w:styleId="Szvegtrzs">
    <w:name w:val="Body Text"/>
    <w:basedOn w:val="Norml"/>
    <w:link w:val="SzvegtrzsChar"/>
    <w:rsid w:val="003E5CFC"/>
    <w:pPr>
      <w:spacing w:after="120" w:line="288" w:lineRule="auto"/>
    </w:pPr>
    <w:rPr>
      <w:rFonts w:cs="Times New Roman"/>
    </w:rPr>
  </w:style>
  <w:style w:type="paragraph" w:styleId="Lista">
    <w:name w:val="List"/>
    <w:basedOn w:val="Szvegtrzs"/>
    <w:rsid w:val="003E5CFC"/>
    <w:rPr>
      <w:rFonts w:cs="Mangal"/>
    </w:rPr>
  </w:style>
  <w:style w:type="paragraph" w:customStyle="1" w:styleId="Felirat">
    <w:name w:val="Felirat"/>
    <w:basedOn w:val="Norml"/>
    <w:rsid w:val="003E5CFC"/>
    <w:pPr>
      <w:suppressLineNumbers/>
      <w:spacing w:before="120" w:after="120"/>
    </w:pPr>
    <w:rPr>
      <w:rFonts w:cs="Mangal"/>
      <w:i/>
      <w:iCs/>
      <w:sz w:val="24"/>
      <w:szCs w:val="24"/>
    </w:rPr>
  </w:style>
  <w:style w:type="paragraph" w:customStyle="1" w:styleId="Trgymutat">
    <w:name w:val="Tárgymutató"/>
    <w:basedOn w:val="Norml"/>
    <w:rsid w:val="003E5CFC"/>
    <w:pPr>
      <w:suppressLineNumbers/>
    </w:pPr>
    <w:rPr>
      <w:rFonts w:cs="Mangal"/>
    </w:rPr>
  </w:style>
  <w:style w:type="paragraph" w:styleId="Listaszerbekezds">
    <w:name w:val="List Paragraph"/>
    <w:aliases w:val="LISTA,Számozott lista 1,Welt L Char,Welt L,Bullet List,FooterText,numbered,Paragraphe de liste1,Bulletr List Paragraph,列出段落,列出段落1,Listeafsnit1,Parágrafo da Lista1,リスト段落1,Párrafo de lista1,Listaszerû bekezdés5,Dot pt,No Spacing1,列出段"/>
    <w:basedOn w:val="Norml"/>
    <w:link w:val="ListaszerbekezdsChar"/>
    <w:uiPriority w:val="34"/>
    <w:qFormat/>
    <w:rsid w:val="003E5CFC"/>
    <w:pPr>
      <w:ind w:left="720"/>
    </w:pPr>
    <w:rPr>
      <w:rFonts w:cs="Times New Roman"/>
    </w:rPr>
  </w:style>
  <w:style w:type="paragraph" w:styleId="lfej">
    <w:name w:val="header"/>
    <w:basedOn w:val="Norml"/>
    <w:uiPriority w:val="99"/>
    <w:rsid w:val="003E5CFC"/>
    <w:pPr>
      <w:spacing w:after="0" w:line="240" w:lineRule="auto"/>
    </w:pPr>
  </w:style>
  <w:style w:type="paragraph" w:styleId="llb">
    <w:name w:val="footer"/>
    <w:basedOn w:val="Norml"/>
    <w:uiPriority w:val="99"/>
    <w:rsid w:val="003E5CFC"/>
    <w:pPr>
      <w:spacing w:after="0" w:line="240" w:lineRule="auto"/>
    </w:pPr>
  </w:style>
  <w:style w:type="paragraph" w:customStyle="1" w:styleId="Norml1">
    <w:name w:val="Normál1"/>
    <w:rsid w:val="003E5CFC"/>
    <w:pPr>
      <w:suppressAutoHyphens/>
    </w:pPr>
    <w:rPr>
      <w:rFonts w:ascii="Century Gothic" w:eastAsia="Calibri" w:hAnsi="Century Gothic" w:cs="Century Gothic"/>
      <w:color w:val="000000"/>
      <w:sz w:val="24"/>
      <w:szCs w:val="24"/>
      <w:lang w:eastAsia="ar-SA"/>
    </w:rPr>
  </w:style>
  <w:style w:type="paragraph" w:styleId="Buborkszveg">
    <w:name w:val="Balloon Text"/>
    <w:basedOn w:val="Norml"/>
    <w:uiPriority w:val="99"/>
    <w:rsid w:val="003E5CFC"/>
    <w:pPr>
      <w:spacing w:after="0" w:line="240" w:lineRule="auto"/>
    </w:pPr>
    <w:rPr>
      <w:rFonts w:ascii="Segoe UI" w:hAnsi="Segoe UI"/>
      <w:sz w:val="18"/>
      <w:szCs w:val="18"/>
    </w:rPr>
  </w:style>
  <w:style w:type="paragraph" w:customStyle="1" w:styleId="Jegyzetszveg1">
    <w:name w:val="Jegyzetszöveg1"/>
    <w:basedOn w:val="Norml"/>
    <w:rsid w:val="003E5CFC"/>
    <w:pPr>
      <w:spacing w:line="240" w:lineRule="auto"/>
    </w:pPr>
    <w:rPr>
      <w:sz w:val="20"/>
      <w:szCs w:val="20"/>
    </w:rPr>
  </w:style>
  <w:style w:type="paragraph" w:styleId="Megjegyzstrgya">
    <w:name w:val="annotation subject"/>
    <w:basedOn w:val="Jegyzetszveg1"/>
    <w:uiPriority w:val="99"/>
    <w:rsid w:val="003E5CFC"/>
    <w:rPr>
      <w:b/>
      <w:bCs/>
    </w:rPr>
  </w:style>
  <w:style w:type="paragraph" w:customStyle="1" w:styleId="Csakszveg1">
    <w:name w:val="Csak szöveg1"/>
    <w:basedOn w:val="Norml"/>
    <w:rsid w:val="003E5CFC"/>
    <w:pPr>
      <w:spacing w:after="0" w:line="240" w:lineRule="auto"/>
    </w:pPr>
    <w:rPr>
      <w:rFonts w:ascii="Courier New" w:eastAsia="Times New Roman" w:hAnsi="Courier New"/>
      <w:sz w:val="20"/>
      <w:szCs w:val="20"/>
    </w:rPr>
  </w:style>
  <w:style w:type="paragraph" w:customStyle="1" w:styleId="Szvegtrzsbehzssal21">
    <w:name w:val="Szövegtörzs behúzással 21"/>
    <w:basedOn w:val="Norml"/>
    <w:rsid w:val="003E5CFC"/>
    <w:pPr>
      <w:spacing w:after="0" w:line="240" w:lineRule="auto"/>
      <w:ind w:left="420"/>
      <w:jc w:val="both"/>
    </w:pPr>
    <w:rPr>
      <w:rFonts w:ascii="Times New Roman" w:eastAsia="Times New Roman" w:hAnsi="Times New Roman"/>
      <w:sz w:val="24"/>
      <w:szCs w:val="20"/>
    </w:rPr>
  </w:style>
  <w:style w:type="paragraph" w:customStyle="1" w:styleId="Tblzattartalom">
    <w:name w:val="Táblázattartalom"/>
    <w:basedOn w:val="Norml"/>
    <w:rsid w:val="003E5CFC"/>
    <w:pPr>
      <w:suppressLineNumbers/>
    </w:pPr>
  </w:style>
  <w:style w:type="paragraph" w:customStyle="1" w:styleId="Tblzatfejlc">
    <w:name w:val="Táblázatfejléc"/>
    <w:basedOn w:val="Tblzattartalom"/>
    <w:rsid w:val="003E5CFC"/>
    <w:pPr>
      <w:jc w:val="center"/>
    </w:pPr>
    <w:rPr>
      <w:b/>
      <w:bCs/>
    </w:rPr>
  </w:style>
  <w:style w:type="paragraph" w:styleId="Jegyzetszveg">
    <w:name w:val="annotation text"/>
    <w:basedOn w:val="Norml"/>
    <w:link w:val="JegyzetszvegChar1"/>
    <w:uiPriority w:val="99"/>
    <w:unhideWhenUsed/>
    <w:rsid w:val="004B036C"/>
    <w:rPr>
      <w:rFonts w:cs="Times New Roman"/>
      <w:sz w:val="20"/>
      <w:szCs w:val="20"/>
    </w:rPr>
  </w:style>
  <w:style w:type="paragraph" w:customStyle="1" w:styleId="standard">
    <w:name w:val="standard"/>
    <w:basedOn w:val="Norml"/>
    <w:rsid w:val="00AE2412"/>
    <w:pPr>
      <w:suppressAutoHyphens w:val="0"/>
      <w:spacing w:before="280" w:after="280" w:line="240" w:lineRule="auto"/>
    </w:pPr>
    <w:rPr>
      <w:rFonts w:ascii="Times New Roman" w:eastAsia="Times New Roman" w:hAnsi="Times New Roman" w:cs="Times New Roman"/>
      <w:sz w:val="24"/>
      <w:szCs w:val="24"/>
      <w:lang w:eastAsia="hu-HU"/>
    </w:rPr>
  </w:style>
  <w:style w:type="paragraph" w:styleId="Felsorols2">
    <w:name w:val="List Bullet 2"/>
    <w:basedOn w:val="Norml"/>
    <w:rsid w:val="003F023F"/>
    <w:pPr>
      <w:spacing w:after="0" w:line="240" w:lineRule="auto"/>
    </w:pPr>
    <w:rPr>
      <w:rFonts w:ascii="Times New Roman" w:eastAsia="Times New Roman" w:hAnsi="Times New Roman" w:cs="Times New Roman"/>
      <w:sz w:val="24"/>
      <w:szCs w:val="24"/>
      <w:lang w:val="en-GB"/>
    </w:rPr>
  </w:style>
  <w:style w:type="character" w:styleId="Hiperhivatkozs">
    <w:name w:val="Hyperlink"/>
    <w:uiPriority w:val="99"/>
    <w:unhideWhenUsed/>
    <w:rsid w:val="00B45B80"/>
    <w:rPr>
      <w:color w:val="0000FF"/>
      <w:u w:val="single"/>
    </w:rPr>
  </w:style>
  <w:style w:type="character" w:customStyle="1" w:styleId="Cmsor1Char">
    <w:name w:val="Címsor 1 Char"/>
    <w:link w:val="Cmsor1"/>
    <w:uiPriority w:val="9"/>
    <w:rsid w:val="00D718A9"/>
    <w:rPr>
      <w:b/>
      <w:bCs/>
      <w:sz w:val="24"/>
      <w:szCs w:val="28"/>
      <w:lang w:eastAsia="en-US"/>
    </w:rPr>
  </w:style>
  <w:style w:type="character" w:customStyle="1" w:styleId="Cmsor2Char">
    <w:name w:val="Címsor 2 Char"/>
    <w:link w:val="Cmsor2"/>
    <w:uiPriority w:val="9"/>
    <w:rsid w:val="00D718A9"/>
    <w:rPr>
      <w:sz w:val="22"/>
      <w:szCs w:val="26"/>
      <w:lang w:eastAsia="en-US"/>
    </w:rPr>
  </w:style>
  <w:style w:type="character" w:customStyle="1" w:styleId="Cmsor4Char">
    <w:name w:val="Címsor 4 Char"/>
    <w:link w:val="Cmsor4"/>
    <w:uiPriority w:val="9"/>
    <w:semiHidden/>
    <w:rsid w:val="00106BE3"/>
    <w:rPr>
      <w:rFonts w:ascii="Cambria" w:eastAsia="Times New Roman" w:hAnsi="Cambria" w:cs="Times New Roman"/>
      <w:b/>
      <w:bCs/>
      <w:i/>
      <w:iCs/>
      <w:color w:val="4F81BD"/>
      <w:sz w:val="22"/>
      <w:szCs w:val="22"/>
      <w:lang w:eastAsia="en-US"/>
    </w:rPr>
  </w:style>
  <w:style w:type="paragraph" w:styleId="Tartalomjegyzkcmsora">
    <w:name w:val="TOC Heading"/>
    <w:basedOn w:val="Cmsor1"/>
    <w:next w:val="Norml"/>
    <w:uiPriority w:val="39"/>
    <w:unhideWhenUsed/>
    <w:qFormat/>
    <w:rsid w:val="00106BE3"/>
    <w:pPr>
      <w:outlineLvl w:val="9"/>
    </w:pPr>
    <w:rPr>
      <w:lang w:eastAsia="hu-HU"/>
    </w:rPr>
  </w:style>
  <w:style w:type="paragraph" w:styleId="TJ1">
    <w:name w:val="toc 1"/>
    <w:basedOn w:val="Norml"/>
    <w:next w:val="Norml"/>
    <w:autoRedefine/>
    <w:uiPriority w:val="39"/>
    <w:unhideWhenUsed/>
    <w:qFormat/>
    <w:rsid w:val="00106BE3"/>
    <w:pPr>
      <w:tabs>
        <w:tab w:val="left" w:pos="440"/>
        <w:tab w:val="right" w:leader="dot" w:pos="14872"/>
      </w:tabs>
      <w:suppressAutoHyphens w:val="0"/>
      <w:spacing w:after="100" w:line="276" w:lineRule="auto"/>
    </w:pPr>
    <w:rPr>
      <w:rFonts w:cs="Times New Roman"/>
      <w:lang w:eastAsia="en-US"/>
    </w:rPr>
  </w:style>
  <w:style w:type="paragraph" w:styleId="TJ2">
    <w:name w:val="toc 2"/>
    <w:basedOn w:val="Norml"/>
    <w:next w:val="Norml"/>
    <w:autoRedefine/>
    <w:uiPriority w:val="39"/>
    <w:unhideWhenUsed/>
    <w:qFormat/>
    <w:rsid w:val="00106BE3"/>
    <w:pPr>
      <w:tabs>
        <w:tab w:val="left" w:pos="2268"/>
        <w:tab w:val="right" w:leader="dot" w:pos="14873"/>
      </w:tabs>
      <w:suppressAutoHyphens w:val="0"/>
      <w:spacing w:after="100" w:line="276" w:lineRule="auto"/>
      <w:ind w:left="220" w:firstLine="1340"/>
    </w:pPr>
    <w:rPr>
      <w:rFonts w:cs="Times New Roman"/>
      <w:lang w:eastAsia="en-US"/>
    </w:rPr>
  </w:style>
  <w:style w:type="character" w:styleId="Kiemels2">
    <w:name w:val="Strong"/>
    <w:uiPriority w:val="99"/>
    <w:qFormat/>
    <w:rsid w:val="00106BE3"/>
    <w:rPr>
      <w:b/>
      <w:bCs/>
    </w:rPr>
  </w:style>
  <w:style w:type="paragraph" w:styleId="Vltozat">
    <w:name w:val="Revision"/>
    <w:hidden/>
    <w:uiPriority w:val="99"/>
    <w:semiHidden/>
    <w:rsid w:val="00106BE3"/>
    <w:rPr>
      <w:rFonts w:ascii="Calibri" w:eastAsia="Calibri" w:hAnsi="Calibri"/>
      <w:sz w:val="22"/>
      <w:szCs w:val="22"/>
      <w:lang w:eastAsia="en-US"/>
    </w:rPr>
  </w:style>
  <w:style w:type="numbering" w:customStyle="1" w:styleId="Kata">
    <w:name w:val="Kata"/>
    <w:uiPriority w:val="99"/>
    <w:rsid w:val="00106BE3"/>
    <w:pPr>
      <w:numPr>
        <w:numId w:val="4"/>
      </w:numPr>
    </w:pPr>
  </w:style>
  <w:style w:type="paragraph" w:styleId="TJ3">
    <w:name w:val="toc 3"/>
    <w:basedOn w:val="Norml"/>
    <w:next w:val="Norml"/>
    <w:autoRedefine/>
    <w:uiPriority w:val="39"/>
    <w:unhideWhenUsed/>
    <w:qFormat/>
    <w:rsid w:val="00106BE3"/>
    <w:pPr>
      <w:tabs>
        <w:tab w:val="left" w:pos="3119"/>
        <w:tab w:val="left" w:pos="3544"/>
        <w:tab w:val="right" w:leader="dot" w:pos="14872"/>
      </w:tabs>
      <w:suppressAutoHyphens w:val="0"/>
      <w:spacing w:after="120" w:line="240" w:lineRule="auto"/>
      <w:ind w:left="2268"/>
    </w:pPr>
    <w:rPr>
      <w:rFonts w:cs="Times New Roman"/>
      <w:lang w:eastAsia="en-US"/>
    </w:rPr>
  </w:style>
  <w:style w:type="table" w:styleId="Rcsostblzat">
    <w:name w:val="Table Grid"/>
    <w:basedOn w:val="Normltblzat"/>
    <w:uiPriority w:val="39"/>
    <w:rsid w:val="00106BE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zvegtrzsChar">
    <w:name w:val="Szövegtörzs Char"/>
    <w:link w:val="Szvegtrzs"/>
    <w:rsid w:val="00106BE3"/>
    <w:rPr>
      <w:rFonts w:ascii="Calibri" w:eastAsia="Calibri" w:hAnsi="Calibri" w:cs="Calibri"/>
      <w:sz w:val="22"/>
      <w:szCs w:val="22"/>
      <w:lang w:eastAsia="ar-SA"/>
    </w:rPr>
  </w:style>
  <w:style w:type="paragraph" w:styleId="Szvegtrzs2">
    <w:name w:val="Body Text 2"/>
    <w:basedOn w:val="Norml"/>
    <w:link w:val="Szvegtrzs2Char"/>
    <w:uiPriority w:val="99"/>
    <w:semiHidden/>
    <w:unhideWhenUsed/>
    <w:rsid w:val="00106BE3"/>
    <w:pPr>
      <w:suppressAutoHyphens w:val="0"/>
      <w:spacing w:after="120" w:line="480" w:lineRule="auto"/>
    </w:pPr>
    <w:rPr>
      <w:rFonts w:cs="Times New Roman"/>
      <w:lang w:eastAsia="en-US"/>
    </w:rPr>
  </w:style>
  <w:style w:type="character" w:customStyle="1" w:styleId="Szvegtrzs2Char">
    <w:name w:val="Szövegtörzs 2 Char"/>
    <w:link w:val="Szvegtrzs2"/>
    <w:uiPriority w:val="99"/>
    <w:semiHidden/>
    <w:rsid w:val="00106BE3"/>
    <w:rPr>
      <w:rFonts w:ascii="Calibri" w:eastAsia="Calibri" w:hAnsi="Calibri" w:cs="Times New Roman"/>
      <w:sz w:val="22"/>
      <w:szCs w:val="22"/>
      <w:lang w:eastAsia="en-US"/>
    </w:rPr>
  </w:style>
  <w:style w:type="paragraph" w:styleId="Nincstrkz">
    <w:name w:val="No Spacing"/>
    <w:uiPriority w:val="1"/>
    <w:qFormat/>
    <w:rsid w:val="00106BE3"/>
    <w:rPr>
      <w:rFonts w:cs="Calibri"/>
      <w:bCs/>
      <w:sz w:val="22"/>
      <w:szCs w:val="22"/>
    </w:rPr>
  </w:style>
  <w:style w:type="character" w:styleId="Mrltotthiperhivatkozs">
    <w:name w:val="FollowedHyperlink"/>
    <w:uiPriority w:val="99"/>
    <w:semiHidden/>
    <w:unhideWhenUsed/>
    <w:rsid w:val="00106BE3"/>
    <w:rPr>
      <w:color w:val="800080"/>
      <w:u w:val="single"/>
    </w:rPr>
  </w:style>
  <w:style w:type="paragraph" w:customStyle="1" w:styleId="xl63">
    <w:name w:val="xl63"/>
    <w:basedOn w:val="Norml"/>
    <w:rsid w:val="00106BE3"/>
    <w:pPr>
      <w:suppressAutoHyphens w:val="0"/>
      <w:spacing w:before="100" w:beforeAutospacing="1" w:after="100" w:afterAutospacing="1" w:line="240" w:lineRule="auto"/>
      <w:textAlignment w:val="center"/>
    </w:pPr>
    <w:rPr>
      <w:rFonts w:ascii="Arial" w:eastAsia="Times New Roman" w:hAnsi="Arial" w:cs="Arial"/>
      <w:b/>
      <w:bCs/>
      <w:sz w:val="16"/>
      <w:szCs w:val="16"/>
      <w:lang w:eastAsia="hu-HU"/>
    </w:rPr>
  </w:style>
  <w:style w:type="paragraph" w:customStyle="1" w:styleId="xl64">
    <w:name w:val="xl64"/>
    <w:basedOn w:val="Norml"/>
    <w:rsid w:val="00106BE3"/>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line="240" w:lineRule="auto"/>
      <w:jc w:val="center"/>
      <w:textAlignment w:val="center"/>
    </w:pPr>
    <w:rPr>
      <w:rFonts w:ascii="Arial" w:eastAsia="Times New Roman" w:hAnsi="Arial" w:cs="Arial"/>
      <w:b/>
      <w:bCs/>
      <w:sz w:val="16"/>
      <w:szCs w:val="16"/>
      <w:lang w:eastAsia="hu-HU"/>
    </w:rPr>
  </w:style>
  <w:style w:type="paragraph" w:customStyle="1" w:styleId="xl65">
    <w:name w:val="xl65"/>
    <w:basedOn w:val="Norml"/>
    <w:rsid w:val="00106BE3"/>
    <w:pPr>
      <w:suppressAutoHyphens w:val="0"/>
      <w:spacing w:before="100" w:beforeAutospacing="1" w:after="100" w:afterAutospacing="1" w:line="240" w:lineRule="auto"/>
      <w:textAlignment w:val="top"/>
    </w:pPr>
    <w:rPr>
      <w:rFonts w:ascii="Arial" w:eastAsia="Times New Roman" w:hAnsi="Arial" w:cs="Arial"/>
      <w:sz w:val="16"/>
      <w:szCs w:val="16"/>
      <w:lang w:eastAsia="hu-HU"/>
    </w:rPr>
  </w:style>
  <w:style w:type="paragraph" w:customStyle="1" w:styleId="xl66">
    <w:name w:val="xl66"/>
    <w:basedOn w:val="Norml"/>
    <w:rsid w:val="00106BE3"/>
    <w:pPr>
      <w:suppressAutoHyphens w:val="0"/>
      <w:spacing w:before="100" w:beforeAutospacing="1" w:after="100" w:afterAutospacing="1" w:line="240" w:lineRule="auto"/>
      <w:textAlignment w:val="top"/>
    </w:pPr>
    <w:rPr>
      <w:rFonts w:ascii="Arial" w:eastAsia="Times New Roman" w:hAnsi="Arial" w:cs="Arial"/>
      <w:sz w:val="16"/>
      <w:szCs w:val="16"/>
      <w:lang w:eastAsia="hu-HU"/>
    </w:rPr>
  </w:style>
  <w:style w:type="paragraph" w:customStyle="1" w:styleId="xl67">
    <w:name w:val="xl67"/>
    <w:basedOn w:val="Norml"/>
    <w:rsid w:val="00106BE3"/>
    <w:pPr>
      <w:suppressAutoHyphens w:val="0"/>
      <w:spacing w:before="100" w:beforeAutospacing="1" w:after="100" w:afterAutospacing="1" w:line="240" w:lineRule="auto"/>
      <w:jc w:val="center"/>
      <w:textAlignment w:val="top"/>
    </w:pPr>
    <w:rPr>
      <w:rFonts w:ascii="Arial" w:eastAsia="Times New Roman" w:hAnsi="Arial" w:cs="Arial"/>
      <w:sz w:val="16"/>
      <w:szCs w:val="16"/>
      <w:lang w:eastAsia="hu-HU"/>
    </w:rPr>
  </w:style>
  <w:style w:type="paragraph" w:customStyle="1" w:styleId="xl68">
    <w:name w:val="xl68"/>
    <w:basedOn w:val="Norml"/>
    <w:rsid w:val="00106BE3"/>
    <w:pPr>
      <w:suppressAutoHyphens w:val="0"/>
      <w:spacing w:before="100" w:beforeAutospacing="1" w:after="100" w:afterAutospacing="1" w:line="240" w:lineRule="auto"/>
      <w:jc w:val="center"/>
      <w:textAlignment w:val="top"/>
    </w:pPr>
    <w:rPr>
      <w:rFonts w:ascii="Arial" w:eastAsia="Times New Roman" w:hAnsi="Arial" w:cs="Arial"/>
      <w:b/>
      <w:bCs/>
      <w:sz w:val="16"/>
      <w:szCs w:val="16"/>
      <w:lang w:eastAsia="hu-HU"/>
    </w:rPr>
  </w:style>
  <w:style w:type="paragraph" w:customStyle="1" w:styleId="xl69">
    <w:name w:val="xl69"/>
    <w:basedOn w:val="Norml"/>
    <w:rsid w:val="00106BE3"/>
    <w:pPr>
      <w:suppressAutoHyphens w:val="0"/>
      <w:spacing w:before="100" w:beforeAutospacing="1" w:after="100" w:afterAutospacing="1" w:line="240" w:lineRule="auto"/>
      <w:jc w:val="right"/>
      <w:textAlignment w:val="top"/>
    </w:pPr>
    <w:rPr>
      <w:rFonts w:ascii="Arial" w:eastAsia="Times New Roman" w:hAnsi="Arial" w:cs="Arial"/>
      <w:sz w:val="16"/>
      <w:szCs w:val="16"/>
      <w:lang w:eastAsia="hu-HU"/>
    </w:rPr>
  </w:style>
  <w:style w:type="paragraph" w:customStyle="1" w:styleId="xl70">
    <w:name w:val="xl70"/>
    <w:basedOn w:val="Norml"/>
    <w:rsid w:val="00106BE3"/>
    <w:pPr>
      <w:suppressAutoHyphens w:val="0"/>
      <w:spacing w:before="100" w:beforeAutospacing="1" w:after="100" w:afterAutospacing="1" w:line="240" w:lineRule="auto"/>
      <w:jc w:val="center"/>
      <w:textAlignment w:val="top"/>
    </w:pPr>
    <w:rPr>
      <w:rFonts w:ascii="Arial" w:eastAsia="Times New Roman" w:hAnsi="Arial" w:cs="Arial"/>
      <w:color w:val="FF0000"/>
      <w:sz w:val="16"/>
      <w:szCs w:val="16"/>
      <w:lang w:eastAsia="hu-HU"/>
    </w:rPr>
  </w:style>
  <w:style w:type="paragraph" w:customStyle="1" w:styleId="xl71">
    <w:name w:val="xl71"/>
    <w:basedOn w:val="Norml"/>
    <w:rsid w:val="00106BE3"/>
    <w:pPr>
      <w:suppressAutoHyphens w:val="0"/>
      <w:spacing w:before="100" w:beforeAutospacing="1" w:after="100" w:afterAutospacing="1" w:line="240" w:lineRule="auto"/>
      <w:textAlignment w:val="center"/>
    </w:pPr>
    <w:rPr>
      <w:rFonts w:ascii="Arial" w:eastAsia="Times New Roman" w:hAnsi="Arial" w:cs="Arial"/>
      <w:sz w:val="16"/>
      <w:szCs w:val="16"/>
      <w:lang w:eastAsia="hu-HU"/>
    </w:rPr>
  </w:style>
  <w:style w:type="paragraph" w:customStyle="1" w:styleId="xl72">
    <w:name w:val="xl72"/>
    <w:basedOn w:val="Norml"/>
    <w:rsid w:val="00106BE3"/>
    <w:pPr>
      <w:suppressAutoHyphens w:val="0"/>
      <w:spacing w:before="100" w:beforeAutospacing="1" w:after="100" w:afterAutospacing="1" w:line="240" w:lineRule="auto"/>
      <w:textAlignment w:val="center"/>
    </w:pPr>
    <w:rPr>
      <w:rFonts w:ascii="Arial" w:eastAsia="Times New Roman" w:hAnsi="Arial" w:cs="Arial"/>
      <w:sz w:val="16"/>
      <w:szCs w:val="16"/>
      <w:lang w:eastAsia="hu-HU"/>
    </w:rPr>
  </w:style>
  <w:style w:type="paragraph" w:customStyle="1" w:styleId="xl73">
    <w:name w:val="xl73"/>
    <w:basedOn w:val="Norml"/>
    <w:rsid w:val="00106BE3"/>
    <w:pPr>
      <w:suppressAutoHyphens w:val="0"/>
      <w:spacing w:before="100" w:beforeAutospacing="1" w:after="100" w:afterAutospacing="1" w:line="240" w:lineRule="auto"/>
      <w:textAlignment w:val="center"/>
    </w:pPr>
    <w:rPr>
      <w:rFonts w:ascii="Arial" w:eastAsia="Times New Roman" w:hAnsi="Arial" w:cs="Arial"/>
      <w:b/>
      <w:bCs/>
      <w:sz w:val="16"/>
      <w:szCs w:val="16"/>
      <w:lang w:eastAsia="hu-HU"/>
    </w:rPr>
  </w:style>
  <w:style w:type="paragraph" w:customStyle="1" w:styleId="xl74">
    <w:name w:val="xl74"/>
    <w:basedOn w:val="Norml"/>
    <w:rsid w:val="00106BE3"/>
    <w:pPr>
      <w:suppressAutoHyphens w:val="0"/>
      <w:spacing w:before="100" w:beforeAutospacing="1" w:after="100" w:afterAutospacing="1" w:line="240" w:lineRule="auto"/>
      <w:jc w:val="center"/>
      <w:textAlignment w:val="center"/>
    </w:pPr>
    <w:rPr>
      <w:rFonts w:ascii="Arial" w:eastAsia="Times New Roman" w:hAnsi="Arial" w:cs="Arial"/>
      <w:sz w:val="16"/>
      <w:szCs w:val="16"/>
      <w:lang w:eastAsia="hu-HU"/>
    </w:rPr>
  </w:style>
  <w:style w:type="paragraph" w:customStyle="1" w:styleId="xl75">
    <w:name w:val="xl75"/>
    <w:basedOn w:val="Norml"/>
    <w:rsid w:val="00106BE3"/>
    <w:pPr>
      <w:pBdr>
        <w:left w:val="single" w:sz="4" w:space="0" w:color="auto"/>
      </w:pBdr>
      <w:shd w:val="clear" w:color="000000" w:fill="B8CCE4"/>
      <w:suppressAutoHyphens w:val="0"/>
      <w:spacing w:before="100" w:beforeAutospacing="1" w:after="100" w:afterAutospacing="1" w:line="240" w:lineRule="auto"/>
      <w:jc w:val="center"/>
      <w:textAlignment w:val="center"/>
    </w:pPr>
    <w:rPr>
      <w:rFonts w:ascii="Arial" w:eastAsia="Times New Roman" w:hAnsi="Arial" w:cs="Arial"/>
      <w:b/>
      <w:bCs/>
      <w:sz w:val="16"/>
      <w:szCs w:val="16"/>
      <w:lang w:eastAsia="hu-HU"/>
    </w:rPr>
  </w:style>
  <w:style w:type="paragraph" w:customStyle="1" w:styleId="xl76">
    <w:name w:val="xl76"/>
    <w:basedOn w:val="Norml"/>
    <w:rsid w:val="00106BE3"/>
    <w:pPr>
      <w:suppressAutoHyphens w:val="0"/>
      <w:spacing w:before="100" w:beforeAutospacing="1" w:after="100" w:afterAutospacing="1" w:line="240" w:lineRule="auto"/>
      <w:jc w:val="center"/>
      <w:textAlignment w:val="center"/>
    </w:pPr>
    <w:rPr>
      <w:rFonts w:ascii="Arial" w:eastAsia="Times New Roman" w:hAnsi="Arial" w:cs="Arial"/>
      <w:b/>
      <w:bCs/>
      <w:sz w:val="16"/>
      <w:szCs w:val="16"/>
      <w:lang w:eastAsia="hu-HU"/>
    </w:rPr>
  </w:style>
  <w:style w:type="paragraph" w:customStyle="1" w:styleId="xl77">
    <w:name w:val="xl77"/>
    <w:basedOn w:val="Norml"/>
    <w:rsid w:val="00106BE3"/>
    <w:pPr>
      <w:pBdr>
        <w:left w:val="single" w:sz="4" w:space="0" w:color="auto"/>
        <w:right w:val="single" w:sz="4" w:space="0" w:color="auto"/>
      </w:pBdr>
      <w:shd w:val="clear" w:color="000000" w:fill="B8CCE4"/>
      <w:suppressAutoHyphens w:val="0"/>
      <w:spacing w:before="100" w:beforeAutospacing="1" w:after="100" w:afterAutospacing="1" w:line="240" w:lineRule="auto"/>
      <w:textAlignment w:val="center"/>
    </w:pPr>
    <w:rPr>
      <w:rFonts w:ascii="Arial" w:eastAsia="Times New Roman" w:hAnsi="Arial" w:cs="Arial"/>
      <w:b/>
      <w:bCs/>
      <w:sz w:val="16"/>
      <w:szCs w:val="16"/>
      <w:lang w:eastAsia="hu-HU"/>
    </w:rPr>
  </w:style>
  <w:style w:type="paragraph" w:customStyle="1" w:styleId="xl78">
    <w:name w:val="xl78"/>
    <w:basedOn w:val="Norml"/>
    <w:rsid w:val="00106BE3"/>
    <w:pPr>
      <w:pBdr>
        <w:left w:val="single" w:sz="4" w:space="0" w:color="auto"/>
        <w:right w:val="single" w:sz="4" w:space="0" w:color="auto"/>
      </w:pBdr>
      <w:shd w:val="clear" w:color="000000" w:fill="B8CCE4"/>
      <w:suppressAutoHyphens w:val="0"/>
      <w:spacing w:before="100" w:beforeAutospacing="1" w:after="100" w:afterAutospacing="1" w:line="240" w:lineRule="auto"/>
      <w:jc w:val="center"/>
      <w:textAlignment w:val="center"/>
    </w:pPr>
    <w:rPr>
      <w:rFonts w:ascii="Arial" w:eastAsia="Times New Roman" w:hAnsi="Arial" w:cs="Arial"/>
      <w:b/>
      <w:bCs/>
      <w:sz w:val="16"/>
      <w:szCs w:val="16"/>
      <w:lang w:eastAsia="hu-HU"/>
    </w:rPr>
  </w:style>
  <w:style w:type="paragraph" w:customStyle="1" w:styleId="xl79">
    <w:name w:val="xl79"/>
    <w:basedOn w:val="Norml"/>
    <w:rsid w:val="00106BE3"/>
    <w:pPr>
      <w:pBdr>
        <w:left w:val="single" w:sz="4" w:space="0" w:color="auto"/>
        <w:bottom w:val="single" w:sz="4" w:space="0" w:color="auto"/>
        <w:right w:val="single" w:sz="4" w:space="0" w:color="auto"/>
      </w:pBdr>
      <w:shd w:val="clear" w:color="000000" w:fill="D8E4BC"/>
      <w:suppressAutoHyphens w:val="0"/>
      <w:spacing w:before="100" w:beforeAutospacing="1" w:after="100" w:afterAutospacing="1" w:line="240" w:lineRule="auto"/>
      <w:textAlignment w:val="center"/>
    </w:pPr>
    <w:rPr>
      <w:rFonts w:ascii="Arial" w:eastAsia="Times New Roman" w:hAnsi="Arial" w:cs="Arial"/>
      <w:b/>
      <w:bCs/>
      <w:sz w:val="16"/>
      <w:szCs w:val="16"/>
      <w:lang w:eastAsia="hu-HU"/>
    </w:rPr>
  </w:style>
  <w:style w:type="paragraph" w:customStyle="1" w:styleId="xl80">
    <w:name w:val="xl80"/>
    <w:basedOn w:val="Norml"/>
    <w:rsid w:val="00106BE3"/>
    <w:pPr>
      <w:pBdr>
        <w:left w:val="single" w:sz="4" w:space="0" w:color="auto"/>
        <w:bottom w:val="single" w:sz="4" w:space="0" w:color="auto"/>
        <w:right w:val="single" w:sz="4" w:space="0" w:color="auto"/>
      </w:pBdr>
      <w:shd w:val="clear" w:color="000000" w:fill="D8E4BC"/>
      <w:suppressAutoHyphens w:val="0"/>
      <w:spacing w:before="100" w:beforeAutospacing="1" w:after="100" w:afterAutospacing="1" w:line="240" w:lineRule="auto"/>
      <w:jc w:val="center"/>
      <w:textAlignment w:val="center"/>
    </w:pPr>
    <w:rPr>
      <w:rFonts w:ascii="Arial" w:eastAsia="Times New Roman" w:hAnsi="Arial" w:cs="Arial"/>
      <w:b/>
      <w:bCs/>
      <w:sz w:val="16"/>
      <w:szCs w:val="16"/>
      <w:lang w:eastAsia="hu-HU"/>
    </w:rPr>
  </w:style>
  <w:style w:type="paragraph" w:customStyle="1" w:styleId="xl81">
    <w:name w:val="xl81"/>
    <w:basedOn w:val="Norml"/>
    <w:rsid w:val="00106BE3"/>
    <w:pPr>
      <w:pBdr>
        <w:left w:val="single" w:sz="4" w:space="0" w:color="auto"/>
        <w:bottom w:val="single" w:sz="4" w:space="0" w:color="auto"/>
      </w:pBdr>
      <w:shd w:val="clear" w:color="000000" w:fill="D8E4BC"/>
      <w:suppressAutoHyphens w:val="0"/>
      <w:spacing w:before="100" w:beforeAutospacing="1" w:after="100" w:afterAutospacing="1" w:line="240" w:lineRule="auto"/>
      <w:jc w:val="center"/>
      <w:textAlignment w:val="center"/>
    </w:pPr>
    <w:rPr>
      <w:rFonts w:ascii="Arial" w:eastAsia="Times New Roman" w:hAnsi="Arial" w:cs="Arial"/>
      <w:b/>
      <w:bCs/>
      <w:sz w:val="16"/>
      <w:szCs w:val="16"/>
      <w:lang w:eastAsia="hu-HU"/>
    </w:rPr>
  </w:style>
  <w:style w:type="paragraph" w:customStyle="1" w:styleId="xl82">
    <w:name w:val="xl82"/>
    <w:basedOn w:val="Norml"/>
    <w:rsid w:val="00106BE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Arial" w:eastAsia="Times New Roman" w:hAnsi="Arial" w:cs="Arial"/>
      <w:sz w:val="16"/>
      <w:szCs w:val="16"/>
      <w:lang w:eastAsia="hu-HU"/>
    </w:rPr>
  </w:style>
  <w:style w:type="paragraph" w:customStyle="1" w:styleId="xl83">
    <w:name w:val="xl83"/>
    <w:basedOn w:val="Norml"/>
    <w:rsid w:val="00106BE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Arial" w:eastAsia="Times New Roman" w:hAnsi="Arial" w:cs="Arial"/>
      <w:sz w:val="16"/>
      <w:szCs w:val="16"/>
      <w:lang w:eastAsia="hu-HU"/>
    </w:rPr>
  </w:style>
  <w:style w:type="paragraph" w:customStyle="1" w:styleId="xl84">
    <w:name w:val="xl84"/>
    <w:basedOn w:val="Norml"/>
    <w:rsid w:val="00106BE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Arial" w:eastAsia="Times New Roman" w:hAnsi="Arial" w:cs="Arial"/>
      <w:sz w:val="16"/>
      <w:szCs w:val="16"/>
      <w:lang w:eastAsia="hu-HU"/>
    </w:rPr>
  </w:style>
  <w:style w:type="paragraph" w:customStyle="1" w:styleId="xl85">
    <w:name w:val="xl85"/>
    <w:basedOn w:val="Norml"/>
    <w:rsid w:val="00106BE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Arial" w:eastAsia="Times New Roman" w:hAnsi="Arial" w:cs="Arial"/>
      <w:b/>
      <w:bCs/>
      <w:sz w:val="16"/>
      <w:szCs w:val="16"/>
      <w:lang w:eastAsia="hu-HU"/>
    </w:rPr>
  </w:style>
  <w:style w:type="paragraph" w:customStyle="1" w:styleId="xl86">
    <w:name w:val="xl86"/>
    <w:basedOn w:val="Norml"/>
    <w:rsid w:val="00106BE3"/>
    <w:pPr>
      <w:suppressAutoHyphens w:val="0"/>
      <w:spacing w:before="100" w:beforeAutospacing="1" w:after="100" w:afterAutospacing="1" w:line="240" w:lineRule="auto"/>
      <w:jc w:val="center"/>
      <w:textAlignment w:val="top"/>
    </w:pPr>
    <w:rPr>
      <w:rFonts w:ascii="Arial" w:eastAsia="Times New Roman" w:hAnsi="Arial" w:cs="Arial"/>
      <w:b/>
      <w:bCs/>
      <w:sz w:val="16"/>
      <w:szCs w:val="16"/>
      <w:lang w:eastAsia="hu-HU"/>
    </w:rPr>
  </w:style>
  <w:style w:type="paragraph" w:customStyle="1" w:styleId="xl87">
    <w:name w:val="xl87"/>
    <w:basedOn w:val="Norml"/>
    <w:rsid w:val="00106BE3"/>
    <w:pPr>
      <w:pBdr>
        <w:left w:val="single" w:sz="4" w:space="0" w:color="auto"/>
        <w:bottom w:val="single" w:sz="4" w:space="0" w:color="auto"/>
        <w:right w:val="single" w:sz="4" w:space="0" w:color="auto"/>
      </w:pBdr>
      <w:shd w:val="clear" w:color="000000" w:fill="D8E4BC"/>
      <w:suppressAutoHyphens w:val="0"/>
      <w:spacing w:before="100" w:beforeAutospacing="1" w:after="100" w:afterAutospacing="1" w:line="240" w:lineRule="auto"/>
      <w:textAlignment w:val="center"/>
    </w:pPr>
    <w:rPr>
      <w:rFonts w:ascii="Arial" w:eastAsia="Times New Roman" w:hAnsi="Arial" w:cs="Arial"/>
      <w:b/>
      <w:bCs/>
      <w:i/>
      <w:iCs/>
      <w:sz w:val="16"/>
      <w:szCs w:val="16"/>
      <w:lang w:eastAsia="hu-HU"/>
    </w:rPr>
  </w:style>
  <w:style w:type="paragraph" w:customStyle="1" w:styleId="xl88">
    <w:name w:val="xl88"/>
    <w:basedOn w:val="Norml"/>
    <w:rsid w:val="00106BE3"/>
    <w:pPr>
      <w:suppressAutoHyphens w:val="0"/>
      <w:spacing w:before="100" w:beforeAutospacing="1" w:after="100" w:afterAutospacing="1" w:line="240" w:lineRule="auto"/>
      <w:textAlignment w:val="top"/>
    </w:pPr>
    <w:rPr>
      <w:rFonts w:ascii="Arial" w:eastAsia="Times New Roman" w:hAnsi="Arial" w:cs="Arial"/>
      <w:i/>
      <w:iCs/>
      <w:sz w:val="16"/>
      <w:szCs w:val="16"/>
      <w:lang w:eastAsia="hu-HU"/>
    </w:rPr>
  </w:style>
  <w:style w:type="paragraph" w:customStyle="1" w:styleId="xl89">
    <w:name w:val="xl89"/>
    <w:basedOn w:val="Norml"/>
    <w:rsid w:val="00106BE3"/>
    <w:pPr>
      <w:suppressAutoHyphens w:val="0"/>
      <w:spacing w:before="100" w:beforeAutospacing="1" w:after="100" w:afterAutospacing="1" w:line="240" w:lineRule="auto"/>
      <w:textAlignment w:val="top"/>
    </w:pPr>
    <w:rPr>
      <w:rFonts w:ascii="Arial" w:eastAsia="Times New Roman" w:hAnsi="Arial" w:cs="Arial"/>
      <w:sz w:val="16"/>
      <w:szCs w:val="16"/>
      <w:lang w:eastAsia="hu-HU"/>
    </w:rPr>
  </w:style>
  <w:style w:type="paragraph" w:customStyle="1" w:styleId="xl90">
    <w:name w:val="xl90"/>
    <w:basedOn w:val="Norml"/>
    <w:rsid w:val="00106BE3"/>
    <w:pPr>
      <w:suppressAutoHyphens w:val="0"/>
      <w:spacing w:before="100" w:beforeAutospacing="1" w:after="100" w:afterAutospacing="1" w:line="240" w:lineRule="auto"/>
      <w:jc w:val="right"/>
      <w:textAlignment w:val="top"/>
    </w:pPr>
    <w:rPr>
      <w:rFonts w:ascii="Arial" w:eastAsia="Times New Roman" w:hAnsi="Arial" w:cs="Arial"/>
      <w:sz w:val="16"/>
      <w:szCs w:val="16"/>
      <w:lang w:eastAsia="hu-HU"/>
    </w:rPr>
  </w:style>
  <w:style w:type="paragraph" w:customStyle="1" w:styleId="xl91">
    <w:name w:val="xl91"/>
    <w:basedOn w:val="Norml"/>
    <w:rsid w:val="00106BE3"/>
    <w:pPr>
      <w:suppressAutoHyphens w:val="0"/>
      <w:spacing w:before="100" w:beforeAutospacing="1" w:after="100" w:afterAutospacing="1" w:line="240" w:lineRule="auto"/>
      <w:jc w:val="center"/>
      <w:textAlignment w:val="top"/>
    </w:pPr>
    <w:rPr>
      <w:rFonts w:ascii="Arial" w:eastAsia="Times New Roman" w:hAnsi="Arial" w:cs="Arial"/>
      <w:sz w:val="16"/>
      <w:szCs w:val="16"/>
      <w:lang w:eastAsia="hu-HU"/>
    </w:rPr>
  </w:style>
  <w:style w:type="paragraph" w:customStyle="1" w:styleId="xl92">
    <w:name w:val="xl92"/>
    <w:basedOn w:val="Norml"/>
    <w:rsid w:val="00106BE3"/>
    <w:pPr>
      <w:suppressAutoHyphens w:val="0"/>
      <w:spacing w:before="100" w:beforeAutospacing="1" w:after="100" w:afterAutospacing="1" w:line="240" w:lineRule="auto"/>
      <w:jc w:val="center"/>
      <w:textAlignment w:val="top"/>
    </w:pPr>
    <w:rPr>
      <w:rFonts w:ascii="Arial" w:eastAsia="Times New Roman" w:hAnsi="Arial" w:cs="Arial"/>
      <w:b/>
      <w:bCs/>
      <w:sz w:val="16"/>
      <w:szCs w:val="16"/>
      <w:lang w:eastAsia="hu-HU"/>
    </w:rPr>
  </w:style>
  <w:style w:type="paragraph" w:customStyle="1" w:styleId="xl93">
    <w:name w:val="xl93"/>
    <w:basedOn w:val="Norml"/>
    <w:rsid w:val="00106BE3"/>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line="240" w:lineRule="auto"/>
      <w:jc w:val="center"/>
      <w:textAlignment w:val="center"/>
    </w:pPr>
    <w:rPr>
      <w:rFonts w:ascii="Arial" w:eastAsia="Times New Roman" w:hAnsi="Arial" w:cs="Arial"/>
      <w:b/>
      <w:bCs/>
      <w:sz w:val="16"/>
      <w:szCs w:val="16"/>
      <w:lang w:eastAsia="hu-HU"/>
    </w:rPr>
  </w:style>
  <w:style w:type="paragraph" w:customStyle="1" w:styleId="xl94">
    <w:name w:val="xl94"/>
    <w:basedOn w:val="Norml"/>
    <w:rsid w:val="00106BE3"/>
    <w:pPr>
      <w:suppressAutoHyphens w:val="0"/>
      <w:spacing w:before="100" w:beforeAutospacing="1" w:after="100" w:afterAutospacing="1" w:line="240" w:lineRule="auto"/>
      <w:textAlignment w:val="top"/>
    </w:pPr>
    <w:rPr>
      <w:rFonts w:ascii="Arial" w:eastAsia="Times New Roman" w:hAnsi="Arial" w:cs="Arial"/>
      <w:sz w:val="16"/>
      <w:szCs w:val="16"/>
      <w:lang w:eastAsia="hu-HU"/>
    </w:rPr>
  </w:style>
  <w:style w:type="paragraph" w:customStyle="1" w:styleId="xl95">
    <w:name w:val="xl95"/>
    <w:basedOn w:val="Norml"/>
    <w:rsid w:val="00106BE3"/>
    <w:pPr>
      <w:pBdr>
        <w:top w:val="single" w:sz="8" w:space="0" w:color="auto"/>
        <w:left w:val="single" w:sz="8" w:space="0" w:color="auto"/>
        <w:bottom w:val="single" w:sz="8" w:space="0" w:color="auto"/>
        <w:right w:val="single" w:sz="8" w:space="0" w:color="auto"/>
      </w:pBdr>
      <w:shd w:val="clear" w:color="000000" w:fill="95B3D7"/>
      <w:suppressAutoHyphens w:val="0"/>
      <w:spacing w:before="100" w:beforeAutospacing="1" w:after="100" w:afterAutospacing="1" w:line="240" w:lineRule="auto"/>
      <w:textAlignment w:val="center"/>
    </w:pPr>
    <w:rPr>
      <w:rFonts w:ascii="Arial" w:eastAsia="Times New Roman" w:hAnsi="Arial" w:cs="Arial"/>
      <w:b/>
      <w:bCs/>
      <w:sz w:val="18"/>
      <w:szCs w:val="18"/>
      <w:lang w:eastAsia="hu-HU"/>
    </w:rPr>
  </w:style>
  <w:style w:type="paragraph" w:customStyle="1" w:styleId="xl96">
    <w:name w:val="xl96"/>
    <w:basedOn w:val="Norml"/>
    <w:rsid w:val="00106BE3"/>
    <w:pPr>
      <w:pBdr>
        <w:top w:val="single" w:sz="8" w:space="0" w:color="auto"/>
        <w:left w:val="single" w:sz="8" w:space="0" w:color="auto"/>
        <w:bottom w:val="single" w:sz="8" w:space="0" w:color="auto"/>
        <w:right w:val="single" w:sz="8" w:space="0" w:color="auto"/>
      </w:pBdr>
      <w:shd w:val="clear" w:color="000000" w:fill="FABF8F"/>
      <w:suppressAutoHyphens w:val="0"/>
      <w:spacing w:before="100" w:beforeAutospacing="1" w:after="100" w:afterAutospacing="1" w:line="240" w:lineRule="auto"/>
      <w:textAlignment w:val="top"/>
    </w:pPr>
    <w:rPr>
      <w:rFonts w:ascii="Arial" w:eastAsia="Times New Roman" w:hAnsi="Arial" w:cs="Arial"/>
      <w:sz w:val="16"/>
      <w:szCs w:val="16"/>
      <w:lang w:eastAsia="hu-HU"/>
    </w:rPr>
  </w:style>
  <w:style w:type="paragraph" w:customStyle="1" w:styleId="xl97">
    <w:name w:val="xl97"/>
    <w:basedOn w:val="Norml"/>
    <w:rsid w:val="00106BE3"/>
    <w:pPr>
      <w:pBdr>
        <w:top w:val="single" w:sz="8" w:space="0" w:color="auto"/>
        <w:left w:val="single" w:sz="8" w:space="0" w:color="auto"/>
        <w:bottom w:val="single" w:sz="8" w:space="0" w:color="auto"/>
        <w:right w:val="single" w:sz="8" w:space="0" w:color="auto"/>
      </w:pBdr>
      <w:shd w:val="clear" w:color="000000" w:fill="C4D79B"/>
      <w:suppressAutoHyphens w:val="0"/>
      <w:spacing w:before="100" w:beforeAutospacing="1" w:after="100" w:afterAutospacing="1" w:line="240" w:lineRule="auto"/>
      <w:textAlignment w:val="top"/>
    </w:pPr>
    <w:rPr>
      <w:rFonts w:ascii="Arial" w:eastAsia="Times New Roman" w:hAnsi="Arial" w:cs="Arial"/>
      <w:sz w:val="16"/>
      <w:szCs w:val="16"/>
      <w:lang w:eastAsia="hu-HU"/>
    </w:rPr>
  </w:style>
  <w:style w:type="paragraph" w:customStyle="1" w:styleId="xl98">
    <w:name w:val="xl98"/>
    <w:basedOn w:val="Norml"/>
    <w:rsid w:val="00106BE3"/>
    <w:pPr>
      <w:pBdr>
        <w:top w:val="single" w:sz="8" w:space="0" w:color="auto"/>
        <w:left w:val="single" w:sz="8" w:space="0" w:color="auto"/>
        <w:bottom w:val="single" w:sz="8" w:space="0" w:color="auto"/>
        <w:right w:val="single" w:sz="8" w:space="0" w:color="auto"/>
      </w:pBdr>
      <w:shd w:val="clear" w:color="000000" w:fill="8DB4E2"/>
      <w:suppressAutoHyphens w:val="0"/>
      <w:spacing w:before="100" w:beforeAutospacing="1" w:after="100" w:afterAutospacing="1" w:line="240" w:lineRule="auto"/>
      <w:textAlignment w:val="top"/>
    </w:pPr>
    <w:rPr>
      <w:rFonts w:ascii="Arial" w:eastAsia="Times New Roman" w:hAnsi="Arial" w:cs="Arial"/>
      <w:sz w:val="16"/>
      <w:szCs w:val="16"/>
      <w:lang w:eastAsia="hu-HU"/>
    </w:rPr>
  </w:style>
  <w:style w:type="paragraph" w:customStyle="1" w:styleId="xl99">
    <w:name w:val="xl99"/>
    <w:basedOn w:val="Norml"/>
    <w:rsid w:val="00106BE3"/>
    <w:pPr>
      <w:pBdr>
        <w:top w:val="single" w:sz="8" w:space="0" w:color="auto"/>
        <w:left w:val="single" w:sz="8" w:space="0" w:color="auto"/>
        <w:bottom w:val="single" w:sz="8" w:space="0" w:color="auto"/>
        <w:right w:val="single" w:sz="8" w:space="0" w:color="auto"/>
      </w:pBdr>
      <w:shd w:val="clear" w:color="000000" w:fill="E6B8B7"/>
      <w:suppressAutoHyphens w:val="0"/>
      <w:spacing w:before="100" w:beforeAutospacing="1" w:after="100" w:afterAutospacing="1" w:line="240" w:lineRule="auto"/>
      <w:textAlignment w:val="top"/>
    </w:pPr>
    <w:rPr>
      <w:rFonts w:ascii="Arial" w:eastAsia="Times New Roman" w:hAnsi="Arial" w:cs="Arial"/>
      <w:sz w:val="16"/>
      <w:szCs w:val="16"/>
      <w:lang w:eastAsia="hu-HU"/>
    </w:rPr>
  </w:style>
  <w:style w:type="paragraph" w:customStyle="1" w:styleId="xl100">
    <w:name w:val="xl100"/>
    <w:basedOn w:val="Norml"/>
    <w:rsid w:val="00106BE3"/>
    <w:pPr>
      <w:pBdr>
        <w:top w:val="single" w:sz="8" w:space="0" w:color="auto"/>
        <w:left w:val="single" w:sz="8" w:space="0" w:color="auto"/>
        <w:bottom w:val="single" w:sz="8" w:space="0" w:color="auto"/>
        <w:right w:val="single" w:sz="8" w:space="0" w:color="auto"/>
      </w:pBdr>
      <w:shd w:val="clear" w:color="000000" w:fill="B1A0C7"/>
      <w:suppressAutoHyphens w:val="0"/>
      <w:spacing w:before="100" w:beforeAutospacing="1" w:after="100" w:afterAutospacing="1" w:line="240" w:lineRule="auto"/>
      <w:textAlignment w:val="top"/>
    </w:pPr>
    <w:rPr>
      <w:rFonts w:ascii="Arial" w:eastAsia="Times New Roman" w:hAnsi="Arial" w:cs="Arial"/>
      <w:sz w:val="16"/>
      <w:szCs w:val="16"/>
      <w:lang w:eastAsia="hu-HU"/>
    </w:rPr>
  </w:style>
  <w:style w:type="paragraph" w:customStyle="1" w:styleId="xl101">
    <w:name w:val="xl101"/>
    <w:basedOn w:val="Norml"/>
    <w:rsid w:val="00106BE3"/>
    <w:pPr>
      <w:pBdr>
        <w:top w:val="single" w:sz="8" w:space="0" w:color="auto"/>
        <w:left w:val="single" w:sz="8" w:space="0" w:color="auto"/>
        <w:bottom w:val="single" w:sz="8" w:space="0" w:color="auto"/>
        <w:right w:val="single" w:sz="8" w:space="0" w:color="auto"/>
      </w:pBdr>
      <w:shd w:val="clear" w:color="000000" w:fill="C4D79B"/>
      <w:suppressAutoHyphens w:val="0"/>
      <w:spacing w:before="100" w:beforeAutospacing="1" w:after="100" w:afterAutospacing="1" w:line="240" w:lineRule="auto"/>
      <w:textAlignment w:val="center"/>
    </w:pPr>
    <w:rPr>
      <w:rFonts w:ascii="Arial" w:eastAsia="Times New Roman" w:hAnsi="Arial" w:cs="Arial"/>
      <w:b/>
      <w:bCs/>
      <w:sz w:val="16"/>
      <w:szCs w:val="16"/>
      <w:lang w:eastAsia="hu-HU"/>
    </w:rPr>
  </w:style>
  <w:style w:type="paragraph" w:customStyle="1" w:styleId="xl102">
    <w:name w:val="xl102"/>
    <w:basedOn w:val="Norml"/>
    <w:rsid w:val="00106BE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Arial" w:eastAsia="Times New Roman" w:hAnsi="Arial" w:cs="Arial"/>
      <w:b/>
      <w:bCs/>
      <w:sz w:val="16"/>
      <w:szCs w:val="16"/>
      <w:lang w:eastAsia="hu-HU"/>
    </w:rPr>
  </w:style>
  <w:style w:type="paragraph" w:customStyle="1" w:styleId="xl103">
    <w:name w:val="xl103"/>
    <w:basedOn w:val="Norml"/>
    <w:rsid w:val="00106BE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Arial" w:eastAsia="Times New Roman" w:hAnsi="Arial" w:cs="Arial"/>
      <w:sz w:val="16"/>
      <w:szCs w:val="16"/>
      <w:lang w:eastAsia="hu-HU"/>
    </w:rPr>
  </w:style>
  <w:style w:type="paragraph" w:customStyle="1" w:styleId="xl104">
    <w:name w:val="xl104"/>
    <w:basedOn w:val="Norml"/>
    <w:rsid w:val="00106BE3"/>
    <w:pPr>
      <w:pBdr>
        <w:top w:val="single" w:sz="4" w:space="0" w:color="auto"/>
        <w:left w:val="single" w:sz="4" w:space="0" w:color="auto"/>
        <w:right w:val="single" w:sz="4" w:space="0" w:color="auto"/>
      </w:pBdr>
      <w:suppressAutoHyphens w:val="0"/>
      <w:spacing w:before="100" w:beforeAutospacing="1" w:after="100" w:afterAutospacing="1" w:line="240" w:lineRule="auto"/>
      <w:textAlignment w:val="center"/>
    </w:pPr>
    <w:rPr>
      <w:rFonts w:ascii="Arial" w:eastAsia="Times New Roman" w:hAnsi="Arial" w:cs="Arial"/>
      <w:sz w:val="16"/>
      <w:szCs w:val="16"/>
      <w:lang w:eastAsia="hu-HU"/>
    </w:rPr>
  </w:style>
  <w:style w:type="paragraph" w:customStyle="1" w:styleId="xl105">
    <w:name w:val="xl105"/>
    <w:basedOn w:val="Norml"/>
    <w:rsid w:val="00106BE3"/>
    <w:pPr>
      <w:pBdr>
        <w:top w:val="single" w:sz="8" w:space="0" w:color="auto"/>
        <w:left w:val="single" w:sz="8" w:space="0" w:color="auto"/>
        <w:bottom w:val="single" w:sz="8" w:space="0" w:color="auto"/>
        <w:right w:val="single" w:sz="8" w:space="0" w:color="auto"/>
      </w:pBdr>
      <w:shd w:val="clear" w:color="000000" w:fill="95B3D7"/>
      <w:suppressAutoHyphens w:val="0"/>
      <w:spacing w:before="100" w:beforeAutospacing="1" w:after="100" w:afterAutospacing="1" w:line="240" w:lineRule="auto"/>
      <w:textAlignment w:val="center"/>
    </w:pPr>
    <w:rPr>
      <w:rFonts w:ascii="Arial" w:eastAsia="Times New Roman" w:hAnsi="Arial" w:cs="Arial"/>
      <w:b/>
      <w:bCs/>
      <w:sz w:val="16"/>
      <w:szCs w:val="16"/>
      <w:lang w:eastAsia="hu-HU"/>
    </w:rPr>
  </w:style>
  <w:style w:type="paragraph" w:customStyle="1" w:styleId="xl106">
    <w:name w:val="xl106"/>
    <w:basedOn w:val="Norml"/>
    <w:rsid w:val="00106BE3"/>
    <w:pPr>
      <w:pBdr>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Arial" w:eastAsia="Times New Roman" w:hAnsi="Arial" w:cs="Arial"/>
      <w:sz w:val="16"/>
      <w:szCs w:val="16"/>
      <w:lang w:eastAsia="hu-HU"/>
    </w:rPr>
  </w:style>
  <w:style w:type="paragraph" w:customStyle="1" w:styleId="xl107">
    <w:name w:val="xl107"/>
    <w:basedOn w:val="Norml"/>
    <w:rsid w:val="00106BE3"/>
    <w:pPr>
      <w:suppressAutoHyphens w:val="0"/>
      <w:spacing w:before="100" w:beforeAutospacing="1" w:after="100" w:afterAutospacing="1" w:line="240" w:lineRule="auto"/>
      <w:textAlignment w:val="center"/>
    </w:pPr>
    <w:rPr>
      <w:rFonts w:ascii="Arial" w:eastAsia="Times New Roman" w:hAnsi="Arial" w:cs="Arial"/>
      <w:sz w:val="16"/>
      <w:szCs w:val="16"/>
      <w:lang w:eastAsia="hu-HU"/>
    </w:rPr>
  </w:style>
  <w:style w:type="paragraph" w:customStyle="1" w:styleId="xl108">
    <w:name w:val="xl108"/>
    <w:basedOn w:val="Norml"/>
    <w:rsid w:val="00106BE3"/>
    <w:pPr>
      <w:pBdr>
        <w:top w:val="single" w:sz="4" w:space="0" w:color="auto"/>
        <w:left w:val="single" w:sz="4" w:space="0" w:color="auto"/>
        <w:bottom w:val="single" w:sz="4" w:space="0" w:color="auto"/>
      </w:pBdr>
      <w:shd w:val="clear" w:color="000000" w:fill="B8CCE4"/>
      <w:suppressAutoHyphens w:val="0"/>
      <w:spacing w:before="100" w:beforeAutospacing="1" w:after="100" w:afterAutospacing="1" w:line="240" w:lineRule="auto"/>
      <w:textAlignment w:val="center"/>
    </w:pPr>
    <w:rPr>
      <w:rFonts w:ascii="Arial" w:eastAsia="Times New Roman" w:hAnsi="Arial" w:cs="Arial"/>
      <w:b/>
      <w:bCs/>
      <w:sz w:val="16"/>
      <w:szCs w:val="16"/>
      <w:lang w:eastAsia="hu-HU"/>
    </w:rPr>
  </w:style>
  <w:style w:type="paragraph" w:customStyle="1" w:styleId="xl109">
    <w:name w:val="xl109"/>
    <w:basedOn w:val="Norml"/>
    <w:rsid w:val="00106BE3"/>
    <w:pPr>
      <w:pBdr>
        <w:top w:val="single" w:sz="4" w:space="0" w:color="auto"/>
        <w:bottom w:val="single" w:sz="4" w:space="0" w:color="auto"/>
      </w:pBdr>
      <w:shd w:val="clear" w:color="000000" w:fill="B8CCE4"/>
      <w:suppressAutoHyphens w:val="0"/>
      <w:spacing w:before="100" w:beforeAutospacing="1" w:after="100" w:afterAutospacing="1" w:line="240" w:lineRule="auto"/>
      <w:textAlignment w:val="center"/>
    </w:pPr>
    <w:rPr>
      <w:rFonts w:ascii="Arial" w:eastAsia="Times New Roman" w:hAnsi="Arial" w:cs="Arial"/>
      <w:b/>
      <w:bCs/>
      <w:sz w:val="16"/>
      <w:szCs w:val="16"/>
      <w:lang w:eastAsia="hu-HU"/>
    </w:rPr>
  </w:style>
  <w:style w:type="paragraph" w:customStyle="1" w:styleId="xl110">
    <w:name w:val="xl110"/>
    <w:basedOn w:val="Norml"/>
    <w:rsid w:val="00106BE3"/>
    <w:pPr>
      <w:pBdr>
        <w:top w:val="single" w:sz="4" w:space="0" w:color="auto"/>
        <w:bottom w:val="single" w:sz="4" w:space="0" w:color="auto"/>
        <w:right w:val="single" w:sz="8" w:space="0" w:color="auto"/>
      </w:pBdr>
      <w:shd w:val="clear" w:color="000000" w:fill="B8CCE4"/>
      <w:suppressAutoHyphens w:val="0"/>
      <w:spacing w:before="100" w:beforeAutospacing="1" w:after="100" w:afterAutospacing="1" w:line="240" w:lineRule="auto"/>
      <w:textAlignment w:val="center"/>
    </w:pPr>
    <w:rPr>
      <w:rFonts w:ascii="Arial" w:eastAsia="Times New Roman" w:hAnsi="Arial" w:cs="Arial"/>
      <w:b/>
      <w:bCs/>
      <w:sz w:val="16"/>
      <w:szCs w:val="16"/>
      <w:lang w:eastAsia="hu-HU"/>
    </w:rPr>
  </w:style>
  <w:style w:type="paragraph" w:customStyle="1" w:styleId="xl111">
    <w:name w:val="xl111"/>
    <w:basedOn w:val="Norml"/>
    <w:rsid w:val="00106BE3"/>
    <w:pPr>
      <w:pBdr>
        <w:top w:val="single" w:sz="4" w:space="0" w:color="auto"/>
        <w:left w:val="single" w:sz="4" w:space="0" w:color="auto"/>
        <w:bottom w:val="single" w:sz="4" w:space="0" w:color="auto"/>
      </w:pBdr>
      <w:shd w:val="clear" w:color="000000" w:fill="FFC000"/>
      <w:suppressAutoHyphens w:val="0"/>
      <w:spacing w:before="100" w:beforeAutospacing="1" w:after="100" w:afterAutospacing="1" w:line="240" w:lineRule="auto"/>
      <w:jc w:val="center"/>
      <w:textAlignment w:val="center"/>
    </w:pPr>
    <w:rPr>
      <w:rFonts w:ascii="Arial" w:eastAsia="Times New Roman" w:hAnsi="Arial" w:cs="Arial"/>
      <w:b/>
      <w:bCs/>
      <w:sz w:val="20"/>
      <w:szCs w:val="20"/>
      <w:lang w:eastAsia="hu-HU"/>
    </w:rPr>
  </w:style>
  <w:style w:type="paragraph" w:customStyle="1" w:styleId="xl112">
    <w:name w:val="xl112"/>
    <w:basedOn w:val="Norml"/>
    <w:rsid w:val="00106BE3"/>
    <w:pPr>
      <w:pBdr>
        <w:top w:val="single" w:sz="4" w:space="0" w:color="auto"/>
        <w:bottom w:val="single" w:sz="4" w:space="0" w:color="auto"/>
      </w:pBdr>
      <w:shd w:val="clear" w:color="000000" w:fill="FFC000"/>
      <w:suppressAutoHyphens w:val="0"/>
      <w:spacing w:before="100" w:beforeAutospacing="1" w:after="100" w:afterAutospacing="1" w:line="240" w:lineRule="auto"/>
      <w:jc w:val="center"/>
      <w:textAlignment w:val="center"/>
    </w:pPr>
    <w:rPr>
      <w:rFonts w:ascii="Arial" w:eastAsia="Times New Roman" w:hAnsi="Arial" w:cs="Arial"/>
      <w:b/>
      <w:bCs/>
      <w:sz w:val="20"/>
      <w:szCs w:val="20"/>
      <w:lang w:eastAsia="hu-HU"/>
    </w:rPr>
  </w:style>
  <w:style w:type="paragraph" w:customStyle="1" w:styleId="xl113">
    <w:name w:val="xl113"/>
    <w:basedOn w:val="Norml"/>
    <w:rsid w:val="00106BE3"/>
    <w:pPr>
      <w:pBdr>
        <w:top w:val="single" w:sz="4" w:space="0" w:color="auto"/>
        <w:bottom w:val="single" w:sz="4" w:space="0" w:color="auto"/>
        <w:right w:val="single" w:sz="4" w:space="0" w:color="auto"/>
      </w:pBdr>
      <w:shd w:val="clear" w:color="000000" w:fill="FFC000"/>
      <w:suppressAutoHyphens w:val="0"/>
      <w:spacing w:before="100" w:beforeAutospacing="1" w:after="100" w:afterAutospacing="1" w:line="240" w:lineRule="auto"/>
      <w:jc w:val="center"/>
      <w:textAlignment w:val="center"/>
    </w:pPr>
    <w:rPr>
      <w:rFonts w:ascii="Arial" w:eastAsia="Times New Roman" w:hAnsi="Arial" w:cs="Arial"/>
      <w:b/>
      <w:bCs/>
      <w:sz w:val="20"/>
      <w:szCs w:val="20"/>
      <w:lang w:eastAsia="hu-HU"/>
    </w:rPr>
  </w:style>
  <w:style w:type="paragraph" w:customStyle="1" w:styleId="xl114">
    <w:name w:val="xl114"/>
    <w:basedOn w:val="Norml"/>
    <w:rsid w:val="00106BE3"/>
    <w:pPr>
      <w:pBdr>
        <w:top w:val="single" w:sz="4" w:space="0" w:color="auto"/>
        <w:left w:val="single" w:sz="4" w:space="0" w:color="auto"/>
        <w:bottom w:val="single" w:sz="4" w:space="0" w:color="auto"/>
      </w:pBdr>
      <w:shd w:val="clear" w:color="000000" w:fill="F2DCDB"/>
      <w:suppressAutoHyphens w:val="0"/>
      <w:spacing w:before="100" w:beforeAutospacing="1" w:after="100" w:afterAutospacing="1" w:line="240" w:lineRule="auto"/>
      <w:textAlignment w:val="top"/>
    </w:pPr>
    <w:rPr>
      <w:rFonts w:ascii="Arial" w:eastAsia="Times New Roman" w:hAnsi="Arial" w:cs="Arial"/>
      <w:sz w:val="16"/>
      <w:szCs w:val="16"/>
      <w:lang w:eastAsia="hu-HU"/>
    </w:rPr>
  </w:style>
  <w:style w:type="paragraph" w:customStyle="1" w:styleId="xl115">
    <w:name w:val="xl115"/>
    <w:basedOn w:val="Norml"/>
    <w:rsid w:val="00106BE3"/>
    <w:pPr>
      <w:pBdr>
        <w:top w:val="single" w:sz="4" w:space="0" w:color="auto"/>
        <w:bottom w:val="single" w:sz="4" w:space="0" w:color="auto"/>
      </w:pBdr>
      <w:shd w:val="clear" w:color="000000" w:fill="F2DCDB"/>
      <w:suppressAutoHyphens w:val="0"/>
      <w:spacing w:before="100" w:beforeAutospacing="1" w:after="100" w:afterAutospacing="1" w:line="240" w:lineRule="auto"/>
      <w:textAlignment w:val="top"/>
    </w:pPr>
    <w:rPr>
      <w:rFonts w:ascii="Arial" w:eastAsia="Times New Roman" w:hAnsi="Arial" w:cs="Arial"/>
      <w:sz w:val="16"/>
      <w:szCs w:val="16"/>
      <w:lang w:eastAsia="hu-HU"/>
    </w:rPr>
  </w:style>
  <w:style w:type="paragraph" w:customStyle="1" w:styleId="xl116">
    <w:name w:val="xl116"/>
    <w:basedOn w:val="Norml"/>
    <w:rsid w:val="00106BE3"/>
    <w:pPr>
      <w:pBdr>
        <w:top w:val="single" w:sz="4" w:space="0" w:color="auto"/>
        <w:left w:val="single" w:sz="4" w:space="0" w:color="auto"/>
        <w:bottom w:val="single" w:sz="4" w:space="0" w:color="auto"/>
      </w:pBdr>
      <w:shd w:val="clear" w:color="000000" w:fill="CCC0DA"/>
      <w:suppressAutoHyphens w:val="0"/>
      <w:spacing w:before="100" w:beforeAutospacing="1" w:after="100" w:afterAutospacing="1" w:line="240" w:lineRule="auto"/>
      <w:textAlignment w:val="top"/>
    </w:pPr>
    <w:rPr>
      <w:rFonts w:ascii="Arial" w:eastAsia="Times New Roman" w:hAnsi="Arial" w:cs="Arial"/>
      <w:sz w:val="16"/>
      <w:szCs w:val="16"/>
      <w:lang w:eastAsia="hu-HU"/>
    </w:rPr>
  </w:style>
  <w:style w:type="paragraph" w:customStyle="1" w:styleId="xl117">
    <w:name w:val="xl117"/>
    <w:basedOn w:val="Norml"/>
    <w:rsid w:val="00106BE3"/>
    <w:pPr>
      <w:pBdr>
        <w:top w:val="single" w:sz="4" w:space="0" w:color="auto"/>
        <w:bottom w:val="single" w:sz="4" w:space="0" w:color="auto"/>
      </w:pBdr>
      <w:shd w:val="clear" w:color="000000" w:fill="CCC0DA"/>
      <w:suppressAutoHyphens w:val="0"/>
      <w:spacing w:before="100" w:beforeAutospacing="1" w:after="100" w:afterAutospacing="1" w:line="240" w:lineRule="auto"/>
      <w:textAlignment w:val="top"/>
    </w:pPr>
    <w:rPr>
      <w:rFonts w:ascii="Arial" w:eastAsia="Times New Roman" w:hAnsi="Arial" w:cs="Arial"/>
      <w:sz w:val="16"/>
      <w:szCs w:val="16"/>
      <w:lang w:eastAsia="hu-HU"/>
    </w:rPr>
  </w:style>
  <w:style w:type="paragraph" w:customStyle="1" w:styleId="xl118">
    <w:name w:val="xl118"/>
    <w:basedOn w:val="Norml"/>
    <w:rsid w:val="00106BE3"/>
    <w:pPr>
      <w:pBdr>
        <w:top w:val="single" w:sz="4" w:space="0" w:color="auto"/>
        <w:left w:val="single" w:sz="4" w:space="0" w:color="auto"/>
        <w:bottom w:val="single" w:sz="4" w:space="0" w:color="auto"/>
      </w:pBdr>
      <w:shd w:val="clear" w:color="000000" w:fill="FCD5B4"/>
      <w:suppressAutoHyphens w:val="0"/>
      <w:spacing w:before="100" w:beforeAutospacing="1" w:after="100" w:afterAutospacing="1" w:line="240" w:lineRule="auto"/>
      <w:textAlignment w:val="top"/>
    </w:pPr>
    <w:rPr>
      <w:rFonts w:ascii="Arial" w:eastAsia="Times New Roman" w:hAnsi="Arial" w:cs="Arial"/>
      <w:sz w:val="16"/>
      <w:szCs w:val="16"/>
      <w:lang w:eastAsia="hu-HU"/>
    </w:rPr>
  </w:style>
  <w:style w:type="paragraph" w:customStyle="1" w:styleId="xl119">
    <w:name w:val="xl119"/>
    <w:basedOn w:val="Norml"/>
    <w:rsid w:val="00106BE3"/>
    <w:pPr>
      <w:pBdr>
        <w:top w:val="single" w:sz="4" w:space="0" w:color="auto"/>
        <w:bottom w:val="single" w:sz="4" w:space="0" w:color="auto"/>
      </w:pBdr>
      <w:shd w:val="clear" w:color="000000" w:fill="FCD5B4"/>
      <w:suppressAutoHyphens w:val="0"/>
      <w:spacing w:before="100" w:beforeAutospacing="1" w:after="100" w:afterAutospacing="1" w:line="240" w:lineRule="auto"/>
      <w:textAlignment w:val="top"/>
    </w:pPr>
    <w:rPr>
      <w:rFonts w:ascii="Arial" w:eastAsia="Times New Roman" w:hAnsi="Arial" w:cs="Arial"/>
      <w:sz w:val="16"/>
      <w:szCs w:val="16"/>
      <w:lang w:eastAsia="hu-HU"/>
    </w:rPr>
  </w:style>
  <w:style w:type="paragraph" w:customStyle="1" w:styleId="xl120">
    <w:name w:val="xl120"/>
    <w:basedOn w:val="Norml"/>
    <w:rsid w:val="00106BE3"/>
    <w:pPr>
      <w:pBdr>
        <w:top w:val="single" w:sz="4" w:space="0" w:color="auto"/>
        <w:left w:val="single" w:sz="4" w:space="0" w:color="auto"/>
        <w:bottom w:val="single" w:sz="4" w:space="0" w:color="auto"/>
      </w:pBdr>
      <w:shd w:val="clear" w:color="000000" w:fill="D8E4BC"/>
      <w:suppressAutoHyphens w:val="0"/>
      <w:spacing w:before="100" w:beforeAutospacing="1" w:after="100" w:afterAutospacing="1" w:line="240" w:lineRule="auto"/>
      <w:textAlignment w:val="top"/>
    </w:pPr>
    <w:rPr>
      <w:rFonts w:ascii="Arial" w:eastAsia="Times New Roman" w:hAnsi="Arial" w:cs="Arial"/>
      <w:sz w:val="16"/>
      <w:szCs w:val="16"/>
      <w:lang w:eastAsia="hu-HU"/>
    </w:rPr>
  </w:style>
  <w:style w:type="paragraph" w:customStyle="1" w:styleId="xl121">
    <w:name w:val="xl121"/>
    <w:basedOn w:val="Norml"/>
    <w:rsid w:val="00106BE3"/>
    <w:pPr>
      <w:pBdr>
        <w:top w:val="single" w:sz="4" w:space="0" w:color="auto"/>
        <w:bottom w:val="single" w:sz="4" w:space="0" w:color="auto"/>
      </w:pBdr>
      <w:shd w:val="clear" w:color="000000" w:fill="D8E4BC"/>
      <w:suppressAutoHyphens w:val="0"/>
      <w:spacing w:before="100" w:beforeAutospacing="1" w:after="100" w:afterAutospacing="1" w:line="240" w:lineRule="auto"/>
      <w:textAlignment w:val="top"/>
    </w:pPr>
    <w:rPr>
      <w:rFonts w:ascii="Arial" w:eastAsia="Times New Roman" w:hAnsi="Arial" w:cs="Arial"/>
      <w:sz w:val="16"/>
      <w:szCs w:val="16"/>
      <w:lang w:eastAsia="hu-HU"/>
    </w:rPr>
  </w:style>
  <w:style w:type="paragraph" w:customStyle="1" w:styleId="xl122">
    <w:name w:val="xl122"/>
    <w:basedOn w:val="Norml"/>
    <w:rsid w:val="00106BE3"/>
    <w:pPr>
      <w:pBdr>
        <w:top w:val="single" w:sz="4" w:space="0" w:color="auto"/>
        <w:left w:val="single" w:sz="4" w:space="0" w:color="auto"/>
        <w:bottom w:val="single" w:sz="4" w:space="0" w:color="auto"/>
      </w:pBdr>
      <w:shd w:val="clear" w:color="000000" w:fill="C5D9F1"/>
      <w:suppressAutoHyphens w:val="0"/>
      <w:spacing w:before="100" w:beforeAutospacing="1" w:after="100" w:afterAutospacing="1" w:line="240" w:lineRule="auto"/>
      <w:textAlignment w:val="top"/>
    </w:pPr>
    <w:rPr>
      <w:rFonts w:ascii="Arial" w:eastAsia="Times New Roman" w:hAnsi="Arial" w:cs="Arial"/>
      <w:sz w:val="16"/>
      <w:szCs w:val="16"/>
      <w:lang w:eastAsia="hu-HU"/>
    </w:rPr>
  </w:style>
  <w:style w:type="paragraph" w:customStyle="1" w:styleId="xl123">
    <w:name w:val="xl123"/>
    <w:basedOn w:val="Norml"/>
    <w:rsid w:val="00106BE3"/>
    <w:pPr>
      <w:pBdr>
        <w:top w:val="single" w:sz="4" w:space="0" w:color="auto"/>
        <w:bottom w:val="single" w:sz="4" w:space="0" w:color="auto"/>
      </w:pBdr>
      <w:shd w:val="clear" w:color="000000" w:fill="C5D9F1"/>
      <w:suppressAutoHyphens w:val="0"/>
      <w:spacing w:before="100" w:beforeAutospacing="1" w:after="100" w:afterAutospacing="1" w:line="240" w:lineRule="auto"/>
      <w:textAlignment w:val="top"/>
    </w:pPr>
    <w:rPr>
      <w:rFonts w:ascii="Arial" w:eastAsia="Times New Roman" w:hAnsi="Arial" w:cs="Arial"/>
      <w:sz w:val="16"/>
      <w:szCs w:val="16"/>
      <w:lang w:eastAsia="hu-HU"/>
    </w:rPr>
  </w:style>
  <w:style w:type="paragraph" w:customStyle="1" w:styleId="xl124">
    <w:name w:val="xl124"/>
    <w:basedOn w:val="Norml"/>
    <w:rsid w:val="00106BE3"/>
    <w:pPr>
      <w:pBdr>
        <w:top w:val="single" w:sz="4" w:space="0" w:color="auto"/>
        <w:left w:val="single" w:sz="4" w:space="0" w:color="auto"/>
        <w:bottom w:val="single" w:sz="4" w:space="0" w:color="auto"/>
      </w:pBdr>
      <w:shd w:val="clear" w:color="000000" w:fill="D8E4BC"/>
      <w:suppressAutoHyphens w:val="0"/>
      <w:spacing w:before="100" w:beforeAutospacing="1" w:after="100" w:afterAutospacing="1" w:line="240" w:lineRule="auto"/>
      <w:textAlignment w:val="center"/>
    </w:pPr>
    <w:rPr>
      <w:rFonts w:ascii="Arial" w:eastAsia="Times New Roman" w:hAnsi="Arial" w:cs="Arial"/>
      <w:b/>
      <w:bCs/>
      <w:sz w:val="16"/>
      <w:szCs w:val="16"/>
      <w:lang w:eastAsia="hu-HU"/>
    </w:rPr>
  </w:style>
  <w:style w:type="paragraph" w:customStyle="1" w:styleId="xl125">
    <w:name w:val="xl125"/>
    <w:basedOn w:val="Norml"/>
    <w:rsid w:val="00106BE3"/>
    <w:pPr>
      <w:pBdr>
        <w:top w:val="single" w:sz="4" w:space="0" w:color="auto"/>
        <w:bottom w:val="single" w:sz="4" w:space="0" w:color="auto"/>
      </w:pBdr>
      <w:shd w:val="clear" w:color="000000" w:fill="D8E4BC"/>
      <w:suppressAutoHyphens w:val="0"/>
      <w:spacing w:before="100" w:beforeAutospacing="1" w:after="100" w:afterAutospacing="1" w:line="240" w:lineRule="auto"/>
      <w:textAlignment w:val="center"/>
    </w:pPr>
    <w:rPr>
      <w:rFonts w:ascii="Arial" w:eastAsia="Times New Roman" w:hAnsi="Arial" w:cs="Arial"/>
      <w:b/>
      <w:bCs/>
      <w:sz w:val="16"/>
      <w:szCs w:val="16"/>
      <w:lang w:eastAsia="hu-HU"/>
    </w:rPr>
  </w:style>
  <w:style w:type="paragraph" w:customStyle="1" w:styleId="xl126">
    <w:name w:val="xl126"/>
    <w:basedOn w:val="Norml"/>
    <w:rsid w:val="00106BE3"/>
    <w:pPr>
      <w:pBdr>
        <w:top w:val="single" w:sz="4" w:space="0" w:color="auto"/>
        <w:bottom w:val="single" w:sz="4" w:space="0" w:color="auto"/>
        <w:right w:val="single" w:sz="8" w:space="0" w:color="auto"/>
      </w:pBdr>
      <w:shd w:val="clear" w:color="000000" w:fill="D8E4BC"/>
      <w:suppressAutoHyphens w:val="0"/>
      <w:spacing w:before="100" w:beforeAutospacing="1" w:after="100" w:afterAutospacing="1" w:line="240" w:lineRule="auto"/>
      <w:textAlignment w:val="center"/>
    </w:pPr>
    <w:rPr>
      <w:rFonts w:ascii="Arial" w:eastAsia="Times New Roman" w:hAnsi="Arial" w:cs="Arial"/>
      <w:b/>
      <w:bCs/>
      <w:sz w:val="16"/>
      <w:szCs w:val="16"/>
      <w:lang w:eastAsia="hu-HU"/>
    </w:rPr>
  </w:style>
  <w:style w:type="paragraph" w:customStyle="1" w:styleId="xl127">
    <w:name w:val="xl127"/>
    <w:basedOn w:val="Norml"/>
    <w:rsid w:val="00106BE3"/>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center"/>
    </w:pPr>
    <w:rPr>
      <w:rFonts w:ascii="Arial" w:eastAsia="Times New Roman" w:hAnsi="Arial" w:cs="Arial"/>
      <w:b/>
      <w:bCs/>
      <w:sz w:val="18"/>
      <w:szCs w:val="18"/>
      <w:lang w:eastAsia="hu-HU"/>
    </w:rPr>
  </w:style>
  <w:style w:type="paragraph" w:customStyle="1" w:styleId="xl128">
    <w:name w:val="xl128"/>
    <w:basedOn w:val="Norml"/>
    <w:rsid w:val="00106BE3"/>
    <w:pPr>
      <w:pBdr>
        <w:top w:val="single" w:sz="4" w:space="0" w:color="auto"/>
        <w:bottom w:val="single" w:sz="4" w:space="0" w:color="auto"/>
      </w:pBdr>
      <w:suppressAutoHyphens w:val="0"/>
      <w:spacing w:before="100" w:beforeAutospacing="1" w:after="100" w:afterAutospacing="1" w:line="240" w:lineRule="auto"/>
      <w:jc w:val="center"/>
      <w:textAlignment w:val="center"/>
    </w:pPr>
    <w:rPr>
      <w:rFonts w:ascii="Arial" w:eastAsia="Times New Roman" w:hAnsi="Arial" w:cs="Arial"/>
      <w:b/>
      <w:bCs/>
      <w:sz w:val="18"/>
      <w:szCs w:val="18"/>
      <w:lang w:eastAsia="hu-HU"/>
    </w:rPr>
  </w:style>
  <w:style w:type="paragraph" w:customStyle="1" w:styleId="xl129">
    <w:name w:val="xl129"/>
    <w:basedOn w:val="Norml"/>
    <w:rsid w:val="00106BE3"/>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Arial" w:eastAsia="Times New Roman" w:hAnsi="Arial" w:cs="Arial"/>
      <w:b/>
      <w:bCs/>
      <w:sz w:val="18"/>
      <w:szCs w:val="18"/>
      <w:lang w:eastAsia="hu-HU"/>
    </w:rPr>
  </w:style>
  <w:style w:type="paragraph" w:customStyle="1" w:styleId="xl130">
    <w:name w:val="xl130"/>
    <w:basedOn w:val="Norml"/>
    <w:rsid w:val="00106BE3"/>
    <w:pPr>
      <w:pBdr>
        <w:bottom w:val="single" w:sz="4" w:space="0" w:color="auto"/>
      </w:pBdr>
      <w:suppressAutoHyphens w:val="0"/>
      <w:spacing w:before="100" w:beforeAutospacing="1" w:after="100" w:afterAutospacing="1" w:line="240" w:lineRule="auto"/>
      <w:jc w:val="center"/>
      <w:textAlignment w:val="top"/>
    </w:pPr>
    <w:rPr>
      <w:rFonts w:ascii="Arial" w:eastAsia="Times New Roman" w:hAnsi="Arial" w:cs="Arial"/>
      <w:sz w:val="16"/>
      <w:szCs w:val="16"/>
      <w:lang w:eastAsia="hu-HU"/>
    </w:rPr>
  </w:style>
  <w:style w:type="paragraph" w:styleId="TJ4">
    <w:name w:val="toc 4"/>
    <w:basedOn w:val="Norml"/>
    <w:next w:val="Norml"/>
    <w:autoRedefine/>
    <w:uiPriority w:val="39"/>
    <w:unhideWhenUsed/>
    <w:rsid w:val="00106BE3"/>
    <w:pPr>
      <w:suppressAutoHyphens w:val="0"/>
      <w:spacing w:after="100" w:line="276" w:lineRule="auto"/>
      <w:ind w:left="660"/>
    </w:pPr>
    <w:rPr>
      <w:rFonts w:eastAsia="Times New Roman" w:cs="Times New Roman"/>
      <w:lang w:eastAsia="hu-HU"/>
    </w:rPr>
  </w:style>
  <w:style w:type="paragraph" w:styleId="TJ5">
    <w:name w:val="toc 5"/>
    <w:basedOn w:val="Norml"/>
    <w:next w:val="Norml"/>
    <w:autoRedefine/>
    <w:uiPriority w:val="39"/>
    <w:unhideWhenUsed/>
    <w:rsid w:val="00106BE3"/>
    <w:pPr>
      <w:suppressAutoHyphens w:val="0"/>
      <w:spacing w:after="100" w:line="276" w:lineRule="auto"/>
      <w:ind w:left="880"/>
    </w:pPr>
    <w:rPr>
      <w:rFonts w:eastAsia="Times New Roman" w:cs="Times New Roman"/>
      <w:lang w:eastAsia="hu-HU"/>
    </w:rPr>
  </w:style>
  <w:style w:type="paragraph" w:styleId="TJ6">
    <w:name w:val="toc 6"/>
    <w:basedOn w:val="Norml"/>
    <w:next w:val="Norml"/>
    <w:autoRedefine/>
    <w:uiPriority w:val="39"/>
    <w:unhideWhenUsed/>
    <w:rsid w:val="00106BE3"/>
    <w:pPr>
      <w:suppressAutoHyphens w:val="0"/>
      <w:spacing w:after="100" w:line="276" w:lineRule="auto"/>
      <w:ind w:left="1100"/>
    </w:pPr>
    <w:rPr>
      <w:rFonts w:eastAsia="Times New Roman" w:cs="Times New Roman"/>
      <w:lang w:eastAsia="hu-HU"/>
    </w:rPr>
  </w:style>
  <w:style w:type="paragraph" w:styleId="TJ7">
    <w:name w:val="toc 7"/>
    <w:basedOn w:val="Norml"/>
    <w:next w:val="Norml"/>
    <w:autoRedefine/>
    <w:uiPriority w:val="39"/>
    <w:unhideWhenUsed/>
    <w:rsid w:val="00106BE3"/>
    <w:pPr>
      <w:suppressAutoHyphens w:val="0"/>
      <w:spacing w:after="100" w:line="276" w:lineRule="auto"/>
      <w:ind w:left="1320"/>
    </w:pPr>
    <w:rPr>
      <w:rFonts w:eastAsia="Times New Roman" w:cs="Times New Roman"/>
      <w:lang w:eastAsia="hu-HU"/>
    </w:rPr>
  </w:style>
  <w:style w:type="paragraph" w:styleId="TJ8">
    <w:name w:val="toc 8"/>
    <w:basedOn w:val="Norml"/>
    <w:next w:val="Norml"/>
    <w:autoRedefine/>
    <w:uiPriority w:val="39"/>
    <w:unhideWhenUsed/>
    <w:rsid w:val="00106BE3"/>
    <w:pPr>
      <w:suppressAutoHyphens w:val="0"/>
      <w:spacing w:after="100" w:line="276" w:lineRule="auto"/>
      <w:ind w:left="1540"/>
    </w:pPr>
    <w:rPr>
      <w:rFonts w:eastAsia="Times New Roman" w:cs="Times New Roman"/>
      <w:lang w:eastAsia="hu-HU"/>
    </w:rPr>
  </w:style>
  <w:style w:type="paragraph" w:styleId="TJ9">
    <w:name w:val="toc 9"/>
    <w:basedOn w:val="Norml"/>
    <w:next w:val="Norml"/>
    <w:autoRedefine/>
    <w:uiPriority w:val="39"/>
    <w:unhideWhenUsed/>
    <w:rsid w:val="00106BE3"/>
    <w:pPr>
      <w:suppressAutoHyphens w:val="0"/>
      <w:spacing w:after="100" w:line="276" w:lineRule="auto"/>
      <w:ind w:left="1760"/>
    </w:pPr>
    <w:rPr>
      <w:rFonts w:eastAsia="Times New Roman" w:cs="Times New Roman"/>
      <w:lang w:eastAsia="hu-HU"/>
    </w:rPr>
  </w:style>
  <w:style w:type="paragraph" w:customStyle="1" w:styleId="LO-Normal">
    <w:name w:val="LO-Normal"/>
    <w:basedOn w:val="Norml"/>
    <w:rsid w:val="00106BE3"/>
    <w:pPr>
      <w:autoSpaceDE w:val="0"/>
      <w:spacing w:after="0" w:line="240" w:lineRule="auto"/>
    </w:pPr>
    <w:rPr>
      <w:rFonts w:ascii="Arial" w:eastAsia="Arial" w:hAnsi="Arial" w:cs="Arial"/>
      <w:color w:val="000000"/>
      <w:sz w:val="24"/>
      <w:szCs w:val="24"/>
      <w:lang w:eastAsia="zh-CN" w:bidi="hi-IN"/>
    </w:rPr>
  </w:style>
  <w:style w:type="paragraph" w:customStyle="1" w:styleId="xl131">
    <w:name w:val="xl131"/>
    <w:basedOn w:val="Norml"/>
    <w:rsid w:val="00106BE3"/>
    <w:pPr>
      <w:pBdr>
        <w:top w:val="single" w:sz="4" w:space="0" w:color="auto"/>
        <w:bottom w:val="single" w:sz="4" w:space="0" w:color="auto"/>
        <w:right w:val="single" w:sz="8" w:space="0" w:color="auto"/>
      </w:pBdr>
      <w:shd w:val="clear" w:color="000000" w:fill="F2DCDB"/>
      <w:suppressAutoHyphens w:val="0"/>
      <w:spacing w:before="100" w:beforeAutospacing="1" w:after="100" w:afterAutospacing="1" w:line="240" w:lineRule="auto"/>
      <w:textAlignment w:val="top"/>
    </w:pPr>
    <w:rPr>
      <w:rFonts w:ascii="Arial" w:eastAsia="Times New Roman" w:hAnsi="Arial" w:cs="Arial"/>
      <w:sz w:val="16"/>
      <w:szCs w:val="16"/>
      <w:lang w:eastAsia="hu-HU"/>
    </w:rPr>
  </w:style>
  <w:style w:type="paragraph" w:customStyle="1" w:styleId="xl132">
    <w:name w:val="xl132"/>
    <w:basedOn w:val="Norml"/>
    <w:rsid w:val="00106BE3"/>
    <w:pPr>
      <w:pBdr>
        <w:top w:val="single" w:sz="4" w:space="0" w:color="auto"/>
        <w:left w:val="single" w:sz="4" w:space="0" w:color="auto"/>
        <w:bottom w:val="single" w:sz="4" w:space="0" w:color="auto"/>
      </w:pBdr>
      <w:shd w:val="clear" w:color="000000" w:fill="CCC0DA"/>
      <w:suppressAutoHyphens w:val="0"/>
      <w:spacing w:before="100" w:beforeAutospacing="1" w:after="100" w:afterAutospacing="1" w:line="240" w:lineRule="auto"/>
      <w:textAlignment w:val="top"/>
    </w:pPr>
    <w:rPr>
      <w:rFonts w:ascii="Arial" w:eastAsia="Times New Roman" w:hAnsi="Arial" w:cs="Arial"/>
      <w:sz w:val="16"/>
      <w:szCs w:val="16"/>
      <w:lang w:eastAsia="hu-HU"/>
    </w:rPr>
  </w:style>
  <w:style w:type="paragraph" w:customStyle="1" w:styleId="xl133">
    <w:name w:val="xl133"/>
    <w:basedOn w:val="Norml"/>
    <w:rsid w:val="00106BE3"/>
    <w:pPr>
      <w:pBdr>
        <w:top w:val="single" w:sz="4" w:space="0" w:color="auto"/>
        <w:bottom w:val="single" w:sz="4" w:space="0" w:color="auto"/>
      </w:pBdr>
      <w:shd w:val="clear" w:color="000000" w:fill="CCC0DA"/>
      <w:suppressAutoHyphens w:val="0"/>
      <w:spacing w:before="100" w:beforeAutospacing="1" w:after="100" w:afterAutospacing="1" w:line="240" w:lineRule="auto"/>
      <w:textAlignment w:val="top"/>
    </w:pPr>
    <w:rPr>
      <w:rFonts w:ascii="Arial" w:eastAsia="Times New Roman" w:hAnsi="Arial" w:cs="Arial"/>
      <w:sz w:val="16"/>
      <w:szCs w:val="16"/>
      <w:lang w:eastAsia="hu-HU"/>
    </w:rPr>
  </w:style>
  <w:style w:type="paragraph" w:customStyle="1" w:styleId="xl134">
    <w:name w:val="xl134"/>
    <w:basedOn w:val="Norml"/>
    <w:rsid w:val="00106BE3"/>
    <w:pPr>
      <w:pBdr>
        <w:top w:val="single" w:sz="4" w:space="0" w:color="auto"/>
        <w:bottom w:val="single" w:sz="4" w:space="0" w:color="auto"/>
        <w:right w:val="single" w:sz="8" w:space="0" w:color="auto"/>
      </w:pBdr>
      <w:shd w:val="clear" w:color="000000" w:fill="CCC0DA"/>
      <w:suppressAutoHyphens w:val="0"/>
      <w:spacing w:before="100" w:beforeAutospacing="1" w:after="100" w:afterAutospacing="1" w:line="240" w:lineRule="auto"/>
      <w:textAlignment w:val="top"/>
    </w:pPr>
    <w:rPr>
      <w:rFonts w:ascii="Arial" w:eastAsia="Times New Roman" w:hAnsi="Arial" w:cs="Arial"/>
      <w:sz w:val="16"/>
      <w:szCs w:val="16"/>
      <w:lang w:eastAsia="hu-HU"/>
    </w:rPr>
  </w:style>
  <w:style w:type="paragraph" w:customStyle="1" w:styleId="Standard0">
    <w:name w:val="Standard"/>
    <w:rsid w:val="00106BE3"/>
    <w:pPr>
      <w:widowControl w:val="0"/>
      <w:suppressAutoHyphens/>
      <w:autoSpaceDN w:val="0"/>
      <w:textAlignment w:val="baseline"/>
    </w:pPr>
    <w:rPr>
      <w:rFonts w:eastAsia="Lucida Sans Unicode" w:cs="Mangal"/>
      <w:kern w:val="3"/>
      <w:sz w:val="24"/>
      <w:szCs w:val="24"/>
      <w:lang w:eastAsia="zh-CN" w:bidi="hi-IN"/>
    </w:rPr>
  </w:style>
  <w:style w:type="character" w:customStyle="1" w:styleId="Internetlink">
    <w:name w:val="Internet link"/>
    <w:rsid w:val="00106BE3"/>
    <w:rPr>
      <w:color w:val="000080"/>
      <w:u w:val="single"/>
    </w:rPr>
  </w:style>
  <w:style w:type="character" w:customStyle="1" w:styleId="Cmsor9Char">
    <w:name w:val="Címsor 9 Char"/>
    <w:link w:val="Cmsor9"/>
    <w:uiPriority w:val="9"/>
    <w:semiHidden/>
    <w:rsid w:val="00883E1C"/>
    <w:rPr>
      <w:rFonts w:ascii="Cambria" w:hAnsi="Cambria"/>
      <w:i/>
      <w:iCs/>
      <w:color w:val="404040"/>
      <w:lang w:eastAsia="en-US"/>
    </w:rPr>
  </w:style>
  <w:style w:type="character" w:customStyle="1" w:styleId="ListaszerbekezdsChar">
    <w:name w:val="Listaszerű bekezdés Char"/>
    <w:aliases w:val="LISTA Char,Számozott lista 1 Char,Welt L Char Char,Welt L Char1,Bullet List Char,FooterText Char,numbered Char,Paragraphe de liste1 Char,Bulletr List Paragraph Char,列出段落 Char,列出段落1 Char,Listeafsnit1 Char,Parágrafo da Lista1 Char"/>
    <w:link w:val="Listaszerbekezds"/>
    <w:uiPriority w:val="34"/>
    <w:qFormat/>
    <w:locked/>
    <w:rsid w:val="00883E1C"/>
    <w:rPr>
      <w:rFonts w:ascii="Calibri" w:eastAsia="Calibri" w:hAnsi="Calibri" w:cs="Calibri"/>
      <w:sz w:val="22"/>
      <w:szCs w:val="22"/>
      <w:lang w:eastAsia="ar-SA"/>
    </w:rPr>
  </w:style>
  <w:style w:type="paragraph" w:customStyle="1" w:styleId="Pa4">
    <w:name w:val="Pa4"/>
    <w:basedOn w:val="Norml"/>
    <w:next w:val="Norml"/>
    <w:uiPriority w:val="99"/>
    <w:rsid w:val="00883E1C"/>
    <w:pPr>
      <w:suppressAutoHyphens w:val="0"/>
      <w:autoSpaceDE w:val="0"/>
      <w:autoSpaceDN w:val="0"/>
      <w:adjustRightInd w:val="0"/>
      <w:spacing w:after="0" w:line="241" w:lineRule="atLeast"/>
    </w:pPr>
    <w:rPr>
      <w:rFonts w:ascii="Gotham Condensed Book" w:hAnsi="Gotham Condensed Book" w:cs="Times New Roman"/>
      <w:sz w:val="24"/>
      <w:szCs w:val="24"/>
      <w:lang w:eastAsia="en-US"/>
    </w:rPr>
  </w:style>
  <w:style w:type="paragraph" w:customStyle="1" w:styleId="Default">
    <w:name w:val="Default"/>
    <w:rsid w:val="00883E1C"/>
    <w:pPr>
      <w:autoSpaceDE w:val="0"/>
      <w:autoSpaceDN w:val="0"/>
      <w:adjustRightInd w:val="0"/>
    </w:pPr>
    <w:rPr>
      <w:rFonts w:ascii="Gotham Condensed Book" w:eastAsia="Calibri" w:hAnsi="Gotham Condensed Book" w:cs="Gotham Condensed Book"/>
      <w:color w:val="000000"/>
      <w:sz w:val="24"/>
      <w:szCs w:val="24"/>
      <w:lang w:eastAsia="en-US"/>
    </w:rPr>
  </w:style>
  <w:style w:type="character" w:customStyle="1" w:styleId="A7">
    <w:name w:val="A7"/>
    <w:uiPriority w:val="99"/>
    <w:rsid w:val="00883E1C"/>
    <w:rPr>
      <w:rFonts w:cs="Gotham Condensed Book"/>
      <w:color w:val="000000"/>
    </w:rPr>
  </w:style>
  <w:style w:type="character" w:customStyle="1" w:styleId="apple-converted-space">
    <w:name w:val="apple-converted-space"/>
    <w:basedOn w:val="Bekezdsalapbettpusa"/>
    <w:rsid w:val="00871ADC"/>
  </w:style>
  <w:style w:type="paragraph" w:styleId="Kpalrs">
    <w:name w:val="caption"/>
    <w:basedOn w:val="Norml"/>
    <w:next w:val="Norml"/>
    <w:uiPriority w:val="35"/>
    <w:unhideWhenUsed/>
    <w:qFormat/>
    <w:rsid w:val="000C45B8"/>
    <w:pPr>
      <w:suppressAutoHyphens w:val="0"/>
      <w:autoSpaceDE w:val="0"/>
      <w:autoSpaceDN w:val="0"/>
      <w:adjustRightInd w:val="0"/>
      <w:spacing w:after="0" w:line="240" w:lineRule="auto"/>
    </w:pPr>
    <w:rPr>
      <w:rFonts w:ascii="Times New Roman" w:eastAsia="Times New Roman" w:hAnsi="Times New Roman" w:cs="Times New Roman"/>
      <w:b/>
      <w:bCs/>
      <w:sz w:val="20"/>
      <w:szCs w:val="20"/>
      <w:lang w:eastAsia="en-GB"/>
    </w:rPr>
  </w:style>
  <w:style w:type="character" w:customStyle="1" w:styleId="Cmsor3Char">
    <w:name w:val="Címsor 3 Char"/>
    <w:link w:val="Cmsor3"/>
    <w:uiPriority w:val="9"/>
    <w:semiHidden/>
    <w:rsid w:val="00556666"/>
    <w:rPr>
      <w:rFonts w:ascii="Calibri Light" w:eastAsia="Times New Roman" w:hAnsi="Calibri Light" w:cs="Times New Roman"/>
      <w:b/>
      <w:bCs/>
      <w:sz w:val="26"/>
      <w:szCs w:val="26"/>
      <w:lang w:eastAsia="ar-SA"/>
    </w:rPr>
  </w:style>
  <w:style w:type="paragraph" w:styleId="NormlWeb">
    <w:name w:val="Normal (Web)"/>
    <w:basedOn w:val="Norml"/>
    <w:uiPriority w:val="99"/>
    <w:rsid w:val="00556666"/>
    <w:pPr>
      <w:suppressAutoHyphens w:val="0"/>
      <w:spacing w:before="100" w:beforeAutospacing="1" w:after="100" w:afterAutospacing="1" w:line="240" w:lineRule="auto"/>
    </w:pPr>
    <w:rPr>
      <w:rFonts w:ascii="Times New Roman" w:eastAsia="Times New Roman" w:hAnsi="Times New Roman" w:cs="Times New Roman"/>
      <w:sz w:val="24"/>
      <w:szCs w:val="24"/>
      <w:lang w:eastAsia="hu-HU"/>
    </w:rPr>
  </w:style>
  <w:style w:type="numbering" w:customStyle="1" w:styleId="WW8Num9">
    <w:name w:val="WW8Num9"/>
    <w:basedOn w:val="Nemlista"/>
    <w:rsid w:val="00B97BB9"/>
    <w:pPr>
      <w:numPr>
        <w:numId w:val="5"/>
      </w:numPr>
    </w:pPr>
  </w:style>
  <w:style w:type="paragraph" w:customStyle="1" w:styleId="Pa7">
    <w:name w:val="Pa7"/>
    <w:basedOn w:val="Norml"/>
    <w:next w:val="Norml"/>
    <w:uiPriority w:val="99"/>
    <w:rsid w:val="004C307E"/>
    <w:pPr>
      <w:suppressAutoHyphens w:val="0"/>
      <w:autoSpaceDE w:val="0"/>
      <w:autoSpaceDN w:val="0"/>
      <w:adjustRightInd w:val="0"/>
      <w:spacing w:after="0" w:line="181" w:lineRule="atLeast"/>
    </w:pPr>
    <w:rPr>
      <w:rFonts w:ascii="Myriad Pro" w:eastAsia="Times New Roman" w:hAnsi="Myriad Pro" w:cs="Times New Roman"/>
      <w:sz w:val="24"/>
      <w:szCs w:val="24"/>
      <w:lang w:eastAsia="hu-HU"/>
    </w:rPr>
  </w:style>
  <w:style w:type="paragraph" w:customStyle="1" w:styleId="Pa10">
    <w:name w:val="Pa10"/>
    <w:basedOn w:val="Norml"/>
    <w:next w:val="Norml"/>
    <w:uiPriority w:val="99"/>
    <w:rsid w:val="004C307E"/>
    <w:pPr>
      <w:suppressAutoHyphens w:val="0"/>
      <w:autoSpaceDE w:val="0"/>
      <w:autoSpaceDN w:val="0"/>
      <w:adjustRightInd w:val="0"/>
      <w:spacing w:after="0" w:line="181" w:lineRule="atLeast"/>
    </w:pPr>
    <w:rPr>
      <w:rFonts w:ascii="Myriad Pro" w:eastAsia="Times New Roman" w:hAnsi="Myriad Pro" w:cs="Times New Roman"/>
      <w:sz w:val="24"/>
      <w:szCs w:val="24"/>
      <w:lang w:eastAsia="hu-HU"/>
    </w:rPr>
  </w:style>
  <w:style w:type="paragraph" w:customStyle="1" w:styleId="TableParagraph">
    <w:name w:val="Table Paragraph"/>
    <w:basedOn w:val="Norml"/>
    <w:uiPriority w:val="1"/>
    <w:qFormat/>
    <w:rsid w:val="003306D1"/>
    <w:pPr>
      <w:widowControl w:val="0"/>
      <w:suppressAutoHyphens w:val="0"/>
      <w:autoSpaceDE w:val="0"/>
      <w:autoSpaceDN w:val="0"/>
      <w:spacing w:before="84" w:after="0" w:line="240" w:lineRule="auto"/>
    </w:pPr>
    <w:rPr>
      <w:rFonts w:ascii="Arial" w:eastAsia="Arial" w:hAnsi="Arial" w:cs="Arial"/>
      <w:lang w:eastAsia="en-US"/>
    </w:rPr>
  </w:style>
  <w:style w:type="character" w:customStyle="1" w:styleId="Cmsor5Char">
    <w:name w:val="Címsor 5 Char"/>
    <w:basedOn w:val="Bekezdsalapbettpusa"/>
    <w:link w:val="Cmsor5"/>
    <w:uiPriority w:val="9"/>
    <w:semiHidden/>
    <w:rsid w:val="00D718A9"/>
    <w:rPr>
      <w:rFonts w:asciiTheme="majorHAnsi" w:eastAsiaTheme="majorEastAsia" w:hAnsiTheme="majorHAnsi" w:cstheme="majorBidi"/>
      <w:color w:val="2E74B5" w:themeColor="accent1" w:themeShade="BF"/>
      <w:sz w:val="24"/>
      <w:szCs w:val="24"/>
    </w:rPr>
  </w:style>
  <w:style w:type="character" w:customStyle="1" w:styleId="Cmsor6Char">
    <w:name w:val="Címsor 6 Char"/>
    <w:basedOn w:val="Bekezdsalapbettpusa"/>
    <w:link w:val="Cmsor6"/>
    <w:uiPriority w:val="9"/>
    <w:semiHidden/>
    <w:rsid w:val="00D718A9"/>
    <w:rPr>
      <w:rFonts w:asciiTheme="majorHAnsi" w:eastAsiaTheme="majorEastAsia" w:hAnsiTheme="majorHAnsi" w:cstheme="majorBidi"/>
      <w:color w:val="1F4D78" w:themeColor="accent1" w:themeShade="7F"/>
      <w:sz w:val="24"/>
      <w:szCs w:val="24"/>
    </w:rPr>
  </w:style>
  <w:style w:type="character" w:customStyle="1" w:styleId="Cmsor7Char">
    <w:name w:val="Címsor 7 Char"/>
    <w:basedOn w:val="Bekezdsalapbettpusa"/>
    <w:link w:val="Cmsor7"/>
    <w:uiPriority w:val="9"/>
    <w:semiHidden/>
    <w:rsid w:val="00D718A9"/>
    <w:rPr>
      <w:rFonts w:asciiTheme="majorHAnsi" w:eastAsiaTheme="majorEastAsia" w:hAnsiTheme="majorHAnsi" w:cstheme="majorBidi"/>
      <w:i/>
      <w:iCs/>
      <w:color w:val="1F4D78" w:themeColor="accent1" w:themeShade="7F"/>
      <w:sz w:val="24"/>
      <w:szCs w:val="24"/>
    </w:rPr>
  </w:style>
  <w:style w:type="character" w:customStyle="1" w:styleId="Cmsor8Char">
    <w:name w:val="Címsor 8 Char"/>
    <w:basedOn w:val="Bekezdsalapbettpusa"/>
    <w:link w:val="Cmsor8"/>
    <w:uiPriority w:val="9"/>
    <w:semiHidden/>
    <w:rsid w:val="00D718A9"/>
    <w:rPr>
      <w:rFonts w:asciiTheme="majorHAnsi" w:eastAsiaTheme="majorEastAsia" w:hAnsiTheme="majorHAnsi" w:cstheme="majorBidi"/>
      <w:color w:val="272727" w:themeColor="text1" w:themeTint="D8"/>
      <w:sz w:val="21"/>
      <w:szCs w:val="21"/>
    </w:rPr>
  </w:style>
  <w:style w:type="table" w:customStyle="1" w:styleId="TableNormal1">
    <w:name w:val="Table Normal1"/>
    <w:uiPriority w:val="2"/>
    <w:semiHidden/>
    <w:unhideWhenUsed/>
    <w:qFormat/>
    <w:rsid w:val="00AC3D15"/>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Feloldatlanmegemlts1">
    <w:name w:val="Feloldatlan megemlítés1"/>
    <w:basedOn w:val="Bekezdsalapbettpusa"/>
    <w:uiPriority w:val="99"/>
    <w:semiHidden/>
    <w:unhideWhenUsed/>
    <w:rsid w:val="006220DF"/>
    <w:rPr>
      <w:color w:val="605E5C"/>
      <w:shd w:val="clear" w:color="auto" w:fill="E1DFDD"/>
    </w:rPr>
  </w:style>
  <w:style w:type="character" w:customStyle="1" w:styleId="UnresolvedMention">
    <w:name w:val="Unresolved Mention"/>
    <w:basedOn w:val="Bekezdsalapbettpusa"/>
    <w:uiPriority w:val="99"/>
    <w:semiHidden/>
    <w:unhideWhenUsed/>
    <w:rsid w:val="004362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901263">
      <w:bodyDiv w:val="1"/>
      <w:marLeft w:val="0"/>
      <w:marRight w:val="0"/>
      <w:marTop w:val="0"/>
      <w:marBottom w:val="0"/>
      <w:divBdr>
        <w:top w:val="none" w:sz="0" w:space="0" w:color="auto"/>
        <w:left w:val="none" w:sz="0" w:space="0" w:color="auto"/>
        <w:bottom w:val="none" w:sz="0" w:space="0" w:color="auto"/>
        <w:right w:val="none" w:sz="0" w:space="0" w:color="auto"/>
      </w:divBdr>
    </w:div>
    <w:div w:id="209657867">
      <w:bodyDiv w:val="1"/>
      <w:marLeft w:val="0"/>
      <w:marRight w:val="0"/>
      <w:marTop w:val="0"/>
      <w:marBottom w:val="0"/>
      <w:divBdr>
        <w:top w:val="none" w:sz="0" w:space="0" w:color="auto"/>
        <w:left w:val="none" w:sz="0" w:space="0" w:color="auto"/>
        <w:bottom w:val="none" w:sz="0" w:space="0" w:color="auto"/>
        <w:right w:val="none" w:sz="0" w:space="0" w:color="auto"/>
      </w:divBdr>
    </w:div>
    <w:div w:id="353308843">
      <w:bodyDiv w:val="1"/>
      <w:marLeft w:val="0"/>
      <w:marRight w:val="0"/>
      <w:marTop w:val="0"/>
      <w:marBottom w:val="0"/>
      <w:divBdr>
        <w:top w:val="none" w:sz="0" w:space="0" w:color="auto"/>
        <w:left w:val="none" w:sz="0" w:space="0" w:color="auto"/>
        <w:bottom w:val="none" w:sz="0" w:space="0" w:color="auto"/>
        <w:right w:val="none" w:sz="0" w:space="0" w:color="auto"/>
      </w:divBdr>
    </w:div>
    <w:div w:id="445345185">
      <w:bodyDiv w:val="1"/>
      <w:marLeft w:val="0"/>
      <w:marRight w:val="0"/>
      <w:marTop w:val="0"/>
      <w:marBottom w:val="0"/>
      <w:divBdr>
        <w:top w:val="none" w:sz="0" w:space="0" w:color="auto"/>
        <w:left w:val="none" w:sz="0" w:space="0" w:color="auto"/>
        <w:bottom w:val="none" w:sz="0" w:space="0" w:color="auto"/>
        <w:right w:val="none" w:sz="0" w:space="0" w:color="auto"/>
      </w:divBdr>
    </w:div>
    <w:div w:id="552231225">
      <w:bodyDiv w:val="1"/>
      <w:marLeft w:val="0"/>
      <w:marRight w:val="0"/>
      <w:marTop w:val="0"/>
      <w:marBottom w:val="0"/>
      <w:divBdr>
        <w:top w:val="none" w:sz="0" w:space="0" w:color="auto"/>
        <w:left w:val="none" w:sz="0" w:space="0" w:color="auto"/>
        <w:bottom w:val="none" w:sz="0" w:space="0" w:color="auto"/>
        <w:right w:val="none" w:sz="0" w:space="0" w:color="auto"/>
      </w:divBdr>
    </w:div>
    <w:div w:id="558129337">
      <w:bodyDiv w:val="1"/>
      <w:marLeft w:val="0"/>
      <w:marRight w:val="0"/>
      <w:marTop w:val="0"/>
      <w:marBottom w:val="0"/>
      <w:divBdr>
        <w:top w:val="none" w:sz="0" w:space="0" w:color="auto"/>
        <w:left w:val="none" w:sz="0" w:space="0" w:color="auto"/>
        <w:bottom w:val="none" w:sz="0" w:space="0" w:color="auto"/>
        <w:right w:val="none" w:sz="0" w:space="0" w:color="auto"/>
      </w:divBdr>
    </w:div>
    <w:div w:id="576473420">
      <w:bodyDiv w:val="1"/>
      <w:marLeft w:val="0"/>
      <w:marRight w:val="0"/>
      <w:marTop w:val="0"/>
      <w:marBottom w:val="0"/>
      <w:divBdr>
        <w:top w:val="none" w:sz="0" w:space="0" w:color="auto"/>
        <w:left w:val="none" w:sz="0" w:space="0" w:color="auto"/>
        <w:bottom w:val="none" w:sz="0" w:space="0" w:color="auto"/>
        <w:right w:val="none" w:sz="0" w:space="0" w:color="auto"/>
      </w:divBdr>
    </w:div>
    <w:div w:id="641424776">
      <w:bodyDiv w:val="1"/>
      <w:marLeft w:val="0"/>
      <w:marRight w:val="0"/>
      <w:marTop w:val="0"/>
      <w:marBottom w:val="0"/>
      <w:divBdr>
        <w:top w:val="none" w:sz="0" w:space="0" w:color="auto"/>
        <w:left w:val="none" w:sz="0" w:space="0" w:color="auto"/>
        <w:bottom w:val="none" w:sz="0" w:space="0" w:color="auto"/>
        <w:right w:val="none" w:sz="0" w:space="0" w:color="auto"/>
      </w:divBdr>
    </w:div>
    <w:div w:id="747077123">
      <w:bodyDiv w:val="1"/>
      <w:marLeft w:val="0"/>
      <w:marRight w:val="0"/>
      <w:marTop w:val="0"/>
      <w:marBottom w:val="0"/>
      <w:divBdr>
        <w:top w:val="none" w:sz="0" w:space="0" w:color="auto"/>
        <w:left w:val="none" w:sz="0" w:space="0" w:color="auto"/>
        <w:bottom w:val="none" w:sz="0" w:space="0" w:color="auto"/>
        <w:right w:val="none" w:sz="0" w:space="0" w:color="auto"/>
      </w:divBdr>
    </w:div>
    <w:div w:id="803429046">
      <w:bodyDiv w:val="1"/>
      <w:marLeft w:val="0"/>
      <w:marRight w:val="0"/>
      <w:marTop w:val="0"/>
      <w:marBottom w:val="0"/>
      <w:divBdr>
        <w:top w:val="none" w:sz="0" w:space="0" w:color="auto"/>
        <w:left w:val="none" w:sz="0" w:space="0" w:color="auto"/>
        <w:bottom w:val="none" w:sz="0" w:space="0" w:color="auto"/>
        <w:right w:val="none" w:sz="0" w:space="0" w:color="auto"/>
      </w:divBdr>
    </w:div>
    <w:div w:id="907499566">
      <w:bodyDiv w:val="1"/>
      <w:marLeft w:val="0"/>
      <w:marRight w:val="0"/>
      <w:marTop w:val="0"/>
      <w:marBottom w:val="0"/>
      <w:divBdr>
        <w:top w:val="none" w:sz="0" w:space="0" w:color="auto"/>
        <w:left w:val="none" w:sz="0" w:space="0" w:color="auto"/>
        <w:bottom w:val="none" w:sz="0" w:space="0" w:color="auto"/>
        <w:right w:val="none" w:sz="0" w:space="0" w:color="auto"/>
      </w:divBdr>
      <w:divsChild>
        <w:div w:id="282426343">
          <w:marLeft w:val="90"/>
          <w:marRight w:val="90"/>
          <w:marTop w:val="120"/>
          <w:marBottom w:val="120"/>
          <w:divBdr>
            <w:top w:val="none" w:sz="0" w:space="0" w:color="auto"/>
            <w:left w:val="none" w:sz="0" w:space="0" w:color="auto"/>
            <w:bottom w:val="none" w:sz="0" w:space="0" w:color="auto"/>
            <w:right w:val="none" w:sz="0" w:space="0" w:color="auto"/>
          </w:divBdr>
          <w:divsChild>
            <w:div w:id="191076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063432">
      <w:bodyDiv w:val="1"/>
      <w:marLeft w:val="0"/>
      <w:marRight w:val="0"/>
      <w:marTop w:val="0"/>
      <w:marBottom w:val="0"/>
      <w:divBdr>
        <w:top w:val="none" w:sz="0" w:space="0" w:color="auto"/>
        <w:left w:val="none" w:sz="0" w:space="0" w:color="auto"/>
        <w:bottom w:val="none" w:sz="0" w:space="0" w:color="auto"/>
        <w:right w:val="none" w:sz="0" w:space="0" w:color="auto"/>
      </w:divBdr>
      <w:divsChild>
        <w:div w:id="29231367">
          <w:marLeft w:val="0"/>
          <w:marRight w:val="0"/>
          <w:marTop w:val="0"/>
          <w:marBottom w:val="0"/>
          <w:divBdr>
            <w:top w:val="none" w:sz="0" w:space="0" w:color="auto"/>
            <w:left w:val="none" w:sz="0" w:space="0" w:color="auto"/>
            <w:bottom w:val="none" w:sz="0" w:space="0" w:color="auto"/>
            <w:right w:val="none" w:sz="0" w:space="0" w:color="auto"/>
          </w:divBdr>
        </w:div>
        <w:div w:id="990018724">
          <w:marLeft w:val="0"/>
          <w:marRight w:val="0"/>
          <w:marTop w:val="0"/>
          <w:marBottom w:val="0"/>
          <w:divBdr>
            <w:top w:val="none" w:sz="0" w:space="0" w:color="auto"/>
            <w:left w:val="none" w:sz="0" w:space="0" w:color="auto"/>
            <w:bottom w:val="none" w:sz="0" w:space="0" w:color="auto"/>
            <w:right w:val="none" w:sz="0" w:space="0" w:color="auto"/>
          </w:divBdr>
        </w:div>
        <w:div w:id="1212764746">
          <w:marLeft w:val="0"/>
          <w:marRight w:val="0"/>
          <w:marTop w:val="0"/>
          <w:marBottom w:val="0"/>
          <w:divBdr>
            <w:top w:val="none" w:sz="0" w:space="0" w:color="auto"/>
            <w:left w:val="none" w:sz="0" w:space="0" w:color="auto"/>
            <w:bottom w:val="none" w:sz="0" w:space="0" w:color="auto"/>
            <w:right w:val="none" w:sz="0" w:space="0" w:color="auto"/>
          </w:divBdr>
        </w:div>
      </w:divsChild>
    </w:div>
    <w:div w:id="1395816081">
      <w:bodyDiv w:val="1"/>
      <w:marLeft w:val="0"/>
      <w:marRight w:val="0"/>
      <w:marTop w:val="0"/>
      <w:marBottom w:val="0"/>
      <w:divBdr>
        <w:top w:val="none" w:sz="0" w:space="0" w:color="auto"/>
        <w:left w:val="none" w:sz="0" w:space="0" w:color="auto"/>
        <w:bottom w:val="none" w:sz="0" w:space="0" w:color="auto"/>
        <w:right w:val="none" w:sz="0" w:space="0" w:color="auto"/>
      </w:divBdr>
    </w:div>
    <w:div w:id="1437797310">
      <w:bodyDiv w:val="1"/>
      <w:marLeft w:val="0"/>
      <w:marRight w:val="0"/>
      <w:marTop w:val="0"/>
      <w:marBottom w:val="0"/>
      <w:divBdr>
        <w:top w:val="none" w:sz="0" w:space="0" w:color="auto"/>
        <w:left w:val="none" w:sz="0" w:space="0" w:color="auto"/>
        <w:bottom w:val="none" w:sz="0" w:space="0" w:color="auto"/>
        <w:right w:val="none" w:sz="0" w:space="0" w:color="auto"/>
      </w:divBdr>
      <w:divsChild>
        <w:div w:id="13658358">
          <w:marLeft w:val="1021"/>
          <w:marRight w:val="0"/>
          <w:marTop w:val="0"/>
          <w:marBottom w:val="0"/>
          <w:divBdr>
            <w:top w:val="none" w:sz="0" w:space="0" w:color="auto"/>
            <w:left w:val="none" w:sz="0" w:space="0" w:color="auto"/>
            <w:bottom w:val="none" w:sz="0" w:space="0" w:color="auto"/>
            <w:right w:val="none" w:sz="0" w:space="0" w:color="auto"/>
          </w:divBdr>
        </w:div>
        <w:div w:id="15466549">
          <w:marLeft w:val="138"/>
          <w:marRight w:val="0"/>
          <w:marTop w:val="0"/>
          <w:marBottom w:val="0"/>
          <w:divBdr>
            <w:top w:val="none" w:sz="0" w:space="0" w:color="auto"/>
            <w:left w:val="none" w:sz="0" w:space="0" w:color="auto"/>
            <w:bottom w:val="none" w:sz="0" w:space="0" w:color="auto"/>
            <w:right w:val="none" w:sz="0" w:space="0" w:color="auto"/>
          </w:divBdr>
        </w:div>
        <w:div w:id="29694890">
          <w:marLeft w:val="1021"/>
          <w:marRight w:val="0"/>
          <w:marTop w:val="0"/>
          <w:marBottom w:val="0"/>
          <w:divBdr>
            <w:top w:val="none" w:sz="0" w:space="0" w:color="auto"/>
            <w:left w:val="none" w:sz="0" w:space="0" w:color="auto"/>
            <w:bottom w:val="none" w:sz="0" w:space="0" w:color="auto"/>
            <w:right w:val="none" w:sz="0" w:space="0" w:color="auto"/>
          </w:divBdr>
        </w:div>
        <w:div w:id="44333782">
          <w:marLeft w:val="0"/>
          <w:marRight w:val="0"/>
          <w:marTop w:val="240"/>
          <w:marBottom w:val="240"/>
          <w:divBdr>
            <w:top w:val="none" w:sz="0" w:space="0" w:color="auto"/>
            <w:left w:val="none" w:sz="0" w:space="0" w:color="auto"/>
            <w:bottom w:val="none" w:sz="0" w:space="0" w:color="auto"/>
            <w:right w:val="none" w:sz="0" w:space="0" w:color="auto"/>
          </w:divBdr>
        </w:div>
        <w:div w:id="62140996">
          <w:marLeft w:val="138"/>
          <w:marRight w:val="0"/>
          <w:marTop w:val="0"/>
          <w:marBottom w:val="0"/>
          <w:divBdr>
            <w:top w:val="none" w:sz="0" w:space="0" w:color="auto"/>
            <w:left w:val="none" w:sz="0" w:space="0" w:color="auto"/>
            <w:bottom w:val="none" w:sz="0" w:space="0" w:color="auto"/>
            <w:right w:val="none" w:sz="0" w:space="0" w:color="auto"/>
          </w:divBdr>
        </w:div>
        <w:div w:id="217592145">
          <w:marLeft w:val="175"/>
          <w:marRight w:val="0"/>
          <w:marTop w:val="0"/>
          <w:marBottom w:val="0"/>
          <w:divBdr>
            <w:top w:val="none" w:sz="0" w:space="0" w:color="auto"/>
            <w:left w:val="none" w:sz="0" w:space="0" w:color="auto"/>
            <w:bottom w:val="none" w:sz="0" w:space="0" w:color="auto"/>
            <w:right w:val="none" w:sz="0" w:space="0" w:color="auto"/>
          </w:divBdr>
        </w:div>
        <w:div w:id="221412379">
          <w:marLeft w:val="0"/>
          <w:marRight w:val="0"/>
          <w:marTop w:val="240"/>
          <w:marBottom w:val="240"/>
          <w:divBdr>
            <w:top w:val="none" w:sz="0" w:space="0" w:color="auto"/>
            <w:left w:val="none" w:sz="0" w:space="0" w:color="auto"/>
            <w:bottom w:val="none" w:sz="0" w:space="0" w:color="auto"/>
            <w:right w:val="none" w:sz="0" w:space="0" w:color="auto"/>
          </w:divBdr>
        </w:div>
        <w:div w:id="246035333">
          <w:marLeft w:val="0"/>
          <w:marRight w:val="0"/>
          <w:marTop w:val="240"/>
          <w:marBottom w:val="240"/>
          <w:divBdr>
            <w:top w:val="none" w:sz="0" w:space="0" w:color="auto"/>
            <w:left w:val="none" w:sz="0" w:space="0" w:color="auto"/>
            <w:bottom w:val="none" w:sz="0" w:space="0" w:color="auto"/>
            <w:right w:val="none" w:sz="0" w:space="0" w:color="auto"/>
          </w:divBdr>
        </w:div>
        <w:div w:id="278807363">
          <w:marLeft w:val="0"/>
          <w:marRight w:val="0"/>
          <w:marTop w:val="240"/>
          <w:marBottom w:val="240"/>
          <w:divBdr>
            <w:top w:val="none" w:sz="0" w:space="0" w:color="auto"/>
            <w:left w:val="none" w:sz="0" w:space="0" w:color="auto"/>
            <w:bottom w:val="none" w:sz="0" w:space="0" w:color="auto"/>
            <w:right w:val="none" w:sz="0" w:space="0" w:color="auto"/>
          </w:divBdr>
        </w:div>
        <w:div w:id="295070700">
          <w:marLeft w:val="138"/>
          <w:marRight w:val="0"/>
          <w:marTop w:val="0"/>
          <w:marBottom w:val="0"/>
          <w:divBdr>
            <w:top w:val="none" w:sz="0" w:space="0" w:color="auto"/>
            <w:left w:val="none" w:sz="0" w:space="0" w:color="auto"/>
            <w:bottom w:val="none" w:sz="0" w:space="0" w:color="auto"/>
            <w:right w:val="none" w:sz="0" w:space="0" w:color="auto"/>
          </w:divBdr>
        </w:div>
        <w:div w:id="323709296">
          <w:marLeft w:val="0"/>
          <w:marRight w:val="0"/>
          <w:marTop w:val="240"/>
          <w:marBottom w:val="240"/>
          <w:divBdr>
            <w:top w:val="none" w:sz="0" w:space="0" w:color="auto"/>
            <w:left w:val="none" w:sz="0" w:space="0" w:color="auto"/>
            <w:bottom w:val="none" w:sz="0" w:space="0" w:color="auto"/>
            <w:right w:val="none" w:sz="0" w:space="0" w:color="auto"/>
          </w:divBdr>
        </w:div>
        <w:div w:id="493685510">
          <w:marLeft w:val="0"/>
          <w:marRight w:val="0"/>
          <w:marTop w:val="240"/>
          <w:marBottom w:val="240"/>
          <w:divBdr>
            <w:top w:val="none" w:sz="0" w:space="0" w:color="auto"/>
            <w:left w:val="none" w:sz="0" w:space="0" w:color="auto"/>
            <w:bottom w:val="none" w:sz="0" w:space="0" w:color="auto"/>
            <w:right w:val="none" w:sz="0" w:space="0" w:color="auto"/>
          </w:divBdr>
        </w:div>
        <w:div w:id="508985169">
          <w:marLeft w:val="138"/>
          <w:marRight w:val="0"/>
          <w:marTop w:val="0"/>
          <w:marBottom w:val="0"/>
          <w:divBdr>
            <w:top w:val="none" w:sz="0" w:space="0" w:color="auto"/>
            <w:left w:val="none" w:sz="0" w:space="0" w:color="auto"/>
            <w:bottom w:val="none" w:sz="0" w:space="0" w:color="auto"/>
            <w:right w:val="none" w:sz="0" w:space="0" w:color="auto"/>
          </w:divBdr>
        </w:div>
        <w:div w:id="559220021">
          <w:marLeft w:val="138"/>
          <w:marRight w:val="0"/>
          <w:marTop w:val="0"/>
          <w:marBottom w:val="0"/>
          <w:divBdr>
            <w:top w:val="none" w:sz="0" w:space="0" w:color="auto"/>
            <w:left w:val="none" w:sz="0" w:space="0" w:color="auto"/>
            <w:bottom w:val="none" w:sz="0" w:space="0" w:color="auto"/>
            <w:right w:val="none" w:sz="0" w:space="0" w:color="auto"/>
          </w:divBdr>
        </w:div>
        <w:div w:id="644818425">
          <w:marLeft w:val="138"/>
          <w:marRight w:val="0"/>
          <w:marTop w:val="0"/>
          <w:marBottom w:val="0"/>
          <w:divBdr>
            <w:top w:val="none" w:sz="0" w:space="0" w:color="auto"/>
            <w:left w:val="none" w:sz="0" w:space="0" w:color="auto"/>
            <w:bottom w:val="none" w:sz="0" w:space="0" w:color="auto"/>
            <w:right w:val="none" w:sz="0" w:space="0" w:color="auto"/>
          </w:divBdr>
        </w:div>
        <w:div w:id="674108367">
          <w:marLeft w:val="1021"/>
          <w:marRight w:val="0"/>
          <w:marTop w:val="0"/>
          <w:marBottom w:val="0"/>
          <w:divBdr>
            <w:top w:val="none" w:sz="0" w:space="0" w:color="auto"/>
            <w:left w:val="none" w:sz="0" w:space="0" w:color="auto"/>
            <w:bottom w:val="none" w:sz="0" w:space="0" w:color="auto"/>
            <w:right w:val="none" w:sz="0" w:space="0" w:color="auto"/>
          </w:divBdr>
        </w:div>
        <w:div w:id="731927015">
          <w:marLeft w:val="1021"/>
          <w:marRight w:val="0"/>
          <w:marTop w:val="0"/>
          <w:marBottom w:val="0"/>
          <w:divBdr>
            <w:top w:val="none" w:sz="0" w:space="0" w:color="auto"/>
            <w:left w:val="none" w:sz="0" w:space="0" w:color="auto"/>
            <w:bottom w:val="none" w:sz="0" w:space="0" w:color="auto"/>
            <w:right w:val="none" w:sz="0" w:space="0" w:color="auto"/>
          </w:divBdr>
        </w:div>
        <w:div w:id="767117867">
          <w:marLeft w:val="138"/>
          <w:marRight w:val="0"/>
          <w:marTop w:val="0"/>
          <w:marBottom w:val="0"/>
          <w:divBdr>
            <w:top w:val="none" w:sz="0" w:space="0" w:color="auto"/>
            <w:left w:val="none" w:sz="0" w:space="0" w:color="auto"/>
            <w:bottom w:val="none" w:sz="0" w:space="0" w:color="auto"/>
            <w:right w:val="none" w:sz="0" w:space="0" w:color="auto"/>
          </w:divBdr>
        </w:div>
        <w:div w:id="794714435">
          <w:marLeft w:val="138"/>
          <w:marRight w:val="0"/>
          <w:marTop w:val="0"/>
          <w:marBottom w:val="0"/>
          <w:divBdr>
            <w:top w:val="none" w:sz="0" w:space="0" w:color="auto"/>
            <w:left w:val="none" w:sz="0" w:space="0" w:color="auto"/>
            <w:bottom w:val="none" w:sz="0" w:space="0" w:color="auto"/>
            <w:right w:val="none" w:sz="0" w:space="0" w:color="auto"/>
          </w:divBdr>
        </w:div>
        <w:div w:id="884834235">
          <w:marLeft w:val="138"/>
          <w:marRight w:val="0"/>
          <w:marTop w:val="0"/>
          <w:marBottom w:val="0"/>
          <w:divBdr>
            <w:top w:val="none" w:sz="0" w:space="0" w:color="auto"/>
            <w:left w:val="none" w:sz="0" w:space="0" w:color="auto"/>
            <w:bottom w:val="none" w:sz="0" w:space="0" w:color="auto"/>
            <w:right w:val="none" w:sz="0" w:space="0" w:color="auto"/>
          </w:divBdr>
        </w:div>
        <w:div w:id="922300850">
          <w:marLeft w:val="138"/>
          <w:marRight w:val="0"/>
          <w:marTop w:val="0"/>
          <w:marBottom w:val="0"/>
          <w:divBdr>
            <w:top w:val="none" w:sz="0" w:space="0" w:color="auto"/>
            <w:left w:val="none" w:sz="0" w:space="0" w:color="auto"/>
            <w:bottom w:val="none" w:sz="0" w:space="0" w:color="auto"/>
            <w:right w:val="none" w:sz="0" w:space="0" w:color="auto"/>
          </w:divBdr>
        </w:div>
        <w:div w:id="1032000596">
          <w:marLeft w:val="175"/>
          <w:marRight w:val="0"/>
          <w:marTop w:val="0"/>
          <w:marBottom w:val="0"/>
          <w:divBdr>
            <w:top w:val="none" w:sz="0" w:space="0" w:color="auto"/>
            <w:left w:val="none" w:sz="0" w:space="0" w:color="auto"/>
            <w:bottom w:val="none" w:sz="0" w:space="0" w:color="auto"/>
            <w:right w:val="none" w:sz="0" w:space="0" w:color="auto"/>
          </w:divBdr>
        </w:div>
        <w:div w:id="1105927899">
          <w:marLeft w:val="138"/>
          <w:marRight w:val="0"/>
          <w:marTop w:val="0"/>
          <w:marBottom w:val="0"/>
          <w:divBdr>
            <w:top w:val="none" w:sz="0" w:space="0" w:color="auto"/>
            <w:left w:val="none" w:sz="0" w:space="0" w:color="auto"/>
            <w:bottom w:val="none" w:sz="0" w:space="0" w:color="auto"/>
            <w:right w:val="none" w:sz="0" w:space="0" w:color="auto"/>
          </w:divBdr>
        </w:div>
        <w:div w:id="1116369518">
          <w:marLeft w:val="175"/>
          <w:marRight w:val="0"/>
          <w:marTop w:val="0"/>
          <w:marBottom w:val="0"/>
          <w:divBdr>
            <w:top w:val="none" w:sz="0" w:space="0" w:color="auto"/>
            <w:left w:val="none" w:sz="0" w:space="0" w:color="auto"/>
            <w:bottom w:val="none" w:sz="0" w:space="0" w:color="auto"/>
            <w:right w:val="none" w:sz="0" w:space="0" w:color="auto"/>
          </w:divBdr>
        </w:div>
        <w:div w:id="1218858486">
          <w:marLeft w:val="1021"/>
          <w:marRight w:val="0"/>
          <w:marTop w:val="0"/>
          <w:marBottom w:val="0"/>
          <w:divBdr>
            <w:top w:val="none" w:sz="0" w:space="0" w:color="auto"/>
            <w:left w:val="none" w:sz="0" w:space="0" w:color="auto"/>
            <w:bottom w:val="none" w:sz="0" w:space="0" w:color="auto"/>
            <w:right w:val="none" w:sz="0" w:space="0" w:color="auto"/>
          </w:divBdr>
        </w:div>
        <w:div w:id="1236085199">
          <w:marLeft w:val="0"/>
          <w:marRight w:val="0"/>
          <w:marTop w:val="240"/>
          <w:marBottom w:val="240"/>
          <w:divBdr>
            <w:top w:val="none" w:sz="0" w:space="0" w:color="auto"/>
            <w:left w:val="none" w:sz="0" w:space="0" w:color="auto"/>
            <w:bottom w:val="none" w:sz="0" w:space="0" w:color="auto"/>
            <w:right w:val="none" w:sz="0" w:space="0" w:color="auto"/>
          </w:divBdr>
        </w:div>
        <w:div w:id="1278636502">
          <w:marLeft w:val="175"/>
          <w:marRight w:val="0"/>
          <w:marTop w:val="0"/>
          <w:marBottom w:val="0"/>
          <w:divBdr>
            <w:top w:val="none" w:sz="0" w:space="0" w:color="auto"/>
            <w:left w:val="none" w:sz="0" w:space="0" w:color="auto"/>
            <w:bottom w:val="none" w:sz="0" w:space="0" w:color="auto"/>
            <w:right w:val="none" w:sz="0" w:space="0" w:color="auto"/>
          </w:divBdr>
        </w:div>
        <w:div w:id="1345933713">
          <w:marLeft w:val="1021"/>
          <w:marRight w:val="0"/>
          <w:marTop w:val="0"/>
          <w:marBottom w:val="0"/>
          <w:divBdr>
            <w:top w:val="none" w:sz="0" w:space="0" w:color="auto"/>
            <w:left w:val="none" w:sz="0" w:space="0" w:color="auto"/>
            <w:bottom w:val="none" w:sz="0" w:space="0" w:color="auto"/>
            <w:right w:val="none" w:sz="0" w:space="0" w:color="auto"/>
          </w:divBdr>
        </w:div>
        <w:div w:id="1346371621">
          <w:marLeft w:val="138"/>
          <w:marRight w:val="0"/>
          <w:marTop w:val="0"/>
          <w:marBottom w:val="0"/>
          <w:divBdr>
            <w:top w:val="none" w:sz="0" w:space="0" w:color="auto"/>
            <w:left w:val="none" w:sz="0" w:space="0" w:color="auto"/>
            <w:bottom w:val="none" w:sz="0" w:space="0" w:color="auto"/>
            <w:right w:val="none" w:sz="0" w:space="0" w:color="auto"/>
          </w:divBdr>
        </w:div>
        <w:div w:id="1506748058">
          <w:marLeft w:val="175"/>
          <w:marRight w:val="0"/>
          <w:marTop w:val="0"/>
          <w:marBottom w:val="0"/>
          <w:divBdr>
            <w:top w:val="none" w:sz="0" w:space="0" w:color="auto"/>
            <w:left w:val="none" w:sz="0" w:space="0" w:color="auto"/>
            <w:bottom w:val="none" w:sz="0" w:space="0" w:color="auto"/>
            <w:right w:val="none" w:sz="0" w:space="0" w:color="auto"/>
          </w:divBdr>
        </w:div>
        <w:div w:id="1508057890">
          <w:marLeft w:val="175"/>
          <w:marRight w:val="0"/>
          <w:marTop w:val="0"/>
          <w:marBottom w:val="0"/>
          <w:divBdr>
            <w:top w:val="none" w:sz="0" w:space="0" w:color="auto"/>
            <w:left w:val="none" w:sz="0" w:space="0" w:color="auto"/>
            <w:bottom w:val="none" w:sz="0" w:space="0" w:color="auto"/>
            <w:right w:val="none" w:sz="0" w:space="0" w:color="auto"/>
          </w:divBdr>
        </w:div>
        <w:div w:id="1514800063">
          <w:marLeft w:val="0"/>
          <w:marRight w:val="0"/>
          <w:marTop w:val="240"/>
          <w:marBottom w:val="240"/>
          <w:divBdr>
            <w:top w:val="none" w:sz="0" w:space="0" w:color="auto"/>
            <w:left w:val="none" w:sz="0" w:space="0" w:color="auto"/>
            <w:bottom w:val="none" w:sz="0" w:space="0" w:color="auto"/>
            <w:right w:val="none" w:sz="0" w:space="0" w:color="auto"/>
          </w:divBdr>
        </w:div>
        <w:div w:id="1516117531">
          <w:marLeft w:val="1021"/>
          <w:marRight w:val="0"/>
          <w:marTop w:val="0"/>
          <w:marBottom w:val="0"/>
          <w:divBdr>
            <w:top w:val="none" w:sz="0" w:space="0" w:color="auto"/>
            <w:left w:val="none" w:sz="0" w:space="0" w:color="auto"/>
            <w:bottom w:val="none" w:sz="0" w:space="0" w:color="auto"/>
            <w:right w:val="none" w:sz="0" w:space="0" w:color="auto"/>
          </w:divBdr>
        </w:div>
        <w:div w:id="1589535800">
          <w:marLeft w:val="1021"/>
          <w:marRight w:val="0"/>
          <w:marTop w:val="0"/>
          <w:marBottom w:val="0"/>
          <w:divBdr>
            <w:top w:val="none" w:sz="0" w:space="0" w:color="auto"/>
            <w:left w:val="none" w:sz="0" w:space="0" w:color="auto"/>
            <w:bottom w:val="none" w:sz="0" w:space="0" w:color="auto"/>
            <w:right w:val="none" w:sz="0" w:space="0" w:color="auto"/>
          </w:divBdr>
        </w:div>
        <w:div w:id="1690377452">
          <w:marLeft w:val="1021"/>
          <w:marRight w:val="0"/>
          <w:marTop w:val="0"/>
          <w:marBottom w:val="0"/>
          <w:divBdr>
            <w:top w:val="none" w:sz="0" w:space="0" w:color="auto"/>
            <w:left w:val="none" w:sz="0" w:space="0" w:color="auto"/>
            <w:bottom w:val="none" w:sz="0" w:space="0" w:color="auto"/>
            <w:right w:val="none" w:sz="0" w:space="0" w:color="auto"/>
          </w:divBdr>
        </w:div>
        <w:div w:id="1726637322">
          <w:marLeft w:val="175"/>
          <w:marRight w:val="0"/>
          <w:marTop w:val="0"/>
          <w:marBottom w:val="0"/>
          <w:divBdr>
            <w:top w:val="none" w:sz="0" w:space="0" w:color="auto"/>
            <w:left w:val="none" w:sz="0" w:space="0" w:color="auto"/>
            <w:bottom w:val="none" w:sz="0" w:space="0" w:color="auto"/>
            <w:right w:val="none" w:sz="0" w:space="0" w:color="auto"/>
          </w:divBdr>
        </w:div>
        <w:div w:id="1776826833">
          <w:marLeft w:val="0"/>
          <w:marRight w:val="0"/>
          <w:marTop w:val="240"/>
          <w:marBottom w:val="240"/>
          <w:divBdr>
            <w:top w:val="none" w:sz="0" w:space="0" w:color="auto"/>
            <w:left w:val="none" w:sz="0" w:space="0" w:color="auto"/>
            <w:bottom w:val="none" w:sz="0" w:space="0" w:color="auto"/>
            <w:right w:val="none" w:sz="0" w:space="0" w:color="auto"/>
          </w:divBdr>
        </w:div>
        <w:div w:id="1820032106">
          <w:marLeft w:val="175"/>
          <w:marRight w:val="0"/>
          <w:marTop w:val="0"/>
          <w:marBottom w:val="0"/>
          <w:divBdr>
            <w:top w:val="none" w:sz="0" w:space="0" w:color="auto"/>
            <w:left w:val="none" w:sz="0" w:space="0" w:color="auto"/>
            <w:bottom w:val="none" w:sz="0" w:space="0" w:color="auto"/>
            <w:right w:val="none" w:sz="0" w:space="0" w:color="auto"/>
          </w:divBdr>
        </w:div>
        <w:div w:id="1860974050">
          <w:marLeft w:val="175"/>
          <w:marRight w:val="0"/>
          <w:marTop w:val="0"/>
          <w:marBottom w:val="0"/>
          <w:divBdr>
            <w:top w:val="none" w:sz="0" w:space="0" w:color="auto"/>
            <w:left w:val="none" w:sz="0" w:space="0" w:color="auto"/>
            <w:bottom w:val="none" w:sz="0" w:space="0" w:color="auto"/>
            <w:right w:val="none" w:sz="0" w:space="0" w:color="auto"/>
          </w:divBdr>
        </w:div>
        <w:div w:id="1861435530">
          <w:marLeft w:val="138"/>
          <w:marRight w:val="0"/>
          <w:marTop w:val="0"/>
          <w:marBottom w:val="0"/>
          <w:divBdr>
            <w:top w:val="none" w:sz="0" w:space="0" w:color="auto"/>
            <w:left w:val="none" w:sz="0" w:space="0" w:color="auto"/>
            <w:bottom w:val="none" w:sz="0" w:space="0" w:color="auto"/>
            <w:right w:val="none" w:sz="0" w:space="0" w:color="auto"/>
          </w:divBdr>
        </w:div>
        <w:div w:id="1969579272">
          <w:marLeft w:val="138"/>
          <w:marRight w:val="0"/>
          <w:marTop w:val="0"/>
          <w:marBottom w:val="0"/>
          <w:divBdr>
            <w:top w:val="none" w:sz="0" w:space="0" w:color="auto"/>
            <w:left w:val="none" w:sz="0" w:space="0" w:color="auto"/>
            <w:bottom w:val="none" w:sz="0" w:space="0" w:color="auto"/>
            <w:right w:val="none" w:sz="0" w:space="0" w:color="auto"/>
          </w:divBdr>
        </w:div>
        <w:div w:id="1981689330">
          <w:marLeft w:val="175"/>
          <w:marRight w:val="0"/>
          <w:marTop w:val="0"/>
          <w:marBottom w:val="0"/>
          <w:divBdr>
            <w:top w:val="none" w:sz="0" w:space="0" w:color="auto"/>
            <w:left w:val="none" w:sz="0" w:space="0" w:color="auto"/>
            <w:bottom w:val="none" w:sz="0" w:space="0" w:color="auto"/>
            <w:right w:val="none" w:sz="0" w:space="0" w:color="auto"/>
          </w:divBdr>
        </w:div>
        <w:div w:id="2005231680">
          <w:marLeft w:val="0"/>
          <w:marRight w:val="0"/>
          <w:marTop w:val="240"/>
          <w:marBottom w:val="240"/>
          <w:divBdr>
            <w:top w:val="none" w:sz="0" w:space="0" w:color="auto"/>
            <w:left w:val="none" w:sz="0" w:space="0" w:color="auto"/>
            <w:bottom w:val="none" w:sz="0" w:space="0" w:color="auto"/>
            <w:right w:val="none" w:sz="0" w:space="0" w:color="auto"/>
          </w:divBdr>
        </w:div>
        <w:div w:id="2099398657">
          <w:marLeft w:val="0"/>
          <w:marRight w:val="0"/>
          <w:marTop w:val="240"/>
          <w:marBottom w:val="240"/>
          <w:divBdr>
            <w:top w:val="none" w:sz="0" w:space="0" w:color="auto"/>
            <w:left w:val="none" w:sz="0" w:space="0" w:color="auto"/>
            <w:bottom w:val="none" w:sz="0" w:space="0" w:color="auto"/>
            <w:right w:val="none" w:sz="0" w:space="0" w:color="auto"/>
          </w:divBdr>
        </w:div>
        <w:div w:id="2103407912">
          <w:marLeft w:val="175"/>
          <w:marRight w:val="0"/>
          <w:marTop w:val="0"/>
          <w:marBottom w:val="0"/>
          <w:divBdr>
            <w:top w:val="none" w:sz="0" w:space="0" w:color="auto"/>
            <w:left w:val="none" w:sz="0" w:space="0" w:color="auto"/>
            <w:bottom w:val="none" w:sz="0" w:space="0" w:color="auto"/>
            <w:right w:val="none" w:sz="0" w:space="0" w:color="auto"/>
          </w:divBdr>
        </w:div>
        <w:div w:id="2119715229">
          <w:marLeft w:val="138"/>
          <w:marRight w:val="0"/>
          <w:marTop w:val="0"/>
          <w:marBottom w:val="0"/>
          <w:divBdr>
            <w:top w:val="none" w:sz="0" w:space="0" w:color="auto"/>
            <w:left w:val="none" w:sz="0" w:space="0" w:color="auto"/>
            <w:bottom w:val="none" w:sz="0" w:space="0" w:color="auto"/>
            <w:right w:val="none" w:sz="0" w:space="0" w:color="auto"/>
          </w:divBdr>
        </w:div>
        <w:div w:id="2120491933">
          <w:marLeft w:val="175"/>
          <w:marRight w:val="0"/>
          <w:marTop w:val="0"/>
          <w:marBottom w:val="0"/>
          <w:divBdr>
            <w:top w:val="none" w:sz="0" w:space="0" w:color="auto"/>
            <w:left w:val="none" w:sz="0" w:space="0" w:color="auto"/>
            <w:bottom w:val="none" w:sz="0" w:space="0" w:color="auto"/>
            <w:right w:val="none" w:sz="0" w:space="0" w:color="auto"/>
          </w:divBdr>
        </w:div>
      </w:divsChild>
    </w:div>
    <w:div w:id="1449347793">
      <w:bodyDiv w:val="1"/>
      <w:marLeft w:val="0"/>
      <w:marRight w:val="0"/>
      <w:marTop w:val="0"/>
      <w:marBottom w:val="0"/>
      <w:divBdr>
        <w:top w:val="none" w:sz="0" w:space="0" w:color="auto"/>
        <w:left w:val="none" w:sz="0" w:space="0" w:color="auto"/>
        <w:bottom w:val="none" w:sz="0" w:space="0" w:color="auto"/>
        <w:right w:val="none" w:sz="0" w:space="0" w:color="auto"/>
      </w:divBdr>
    </w:div>
    <w:div w:id="1450511541">
      <w:bodyDiv w:val="1"/>
      <w:marLeft w:val="0"/>
      <w:marRight w:val="0"/>
      <w:marTop w:val="0"/>
      <w:marBottom w:val="0"/>
      <w:divBdr>
        <w:top w:val="none" w:sz="0" w:space="0" w:color="auto"/>
        <w:left w:val="none" w:sz="0" w:space="0" w:color="auto"/>
        <w:bottom w:val="none" w:sz="0" w:space="0" w:color="auto"/>
        <w:right w:val="none" w:sz="0" w:space="0" w:color="auto"/>
      </w:divBdr>
    </w:div>
    <w:div w:id="1494837238">
      <w:bodyDiv w:val="1"/>
      <w:marLeft w:val="0"/>
      <w:marRight w:val="0"/>
      <w:marTop w:val="0"/>
      <w:marBottom w:val="0"/>
      <w:divBdr>
        <w:top w:val="none" w:sz="0" w:space="0" w:color="auto"/>
        <w:left w:val="none" w:sz="0" w:space="0" w:color="auto"/>
        <w:bottom w:val="none" w:sz="0" w:space="0" w:color="auto"/>
        <w:right w:val="none" w:sz="0" w:space="0" w:color="auto"/>
      </w:divBdr>
    </w:div>
    <w:div w:id="1498619210">
      <w:bodyDiv w:val="1"/>
      <w:marLeft w:val="0"/>
      <w:marRight w:val="0"/>
      <w:marTop w:val="0"/>
      <w:marBottom w:val="0"/>
      <w:divBdr>
        <w:top w:val="none" w:sz="0" w:space="0" w:color="auto"/>
        <w:left w:val="none" w:sz="0" w:space="0" w:color="auto"/>
        <w:bottom w:val="none" w:sz="0" w:space="0" w:color="auto"/>
        <w:right w:val="none" w:sz="0" w:space="0" w:color="auto"/>
      </w:divBdr>
    </w:div>
    <w:div w:id="1522860298">
      <w:bodyDiv w:val="1"/>
      <w:marLeft w:val="0"/>
      <w:marRight w:val="0"/>
      <w:marTop w:val="0"/>
      <w:marBottom w:val="0"/>
      <w:divBdr>
        <w:top w:val="none" w:sz="0" w:space="0" w:color="auto"/>
        <w:left w:val="none" w:sz="0" w:space="0" w:color="auto"/>
        <w:bottom w:val="none" w:sz="0" w:space="0" w:color="auto"/>
        <w:right w:val="none" w:sz="0" w:space="0" w:color="auto"/>
      </w:divBdr>
      <w:divsChild>
        <w:div w:id="554435517">
          <w:marLeft w:val="90"/>
          <w:marRight w:val="90"/>
          <w:marTop w:val="120"/>
          <w:marBottom w:val="120"/>
          <w:divBdr>
            <w:top w:val="none" w:sz="0" w:space="0" w:color="auto"/>
            <w:left w:val="none" w:sz="0" w:space="0" w:color="auto"/>
            <w:bottom w:val="none" w:sz="0" w:space="0" w:color="auto"/>
            <w:right w:val="none" w:sz="0" w:space="0" w:color="auto"/>
          </w:divBdr>
          <w:divsChild>
            <w:div w:id="39848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47407">
      <w:bodyDiv w:val="1"/>
      <w:marLeft w:val="0"/>
      <w:marRight w:val="0"/>
      <w:marTop w:val="0"/>
      <w:marBottom w:val="0"/>
      <w:divBdr>
        <w:top w:val="none" w:sz="0" w:space="0" w:color="auto"/>
        <w:left w:val="none" w:sz="0" w:space="0" w:color="auto"/>
        <w:bottom w:val="none" w:sz="0" w:space="0" w:color="auto"/>
        <w:right w:val="none" w:sz="0" w:space="0" w:color="auto"/>
      </w:divBdr>
    </w:div>
    <w:div w:id="1938444226">
      <w:bodyDiv w:val="1"/>
      <w:marLeft w:val="0"/>
      <w:marRight w:val="0"/>
      <w:marTop w:val="0"/>
      <w:marBottom w:val="0"/>
      <w:divBdr>
        <w:top w:val="none" w:sz="0" w:space="0" w:color="auto"/>
        <w:left w:val="none" w:sz="0" w:space="0" w:color="auto"/>
        <w:bottom w:val="none" w:sz="0" w:space="0" w:color="auto"/>
        <w:right w:val="none" w:sz="0" w:space="0" w:color="auto"/>
      </w:divBdr>
    </w:div>
    <w:div w:id="19845005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f.debrecen.hu/" TargetMode="External"/><Relationship Id="rId13" Type="http://schemas.openxmlformats.org/officeDocument/2006/relationships/hyperlink" Target="https://www.debrecen.hu/hu/debreceni/cikkek/debrecen-fenntarthato-varosfejlesztesi-strategiaja-fvs-2021-2027" TargetMode="External"/><Relationship Id="rId18" Type="http://schemas.openxmlformats.org/officeDocument/2006/relationships/hyperlink" Target="https://www.debrecen.hu/hu/debreceni/cikkek/debrecen-fenntarthato-varosfejlesztesi-strategiaja-fvs-2021-2027"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ebrecen-megyei-jogu-varos-szabalyozasi-terv.envimap.hu/" TargetMode="External"/><Relationship Id="rId7" Type="http://schemas.openxmlformats.org/officeDocument/2006/relationships/endnotes" Target="endnotes.xml"/><Relationship Id="rId12" Type="http://schemas.openxmlformats.org/officeDocument/2006/relationships/hyperlink" Target="https://www.debrecen.hu/hu/debreceni/cikkek/debrecen-fenntarthato-varosfejlesztesi-strategiaja-fvs-2021-2027" TargetMode="External"/><Relationship Id="rId17" Type="http://schemas.openxmlformats.org/officeDocument/2006/relationships/hyperlink" Target="https://www.debrecen.hu/hu/debreceni/kozerdeku-adatok/sump-fenntarthato-varosi-mobilitasterveze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d2030.hu/" TargetMode="External"/><Relationship Id="rId20" Type="http://schemas.openxmlformats.org/officeDocument/2006/relationships/hyperlink" Target="https://www.debrecen.hu/hu/debreceni/cikkek/debrecen-fenntarthato-varosfejlesztesi-strategiaja-fvs-2021-202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01.safelinks.protection.outlook.com/?url=https%3A%2F%2Ffutureofdebrecen.hu%2Fwp-content%2Fuploads%2F2025%2F04%2Fdmjv-kvp.pdf&amp;data=05%7C02%7Csomorjai.kristof%40dif.debrecen.hu%7Cbc7a231c181642936ded08de8f055b02%7C1cac7a50ee4c442589b96eaf18e42090%7C0%7C0%7C639105450322727301%7CUnknown%7CTWFpbGZsb3d8eyJFbXB0eU1hcGkiOnRydWUsIlYiOiIwLjAuMDAwMCIsIlAiOiJXaW4zMiIsIkFOIjoiTWFpbCIsIldUIjoyfQ%3D%3D%7C0%7C%7C%7C&amp;sdata=pPDRzotX53oTjRV91P8su49AUb8%2Bcz7xRKR1xruhLMU%3D&amp;reserved=0"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debrecen.hu/hu/debreceni/kozerdeku-adatok/debrecen-megyei-jogu-varos-fenntarthato-energia-es-klimaakcioterve-secap-1" TargetMode="External"/><Relationship Id="rId23" Type="http://schemas.openxmlformats.org/officeDocument/2006/relationships/hyperlink" Target="https://smartcity.debrecen.hu/strategia" TargetMode="External"/><Relationship Id="rId10" Type="http://schemas.openxmlformats.org/officeDocument/2006/relationships/hyperlink" Target="mailto:kozbeszerzes@ph.debrecen.hu" TargetMode="External"/><Relationship Id="rId19" Type="http://schemas.openxmlformats.org/officeDocument/2006/relationships/hyperlink" Target="https://www.debrecen.hu/hu/debreceni/cikkek/debrecen-fenntarthato-varosfejlesztesi-strategiaja-fvs-2021-2027" TargetMode="External"/><Relationship Id="rId4" Type="http://schemas.openxmlformats.org/officeDocument/2006/relationships/settings" Target="settings.xml"/><Relationship Id="rId9" Type="http://schemas.openxmlformats.org/officeDocument/2006/relationships/hyperlink" Target="http://ekr.gov.hu" TargetMode="External"/><Relationship Id="rId14" Type="http://schemas.openxmlformats.org/officeDocument/2006/relationships/hyperlink" Target="https://www.debrecen.hu/hu/debreceni/cikkek/debrecen-fenntarthato-varosfejlesztesi-strategiaja-fvs-2021-2027" TargetMode="External"/><Relationship Id="rId22" Type="http://schemas.openxmlformats.org/officeDocument/2006/relationships/hyperlink" Target="https://www.debrecen.hu/hu/debreceni/kozerdeku-adatok/uj-telepulesrendezesi-eszkozok" TargetMode="External"/><Relationship Id="rId27"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E2FC7F-9586-4209-B2D8-12B4D5663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26</Pages>
  <Words>7746</Words>
  <Characters>53453</Characters>
  <Application>Microsoft Office Word</Application>
  <DocSecurity>0</DocSecurity>
  <Lines>445</Lines>
  <Paragraphs>122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Paróczai Bernadett Dr.</cp:lastModifiedBy>
  <cp:revision>7</cp:revision>
  <cp:lastPrinted>2025-07-03T06:30:00Z</cp:lastPrinted>
  <dcterms:created xsi:type="dcterms:W3CDTF">2026-06-19T10:44:00Z</dcterms:created>
  <dcterms:modified xsi:type="dcterms:W3CDTF">2026-07-06T14:09:00Z</dcterms:modified>
  <dc:language/>
</cp:coreProperties>
</file>